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E6" w:rsidRPr="000516E8" w:rsidRDefault="000F77E6" w:rsidP="00333C4B">
      <w:pPr>
        <w:spacing w:line="240" w:lineRule="auto"/>
        <w:jc w:val="center"/>
        <w:rPr>
          <w:rFonts w:ascii="Times New Roman" w:hAnsi="Times New Roman" w:cs="Times New Roman"/>
          <w:b/>
          <w:sz w:val="24"/>
          <w:szCs w:val="24"/>
        </w:rPr>
      </w:pPr>
      <w:r w:rsidRPr="000516E8">
        <w:rPr>
          <w:rFonts w:ascii="Times New Roman" w:hAnsi="Times New Roman" w:cs="Times New Roman"/>
          <w:b/>
          <w:sz w:val="24"/>
          <w:szCs w:val="24"/>
        </w:rPr>
        <w:t>ANALISIS PENGARUH CAPITAL ADEQUACY RATIO</w:t>
      </w:r>
      <w:r w:rsidR="007E6FB9" w:rsidRPr="000516E8">
        <w:rPr>
          <w:rFonts w:ascii="Times New Roman" w:hAnsi="Times New Roman" w:cs="Times New Roman"/>
          <w:b/>
          <w:sz w:val="24"/>
          <w:szCs w:val="24"/>
        </w:rPr>
        <w:t xml:space="preserve"> (CAR)</w:t>
      </w:r>
      <w:r w:rsidRPr="000516E8">
        <w:rPr>
          <w:rFonts w:ascii="Times New Roman" w:hAnsi="Times New Roman" w:cs="Times New Roman"/>
          <w:b/>
          <w:sz w:val="24"/>
          <w:szCs w:val="24"/>
        </w:rPr>
        <w:t xml:space="preserve">, </w:t>
      </w:r>
      <w:r w:rsidR="007E6FB9" w:rsidRPr="000516E8">
        <w:rPr>
          <w:rFonts w:ascii="Times New Roman" w:hAnsi="Times New Roman" w:cs="Times New Roman"/>
          <w:b/>
          <w:sz w:val="24"/>
          <w:szCs w:val="24"/>
        </w:rPr>
        <w:t xml:space="preserve">RETURN ON ASSET (ROA), DAN </w:t>
      </w:r>
      <w:r w:rsidRPr="000516E8">
        <w:rPr>
          <w:rFonts w:ascii="Times New Roman" w:hAnsi="Times New Roman" w:cs="Times New Roman"/>
          <w:b/>
          <w:sz w:val="24"/>
          <w:szCs w:val="24"/>
        </w:rPr>
        <w:t>DANA PIHAK KETIGA</w:t>
      </w:r>
      <w:r w:rsidR="007E6FB9" w:rsidRPr="000516E8">
        <w:rPr>
          <w:rFonts w:ascii="Times New Roman" w:hAnsi="Times New Roman" w:cs="Times New Roman"/>
          <w:b/>
          <w:sz w:val="24"/>
          <w:szCs w:val="24"/>
        </w:rPr>
        <w:t xml:space="preserve"> (DPK) TERHADAP PEMBIAYAAN MURABAHAH DENGAN </w:t>
      </w:r>
      <w:r w:rsidRPr="000516E8">
        <w:rPr>
          <w:rFonts w:ascii="Times New Roman" w:hAnsi="Times New Roman" w:cs="Times New Roman"/>
          <w:b/>
          <w:sz w:val="24"/>
          <w:szCs w:val="24"/>
        </w:rPr>
        <w:t>NON PERFORMING FINANCING</w:t>
      </w:r>
      <w:r w:rsidR="007E6FB9" w:rsidRPr="000516E8">
        <w:rPr>
          <w:rFonts w:ascii="Times New Roman" w:hAnsi="Times New Roman" w:cs="Times New Roman"/>
          <w:b/>
          <w:sz w:val="24"/>
          <w:szCs w:val="24"/>
        </w:rPr>
        <w:t xml:space="preserve"> (NPF) SEBAGAI VARIABEL MODERASI</w:t>
      </w:r>
      <w:r w:rsidRPr="000516E8">
        <w:rPr>
          <w:rFonts w:ascii="Times New Roman" w:hAnsi="Times New Roman" w:cs="Times New Roman"/>
          <w:b/>
          <w:sz w:val="24"/>
          <w:szCs w:val="24"/>
        </w:rPr>
        <w:t xml:space="preserve"> PADA BANK UMUM SYARIAH DI I</w:t>
      </w:r>
      <w:r w:rsidR="007E6FB9" w:rsidRPr="000516E8">
        <w:rPr>
          <w:rFonts w:ascii="Times New Roman" w:hAnsi="Times New Roman" w:cs="Times New Roman"/>
          <w:b/>
          <w:sz w:val="24"/>
          <w:szCs w:val="24"/>
        </w:rPr>
        <w:t>NDONESIA PERIODE TAHUN 2017-2022</w:t>
      </w:r>
    </w:p>
    <w:p w:rsidR="003C643B" w:rsidRPr="000516E8" w:rsidRDefault="003C643B" w:rsidP="00333C4B">
      <w:pPr>
        <w:spacing w:line="240" w:lineRule="auto"/>
        <w:jc w:val="center"/>
        <w:rPr>
          <w:rFonts w:ascii="Times New Roman" w:hAnsi="Times New Roman" w:cs="Times New Roman"/>
          <w:sz w:val="24"/>
          <w:szCs w:val="24"/>
        </w:rPr>
      </w:pPr>
      <w:r w:rsidRPr="000516E8">
        <w:rPr>
          <w:rFonts w:ascii="Times New Roman" w:hAnsi="Times New Roman" w:cs="Times New Roman"/>
          <w:sz w:val="24"/>
          <w:szCs w:val="24"/>
        </w:rPr>
        <w:t>Galuh Dinar Zua Kumala</w:t>
      </w:r>
    </w:p>
    <w:p w:rsidR="003C643B" w:rsidRPr="000516E8" w:rsidRDefault="003C643B" w:rsidP="00333C4B">
      <w:pPr>
        <w:spacing w:line="240" w:lineRule="auto"/>
        <w:jc w:val="center"/>
        <w:rPr>
          <w:rFonts w:ascii="Times New Roman" w:hAnsi="Times New Roman" w:cs="Times New Roman"/>
          <w:sz w:val="24"/>
          <w:szCs w:val="24"/>
        </w:rPr>
      </w:pPr>
      <w:r w:rsidRPr="000516E8">
        <w:rPr>
          <w:rFonts w:ascii="Times New Roman" w:hAnsi="Times New Roman" w:cs="Times New Roman"/>
          <w:sz w:val="24"/>
          <w:szCs w:val="24"/>
        </w:rPr>
        <w:t>NIM. 11190993</w:t>
      </w:r>
    </w:p>
    <w:p w:rsidR="003C643B" w:rsidRPr="000516E8" w:rsidRDefault="003C643B" w:rsidP="00333C4B">
      <w:pPr>
        <w:spacing w:line="240" w:lineRule="auto"/>
        <w:jc w:val="center"/>
        <w:rPr>
          <w:rFonts w:ascii="Times New Roman" w:hAnsi="Times New Roman" w:cs="Times New Roman"/>
          <w:sz w:val="24"/>
          <w:szCs w:val="24"/>
        </w:rPr>
      </w:pPr>
      <w:r w:rsidRPr="000516E8">
        <w:rPr>
          <w:rFonts w:ascii="Times New Roman" w:hAnsi="Times New Roman" w:cs="Times New Roman"/>
          <w:sz w:val="24"/>
          <w:szCs w:val="24"/>
        </w:rPr>
        <w:t>Program Studi Akuntansi STIE Bank BPD Jateng</w:t>
      </w:r>
    </w:p>
    <w:p w:rsidR="003C643B" w:rsidRPr="000516E8" w:rsidRDefault="003C643B" w:rsidP="00333C4B">
      <w:pPr>
        <w:pBdr>
          <w:bottom w:val="single" w:sz="4" w:space="1" w:color="auto"/>
        </w:pBdr>
        <w:spacing w:line="240" w:lineRule="auto"/>
        <w:jc w:val="center"/>
        <w:rPr>
          <w:rFonts w:ascii="Times New Roman" w:hAnsi="Times New Roman" w:cs="Times New Roman"/>
          <w:sz w:val="24"/>
          <w:szCs w:val="24"/>
        </w:rPr>
      </w:pPr>
      <w:r w:rsidRPr="000516E8">
        <w:rPr>
          <w:rFonts w:ascii="Times New Roman" w:hAnsi="Times New Roman" w:cs="Times New Roman"/>
          <w:sz w:val="24"/>
          <w:szCs w:val="24"/>
        </w:rPr>
        <w:t xml:space="preserve">e-Mail : </w:t>
      </w:r>
      <w:hyperlink r:id="rId8" w:history="1">
        <w:r w:rsidRPr="000516E8">
          <w:rPr>
            <w:rStyle w:val="Hyperlink"/>
            <w:rFonts w:ascii="Times New Roman" w:hAnsi="Times New Roman" w:cs="Times New Roman"/>
            <w:sz w:val="24"/>
            <w:szCs w:val="24"/>
          </w:rPr>
          <w:t>galuhkumala5@gmail.com</w:t>
        </w:r>
      </w:hyperlink>
      <w:r w:rsidRPr="000516E8">
        <w:rPr>
          <w:rFonts w:ascii="Times New Roman" w:hAnsi="Times New Roman" w:cs="Times New Roman"/>
          <w:sz w:val="24"/>
          <w:szCs w:val="24"/>
        </w:rPr>
        <w:t xml:space="preserve"> </w:t>
      </w:r>
    </w:p>
    <w:p w:rsidR="002D352C" w:rsidRPr="000516E8" w:rsidRDefault="002D352C" w:rsidP="00CA5EC9">
      <w:pPr>
        <w:spacing w:line="240" w:lineRule="auto"/>
        <w:jc w:val="center"/>
        <w:rPr>
          <w:rFonts w:ascii="Times New Roman" w:hAnsi="Times New Roman" w:cs="Times New Roman"/>
          <w:sz w:val="24"/>
          <w:szCs w:val="24"/>
        </w:rPr>
      </w:pPr>
      <w:r w:rsidRPr="000516E8">
        <w:rPr>
          <w:rFonts w:ascii="Times New Roman" w:hAnsi="Times New Roman" w:cs="Times New Roman"/>
          <w:sz w:val="24"/>
          <w:szCs w:val="24"/>
        </w:rPr>
        <w:t>ABSTRAK</w:t>
      </w:r>
    </w:p>
    <w:p w:rsidR="002D352C" w:rsidRPr="000516E8" w:rsidRDefault="0005764B" w:rsidP="00333C4B">
      <w:pPr>
        <w:spacing w:line="240" w:lineRule="auto"/>
        <w:jc w:val="both"/>
        <w:rPr>
          <w:rFonts w:ascii="Times New Roman" w:hAnsi="Times New Roman" w:cs="Times New Roman"/>
          <w:sz w:val="24"/>
          <w:szCs w:val="24"/>
        </w:rPr>
      </w:pPr>
      <w:r w:rsidRPr="000516E8">
        <w:rPr>
          <w:rFonts w:ascii="Times New Roman" w:hAnsi="Times New Roman" w:cs="Times New Roman"/>
          <w:sz w:val="24"/>
          <w:szCs w:val="24"/>
        </w:rPr>
        <w:t>Penelitia</w:t>
      </w:r>
      <w:r w:rsidR="00F3253B">
        <w:rPr>
          <w:rFonts w:ascii="Times New Roman" w:hAnsi="Times New Roman" w:cs="Times New Roman"/>
          <w:sz w:val="24"/>
          <w:szCs w:val="24"/>
        </w:rPr>
        <w:t xml:space="preserve">n ini bertujuan untuk menganalisis </w:t>
      </w:r>
      <w:r w:rsidR="00FA048E" w:rsidRPr="000516E8">
        <w:rPr>
          <w:rFonts w:ascii="Times New Roman" w:hAnsi="Times New Roman" w:cs="Times New Roman"/>
          <w:sz w:val="24"/>
          <w:szCs w:val="24"/>
        </w:rPr>
        <w:t>pengaruh variabel CAR, ROA,</w:t>
      </w:r>
      <w:r w:rsidRPr="000516E8">
        <w:rPr>
          <w:rFonts w:ascii="Times New Roman" w:hAnsi="Times New Roman" w:cs="Times New Roman"/>
          <w:sz w:val="24"/>
          <w:szCs w:val="24"/>
        </w:rPr>
        <w:t xml:space="preserve"> DPK terhadap pembiay</w:t>
      </w:r>
      <w:r w:rsidR="008244C6">
        <w:rPr>
          <w:rFonts w:ascii="Times New Roman" w:hAnsi="Times New Roman" w:cs="Times New Roman"/>
          <w:sz w:val="24"/>
          <w:szCs w:val="24"/>
        </w:rPr>
        <w:t xml:space="preserve">aan </w:t>
      </w:r>
      <w:r w:rsidR="008244C6" w:rsidRPr="00F10FC0">
        <w:rPr>
          <w:rFonts w:ascii="Times New Roman" w:hAnsi="Times New Roman" w:cs="Times New Roman"/>
          <w:i/>
          <w:sz w:val="24"/>
          <w:szCs w:val="24"/>
        </w:rPr>
        <w:t>m</w:t>
      </w:r>
      <w:r w:rsidR="00E44016" w:rsidRPr="00F10FC0">
        <w:rPr>
          <w:rFonts w:ascii="Times New Roman" w:hAnsi="Times New Roman" w:cs="Times New Roman"/>
          <w:i/>
          <w:sz w:val="24"/>
          <w:szCs w:val="24"/>
        </w:rPr>
        <w:t>urabahah</w:t>
      </w:r>
      <w:r w:rsidR="00E44016">
        <w:rPr>
          <w:rFonts w:ascii="Times New Roman" w:hAnsi="Times New Roman" w:cs="Times New Roman"/>
          <w:sz w:val="24"/>
          <w:szCs w:val="24"/>
        </w:rPr>
        <w:t xml:space="preserve"> secara parsial &amp;</w:t>
      </w:r>
      <w:r w:rsidRPr="000516E8">
        <w:rPr>
          <w:rFonts w:ascii="Times New Roman" w:hAnsi="Times New Roman" w:cs="Times New Roman"/>
          <w:sz w:val="24"/>
          <w:szCs w:val="24"/>
        </w:rPr>
        <w:t xml:space="preserve"> sim</w:t>
      </w:r>
      <w:r w:rsidR="00E44016">
        <w:rPr>
          <w:rFonts w:ascii="Times New Roman" w:hAnsi="Times New Roman" w:cs="Times New Roman"/>
          <w:sz w:val="24"/>
          <w:szCs w:val="24"/>
        </w:rPr>
        <w:t xml:space="preserve">ultan, selain itu </w:t>
      </w:r>
      <w:r w:rsidR="00CA18E8">
        <w:rPr>
          <w:rFonts w:ascii="Times New Roman" w:hAnsi="Times New Roman" w:cs="Times New Roman"/>
          <w:sz w:val="24"/>
          <w:szCs w:val="24"/>
        </w:rPr>
        <w:t>juga menguji</w:t>
      </w:r>
      <w:r w:rsidRPr="000516E8">
        <w:rPr>
          <w:rFonts w:ascii="Times New Roman" w:hAnsi="Times New Roman" w:cs="Times New Roman"/>
          <w:sz w:val="24"/>
          <w:szCs w:val="24"/>
        </w:rPr>
        <w:t xml:space="preserve"> pengaruh variabel NPF dalam </w:t>
      </w:r>
      <w:r w:rsidRPr="00F10FC0">
        <w:rPr>
          <w:rFonts w:ascii="Times New Roman" w:hAnsi="Times New Roman" w:cs="Times New Roman"/>
          <w:i/>
          <w:sz w:val="24"/>
          <w:szCs w:val="24"/>
        </w:rPr>
        <w:t>memoderasi</w:t>
      </w:r>
      <w:r w:rsidRPr="000516E8">
        <w:rPr>
          <w:rFonts w:ascii="Times New Roman" w:hAnsi="Times New Roman" w:cs="Times New Roman"/>
          <w:sz w:val="24"/>
          <w:szCs w:val="24"/>
        </w:rPr>
        <w:t xml:space="preserve"> hubungan ant</w:t>
      </w:r>
      <w:r w:rsidR="00A3274B">
        <w:rPr>
          <w:rFonts w:ascii="Times New Roman" w:hAnsi="Times New Roman" w:cs="Times New Roman"/>
          <w:sz w:val="24"/>
          <w:szCs w:val="24"/>
        </w:rPr>
        <w:t xml:space="preserve">ara variabel </w:t>
      </w:r>
      <w:r w:rsidR="00A3274B" w:rsidRPr="00F10FC0">
        <w:rPr>
          <w:rFonts w:ascii="Times New Roman" w:hAnsi="Times New Roman" w:cs="Times New Roman"/>
          <w:i/>
          <w:sz w:val="24"/>
          <w:szCs w:val="24"/>
        </w:rPr>
        <w:t>bebas</w:t>
      </w:r>
      <w:r w:rsidR="00A3274B">
        <w:rPr>
          <w:rFonts w:ascii="Times New Roman" w:hAnsi="Times New Roman" w:cs="Times New Roman"/>
          <w:sz w:val="24"/>
          <w:szCs w:val="24"/>
        </w:rPr>
        <w:t xml:space="preserve"> dengan vari</w:t>
      </w:r>
      <w:r w:rsidR="00B057C3">
        <w:rPr>
          <w:rFonts w:ascii="Times New Roman" w:hAnsi="Times New Roman" w:cs="Times New Roman"/>
          <w:sz w:val="24"/>
          <w:szCs w:val="24"/>
        </w:rPr>
        <w:t>a</w:t>
      </w:r>
      <w:r w:rsidR="00A3274B">
        <w:rPr>
          <w:rFonts w:ascii="Times New Roman" w:hAnsi="Times New Roman" w:cs="Times New Roman"/>
          <w:sz w:val="24"/>
          <w:szCs w:val="24"/>
        </w:rPr>
        <w:t xml:space="preserve">bel </w:t>
      </w:r>
      <w:r w:rsidR="00A3274B" w:rsidRPr="00F10FC0">
        <w:rPr>
          <w:rFonts w:ascii="Times New Roman" w:hAnsi="Times New Roman" w:cs="Times New Roman"/>
          <w:i/>
          <w:sz w:val="24"/>
          <w:szCs w:val="24"/>
        </w:rPr>
        <w:t>terikat</w:t>
      </w:r>
      <w:r w:rsidRPr="000516E8">
        <w:rPr>
          <w:rFonts w:ascii="Times New Roman" w:hAnsi="Times New Roman" w:cs="Times New Roman"/>
          <w:sz w:val="24"/>
          <w:szCs w:val="24"/>
        </w:rPr>
        <w:t>. Pene</w:t>
      </w:r>
      <w:r w:rsidR="00CA13E1">
        <w:rPr>
          <w:rFonts w:ascii="Times New Roman" w:hAnsi="Times New Roman" w:cs="Times New Roman"/>
          <w:sz w:val="24"/>
          <w:szCs w:val="24"/>
        </w:rPr>
        <w:t xml:space="preserve">litian ini merupakan </w:t>
      </w:r>
      <w:r w:rsidRPr="000516E8">
        <w:rPr>
          <w:rFonts w:ascii="Times New Roman" w:hAnsi="Times New Roman" w:cs="Times New Roman"/>
          <w:sz w:val="24"/>
          <w:szCs w:val="24"/>
        </w:rPr>
        <w:t xml:space="preserve">kuantitatif dengan </w:t>
      </w:r>
      <w:r w:rsidRPr="00F10FC0">
        <w:rPr>
          <w:rFonts w:ascii="Times New Roman" w:hAnsi="Times New Roman" w:cs="Times New Roman"/>
          <w:i/>
          <w:sz w:val="24"/>
          <w:szCs w:val="24"/>
        </w:rPr>
        <w:t>s</w:t>
      </w:r>
      <w:r w:rsidR="00564B9A" w:rsidRPr="00F10FC0">
        <w:rPr>
          <w:rFonts w:ascii="Times New Roman" w:hAnsi="Times New Roman" w:cs="Times New Roman"/>
          <w:i/>
          <w:sz w:val="24"/>
          <w:szCs w:val="24"/>
        </w:rPr>
        <w:t>ampel 9</w:t>
      </w:r>
      <w:r w:rsidR="00564B9A" w:rsidRPr="000516E8">
        <w:rPr>
          <w:rFonts w:ascii="Times New Roman" w:hAnsi="Times New Roman" w:cs="Times New Roman"/>
          <w:sz w:val="24"/>
          <w:szCs w:val="24"/>
        </w:rPr>
        <w:t xml:space="preserve"> (sembilan</w:t>
      </w:r>
      <w:r w:rsidRPr="000516E8">
        <w:rPr>
          <w:rFonts w:ascii="Times New Roman" w:hAnsi="Times New Roman" w:cs="Times New Roman"/>
          <w:sz w:val="24"/>
          <w:szCs w:val="24"/>
        </w:rPr>
        <w:t xml:space="preserve">) </w:t>
      </w:r>
      <w:r w:rsidR="00A3274B">
        <w:rPr>
          <w:rFonts w:ascii="Times New Roman" w:hAnsi="Times New Roman" w:cs="Times New Roman"/>
          <w:sz w:val="24"/>
          <w:szCs w:val="24"/>
        </w:rPr>
        <w:t xml:space="preserve">pada Bank Umum Syariah periode </w:t>
      </w:r>
      <w:r w:rsidRPr="000516E8">
        <w:rPr>
          <w:rFonts w:ascii="Times New Roman" w:hAnsi="Times New Roman" w:cs="Times New Roman"/>
          <w:sz w:val="24"/>
          <w:szCs w:val="24"/>
        </w:rPr>
        <w:t xml:space="preserve">tahun 2017-2022 yang memenuhi kriteria penelitian. </w:t>
      </w:r>
      <w:r w:rsidR="00A3274B">
        <w:rPr>
          <w:rFonts w:ascii="Times New Roman" w:hAnsi="Times New Roman" w:cs="Times New Roman"/>
          <w:sz w:val="24"/>
          <w:szCs w:val="24"/>
        </w:rPr>
        <w:t xml:space="preserve">Data </w:t>
      </w:r>
      <w:r w:rsidRPr="000516E8">
        <w:rPr>
          <w:rFonts w:ascii="Times New Roman" w:hAnsi="Times New Roman" w:cs="Times New Roman"/>
          <w:sz w:val="24"/>
          <w:szCs w:val="24"/>
        </w:rPr>
        <w:t xml:space="preserve">sekunder </w:t>
      </w:r>
      <w:r w:rsidR="00895667">
        <w:rPr>
          <w:rFonts w:ascii="Times New Roman" w:hAnsi="Times New Roman" w:cs="Times New Roman"/>
          <w:sz w:val="24"/>
          <w:szCs w:val="24"/>
        </w:rPr>
        <w:t xml:space="preserve">berupa laporan </w:t>
      </w:r>
      <w:r w:rsidR="00895667" w:rsidRPr="00F10FC0">
        <w:rPr>
          <w:rFonts w:ascii="Times New Roman" w:hAnsi="Times New Roman" w:cs="Times New Roman"/>
          <w:i/>
          <w:sz w:val="24"/>
          <w:szCs w:val="24"/>
        </w:rPr>
        <w:t>Statistik Perbankan Syariah</w:t>
      </w:r>
      <w:r w:rsidR="00895667">
        <w:rPr>
          <w:rFonts w:ascii="Times New Roman" w:hAnsi="Times New Roman" w:cs="Times New Roman"/>
          <w:sz w:val="24"/>
          <w:szCs w:val="24"/>
        </w:rPr>
        <w:t xml:space="preserve"> yang dipublikasikan oleh </w:t>
      </w:r>
      <w:r w:rsidR="00895667" w:rsidRPr="00F10FC0">
        <w:rPr>
          <w:rFonts w:ascii="Times New Roman" w:hAnsi="Times New Roman" w:cs="Times New Roman"/>
          <w:i/>
          <w:sz w:val="24"/>
          <w:szCs w:val="24"/>
        </w:rPr>
        <w:t>Otoritas Jasa Keuangan</w:t>
      </w:r>
      <w:r w:rsidR="00895667">
        <w:rPr>
          <w:rFonts w:ascii="Times New Roman" w:hAnsi="Times New Roman" w:cs="Times New Roman"/>
          <w:sz w:val="24"/>
          <w:szCs w:val="24"/>
        </w:rPr>
        <w:t xml:space="preserve"> (OJK). Teknik </w:t>
      </w:r>
      <w:r w:rsidR="00F1077A" w:rsidRPr="000516E8">
        <w:rPr>
          <w:rFonts w:ascii="Times New Roman" w:hAnsi="Times New Roman" w:cs="Times New Roman"/>
          <w:sz w:val="24"/>
          <w:szCs w:val="24"/>
        </w:rPr>
        <w:t>a</w:t>
      </w:r>
      <w:r w:rsidR="00F3253B">
        <w:rPr>
          <w:rFonts w:ascii="Times New Roman" w:hAnsi="Times New Roman" w:cs="Times New Roman"/>
          <w:sz w:val="24"/>
          <w:szCs w:val="24"/>
        </w:rPr>
        <w:t xml:space="preserve">nalisis pada penelitian adalah </w:t>
      </w:r>
      <w:r w:rsidR="00F1077A" w:rsidRPr="000516E8">
        <w:rPr>
          <w:rFonts w:ascii="Times New Roman" w:hAnsi="Times New Roman" w:cs="Times New Roman"/>
          <w:sz w:val="24"/>
          <w:szCs w:val="24"/>
        </w:rPr>
        <w:t xml:space="preserve">uji </w:t>
      </w:r>
      <w:r w:rsidR="00F1077A" w:rsidRPr="00F10FC0">
        <w:rPr>
          <w:rFonts w:ascii="Times New Roman" w:hAnsi="Times New Roman" w:cs="Times New Roman"/>
          <w:i/>
          <w:sz w:val="24"/>
          <w:szCs w:val="24"/>
        </w:rPr>
        <w:t>statist</w:t>
      </w:r>
      <w:r w:rsidR="008F0903" w:rsidRPr="00F10FC0">
        <w:rPr>
          <w:rFonts w:ascii="Times New Roman" w:hAnsi="Times New Roman" w:cs="Times New Roman"/>
          <w:i/>
          <w:sz w:val="24"/>
          <w:szCs w:val="24"/>
        </w:rPr>
        <w:t>ik deskriptif</w:t>
      </w:r>
      <w:r w:rsidR="003C2CF6" w:rsidRPr="000516E8">
        <w:rPr>
          <w:rFonts w:ascii="Times New Roman" w:hAnsi="Times New Roman" w:cs="Times New Roman"/>
          <w:sz w:val="24"/>
          <w:szCs w:val="24"/>
        </w:rPr>
        <w:t>,</w:t>
      </w:r>
      <w:r w:rsidR="00A258C1">
        <w:rPr>
          <w:rFonts w:ascii="Times New Roman" w:hAnsi="Times New Roman" w:cs="Times New Roman"/>
          <w:sz w:val="24"/>
          <w:szCs w:val="24"/>
        </w:rPr>
        <w:t xml:space="preserve"> </w:t>
      </w:r>
      <w:r w:rsidR="00FA048E" w:rsidRPr="00F10FC0">
        <w:rPr>
          <w:rFonts w:ascii="Times New Roman" w:hAnsi="Times New Roman" w:cs="Times New Roman"/>
          <w:i/>
          <w:sz w:val="24"/>
          <w:szCs w:val="24"/>
        </w:rPr>
        <w:t>asumsi klasik</w:t>
      </w:r>
      <w:r w:rsidR="00FA048E" w:rsidRPr="000516E8">
        <w:rPr>
          <w:rFonts w:ascii="Times New Roman" w:hAnsi="Times New Roman" w:cs="Times New Roman"/>
          <w:sz w:val="24"/>
          <w:szCs w:val="24"/>
        </w:rPr>
        <w:t xml:space="preserve">, </w:t>
      </w:r>
      <w:r w:rsidR="00F3253B">
        <w:rPr>
          <w:rFonts w:ascii="Times New Roman" w:hAnsi="Times New Roman" w:cs="Times New Roman"/>
          <w:sz w:val="24"/>
          <w:szCs w:val="24"/>
        </w:rPr>
        <w:t xml:space="preserve">uji </w:t>
      </w:r>
      <w:r w:rsidR="00FA048E" w:rsidRPr="00F10FC0">
        <w:rPr>
          <w:rFonts w:ascii="Times New Roman" w:hAnsi="Times New Roman" w:cs="Times New Roman"/>
          <w:i/>
          <w:sz w:val="24"/>
          <w:szCs w:val="24"/>
        </w:rPr>
        <w:t>hipotesis</w:t>
      </w:r>
      <w:r w:rsidR="00FA048E" w:rsidRPr="000516E8">
        <w:rPr>
          <w:rFonts w:ascii="Times New Roman" w:hAnsi="Times New Roman" w:cs="Times New Roman"/>
          <w:sz w:val="24"/>
          <w:szCs w:val="24"/>
        </w:rPr>
        <w:t>, dan</w:t>
      </w:r>
      <w:r w:rsidR="008F0903" w:rsidRPr="000516E8">
        <w:rPr>
          <w:rFonts w:ascii="Times New Roman" w:hAnsi="Times New Roman" w:cs="Times New Roman"/>
          <w:sz w:val="24"/>
          <w:szCs w:val="24"/>
        </w:rPr>
        <w:t xml:space="preserve"> </w:t>
      </w:r>
      <w:r w:rsidR="00F3253B">
        <w:rPr>
          <w:rFonts w:ascii="Times New Roman" w:hAnsi="Times New Roman" w:cs="Times New Roman"/>
          <w:sz w:val="24"/>
          <w:szCs w:val="24"/>
        </w:rPr>
        <w:t xml:space="preserve">uji </w:t>
      </w:r>
      <w:r w:rsidR="008F0903" w:rsidRPr="000516E8">
        <w:rPr>
          <w:rFonts w:ascii="Times New Roman" w:hAnsi="Times New Roman" w:cs="Times New Roman"/>
          <w:sz w:val="24"/>
          <w:szCs w:val="24"/>
        </w:rPr>
        <w:t xml:space="preserve">MRA </w:t>
      </w:r>
      <w:r w:rsidR="008F0903" w:rsidRPr="000516E8">
        <w:rPr>
          <w:rFonts w:ascii="Times New Roman" w:hAnsi="Times New Roman" w:cs="Times New Roman"/>
          <w:i/>
          <w:sz w:val="24"/>
          <w:szCs w:val="24"/>
        </w:rPr>
        <w:t>(</w:t>
      </w:r>
      <w:r w:rsidR="00F1077A" w:rsidRPr="000516E8">
        <w:rPr>
          <w:rFonts w:ascii="Times New Roman" w:hAnsi="Times New Roman" w:cs="Times New Roman"/>
          <w:i/>
          <w:sz w:val="24"/>
          <w:szCs w:val="24"/>
        </w:rPr>
        <w:t>Moderated Reg</w:t>
      </w:r>
      <w:r w:rsidR="008F0903" w:rsidRPr="000516E8">
        <w:rPr>
          <w:rFonts w:ascii="Times New Roman" w:hAnsi="Times New Roman" w:cs="Times New Roman"/>
          <w:i/>
          <w:sz w:val="24"/>
          <w:szCs w:val="24"/>
        </w:rPr>
        <w:t>ression Analysis)</w:t>
      </w:r>
      <w:r w:rsidR="008F0903" w:rsidRPr="000516E8">
        <w:rPr>
          <w:rFonts w:ascii="Times New Roman" w:hAnsi="Times New Roman" w:cs="Times New Roman"/>
          <w:sz w:val="24"/>
          <w:szCs w:val="24"/>
        </w:rPr>
        <w:t xml:space="preserve">. </w:t>
      </w:r>
      <w:r w:rsidR="00FA048E" w:rsidRPr="000516E8">
        <w:rPr>
          <w:rFonts w:ascii="Times New Roman" w:hAnsi="Times New Roman" w:cs="Times New Roman"/>
          <w:sz w:val="24"/>
          <w:szCs w:val="24"/>
        </w:rPr>
        <w:t>A</w:t>
      </w:r>
      <w:r w:rsidR="008F0903" w:rsidRPr="000516E8">
        <w:rPr>
          <w:rFonts w:ascii="Times New Roman" w:hAnsi="Times New Roman" w:cs="Times New Roman"/>
          <w:sz w:val="24"/>
          <w:szCs w:val="24"/>
        </w:rPr>
        <w:t>lat analisis yang digunakan</w:t>
      </w:r>
      <w:r w:rsidR="00FA048E" w:rsidRPr="000516E8">
        <w:rPr>
          <w:rFonts w:ascii="Times New Roman" w:hAnsi="Times New Roman" w:cs="Times New Roman"/>
          <w:sz w:val="24"/>
          <w:szCs w:val="24"/>
        </w:rPr>
        <w:t xml:space="preserve"> </w:t>
      </w:r>
      <w:r w:rsidR="008F0903" w:rsidRPr="00F10FC0">
        <w:rPr>
          <w:rFonts w:ascii="Times New Roman" w:hAnsi="Times New Roman" w:cs="Times New Roman"/>
          <w:i/>
          <w:sz w:val="24"/>
          <w:szCs w:val="24"/>
        </w:rPr>
        <w:t>IB</w:t>
      </w:r>
      <w:r w:rsidR="008E4352" w:rsidRPr="00F10FC0">
        <w:rPr>
          <w:rFonts w:ascii="Times New Roman" w:hAnsi="Times New Roman" w:cs="Times New Roman"/>
          <w:i/>
          <w:sz w:val="24"/>
          <w:szCs w:val="24"/>
        </w:rPr>
        <w:t xml:space="preserve">M SPSS </w:t>
      </w:r>
      <w:r w:rsidR="00C43EFC" w:rsidRPr="00F10FC0">
        <w:rPr>
          <w:rFonts w:ascii="Times New Roman" w:hAnsi="Times New Roman" w:cs="Times New Roman"/>
          <w:i/>
          <w:sz w:val="24"/>
          <w:szCs w:val="24"/>
        </w:rPr>
        <w:t>26</w:t>
      </w:r>
      <w:r w:rsidR="008F0903" w:rsidRPr="000516E8">
        <w:rPr>
          <w:rFonts w:ascii="Times New Roman" w:hAnsi="Times New Roman" w:cs="Times New Roman"/>
          <w:sz w:val="24"/>
          <w:szCs w:val="24"/>
        </w:rPr>
        <w:t>.</w:t>
      </w:r>
      <w:r w:rsidR="00F53367">
        <w:rPr>
          <w:rFonts w:ascii="Times New Roman" w:hAnsi="Times New Roman" w:cs="Times New Roman"/>
          <w:sz w:val="24"/>
          <w:szCs w:val="24"/>
        </w:rPr>
        <w:t xml:space="preserve"> Hasil penelitian menjelaskan bahwa </w:t>
      </w:r>
      <w:r w:rsidR="008E4352" w:rsidRPr="000516E8">
        <w:rPr>
          <w:rFonts w:ascii="Times New Roman" w:hAnsi="Times New Roman" w:cs="Times New Roman"/>
          <w:sz w:val="24"/>
          <w:szCs w:val="24"/>
        </w:rPr>
        <w:t>CAR berpengaruh negative tidak signifikan terhadap</w:t>
      </w:r>
      <w:r w:rsidR="00F3253B">
        <w:rPr>
          <w:rFonts w:ascii="Times New Roman" w:hAnsi="Times New Roman" w:cs="Times New Roman"/>
          <w:sz w:val="24"/>
          <w:szCs w:val="24"/>
        </w:rPr>
        <w:t xml:space="preserve"> pembiayaan </w:t>
      </w:r>
      <w:r w:rsidR="00F3253B" w:rsidRPr="00F10FC0">
        <w:rPr>
          <w:rFonts w:ascii="Times New Roman" w:hAnsi="Times New Roman" w:cs="Times New Roman"/>
          <w:i/>
          <w:sz w:val="24"/>
          <w:szCs w:val="24"/>
        </w:rPr>
        <w:t>murabahah</w:t>
      </w:r>
      <w:r w:rsidR="00F3253B">
        <w:rPr>
          <w:rFonts w:ascii="Times New Roman" w:hAnsi="Times New Roman" w:cs="Times New Roman"/>
          <w:sz w:val="24"/>
          <w:szCs w:val="24"/>
        </w:rPr>
        <w:t xml:space="preserve">, untuk </w:t>
      </w:r>
      <w:r w:rsidR="008E4352" w:rsidRPr="000516E8">
        <w:rPr>
          <w:rFonts w:ascii="Times New Roman" w:hAnsi="Times New Roman" w:cs="Times New Roman"/>
          <w:sz w:val="24"/>
          <w:szCs w:val="24"/>
        </w:rPr>
        <w:t>ROA dan DPK berpengaruh positif signifikan ter</w:t>
      </w:r>
      <w:r w:rsidR="00F3253B">
        <w:rPr>
          <w:rFonts w:ascii="Times New Roman" w:hAnsi="Times New Roman" w:cs="Times New Roman"/>
          <w:sz w:val="24"/>
          <w:szCs w:val="24"/>
        </w:rPr>
        <w:t xml:space="preserve">hadap pembiayaan </w:t>
      </w:r>
      <w:r w:rsidR="00F3253B" w:rsidRPr="00F10FC0">
        <w:rPr>
          <w:rFonts w:ascii="Times New Roman" w:hAnsi="Times New Roman" w:cs="Times New Roman"/>
          <w:i/>
          <w:sz w:val="24"/>
          <w:szCs w:val="24"/>
        </w:rPr>
        <w:t>murabahah</w:t>
      </w:r>
      <w:r w:rsidR="00F3253B">
        <w:rPr>
          <w:rFonts w:ascii="Times New Roman" w:hAnsi="Times New Roman" w:cs="Times New Roman"/>
          <w:sz w:val="24"/>
          <w:szCs w:val="24"/>
        </w:rPr>
        <w:t xml:space="preserve">. Secara </w:t>
      </w:r>
      <w:r w:rsidR="008E4352" w:rsidRPr="00F10FC0">
        <w:rPr>
          <w:rFonts w:ascii="Times New Roman" w:hAnsi="Times New Roman" w:cs="Times New Roman"/>
          <w:i/>
          <w:sz w:val="24"/>
          <w:szCs w:val="24"/>
        </w:rPr>
        <w:t>simultan</w:t>
      </w:r>
      <w:r w:rsidR="008E4352" w:rsidRPr="000516E8">
        <w:rPr>
          <w:rFonts w:ascii="Times New Roman" w:hAnsi="Times New Roman" w:cs="Times New Roman"/>
          <w:sz w:val="24"/>
          <w:szCs w:val="24"/>
        </w:rPr>
        <w:t xml:space="preserve"> CAR, ROA, DPK berpengaruh positif terhadap pembiayaan </w:t>
      </w:r>
      <w:r w:rsidR="008E4352" w:rsidRPr="00F10FC0">
        <w:rPr>
          <w:rFonts w:ascii="Times New Roman" w:hAnsi="Times New Roman" w:cs="Times New Roman"/>
          <w:i/>
          <w:sz w:val="24"/>
          <w:szCs w:val="24"/>
        </w:rPr>
        <w:t>mura</w:t>
      </w:r>
      <w:r w:rsidR="00135FB9" w:rsidRPr="00F10FC0">
        <w:rPr>
          <w:rFonts w:ascii="Times New Roman" w:hAnsi="Times New Roman" w:cs="Times New Roman"/>
          <w:i/>
          <w:sz w:val="24"/>
          <w:szCs w:val="24"/>
        </w:rPr>
        <w:t>bahah</w:t>
      </w:r>
      <w:r w:rsidR="00135FB9">
        <w:rPr>
          <w:rFonts w:ascii="Times New Roman" w:hAnsi="Times New Roman" w:cs="Times New Roman"/>
          <w:sz w:val="24"/>
          <w:szCs w:val="24"/>
        </w:rPr>
        <w:t>. S</w:t>
      </w:r>
      <w:r w:rsidR="008E4352" w:rsidRPr="000516E8">
        <w:rPr>
          <w:rFonts w:ascii="Times New Roman" w:hAnsi="Times New Roman" w:cs="Times New Roman"/>
          <w:sz w:val="24"/>
          <w:szCs w:val="24"/>
        </w:rPr>
        <w:t>edangkan</w:t>
      </w:r>
      <w:r w:rsidR="00CA18E8">
        <w:rPr>
          <w:rFonts w:ascii="Times New Roman" w:hAnsi="Times New Roman" w:cs="Times New Roman"/>
          <w:sz w:val="24"/>
          <w:szCs w:val="24"/>
        </w:rPr>
        <w:t xml:space="preserve"> </w:t>
      </w:r>
      <w:r w:rsidR="000516E8">
        <w:rPr>
          <w:rFonts w:ascii="Times New Roman" w:hAnsi="Times New Roman" w:cs="Times New Roman"/>
          <w:sz w:val="24"/>
          <w:szCs w:val="24"/>
        </w:rPr>
        <w:t xml:space="preserve">hasil penelitian </w:t>
      </w:r>
      <w:r w:rsidR="00135FB9" w:rsidRPr="00F10FC0">
        <w:rPr>
          <w:rFonts w:ascii="Times New Roman" w:hAnsi="Times New Roman" w:cs="Times New Roman"/>
          <w:i/>
          <w:sz w:val="24"/>
          <w:szCs w:val="24"/>
        </w:rPr>
        <w:t>moderasi</w:t>
      </w:r>
      <w:r w:rsidR="00135FB9">
        <w:rPr>
          <w:rFonts w:ascii="Times New Roman" w:hAnsi="Times New Roman" w:cs="Times New Roman"/>
          <w:sz w:val="24"/>
          <w:szCs w:val="24"/>
        </w:rPr>
        <w:t xml:space="preserve"> menunjukan </w:t>
      </w:r>
      <w:r w:rsidR="00F10FC0">
        <w:rPr>
          <w:rFonts w:ascii="Times New Roman" w:hAnsi="Times New Roman" w:cs="Times New Roman"/>
          <w:sz w:val="24"/>
          <w:szCs w:val="24"/>
        </w:rPr>
        <w:t>NPF memperlemah</w:t>
      </w:r>
      <w:r w:rsidR="0011490D" w:rsidRPr="000516E8">
        <w:rPr>
          <w:rFonts w:ascii="Times New Roman" w:hAnsi="Times New Roman" w:cs="Times New Roman"/>
          <w:sz w:val="24"/>
          <w:szCs w:val="24"/>
        </w:rPr>
        <w:t xml:space="preserve"> pengaruh CAR, ROA, DPK terhadap pembiayaan </w:t>
      </w:r>
      <w:r w:rsidR="0011490D" w:rsidRPr="00F10FC0">
        <w:rPr>
          <w:rFonts w:ascii="Times New Roman" w:hAnsi="Times New Roman" w:cs="Times New Roman"/>
          <w:i/>
          <w:sz w:val="24"/>
          <w:szCs w:val="24"/>
        </w:rPr>
        <w:t>murabahah</w:t>
      </w:r>
      <w:r w:rsidR="0011490D" w:rsidRPr="000516E8">
        <w:rPr>
          <w:rFonts w:ascii="Times New Roman" w:hAnsi="Times New Roman" w:cs="Times New Roman"/>
          <w:sz w:val="24"/>
          <w:szCs w:val="24"/>
        </w:rPr>
        <w:t xml:space="preserve">. </w:t>
      </w:r>
      <w:r w:rsidR="00FA048E" w:rsidRPr="000516E8">
        <w:rPr>
          <w:rFonts w:ascii="Times New Roman" w:hAnsi="Times New Roman" w:cs="Times New Roman"/>
          <w:sz w:val="24"/>
          <w:szCs w:val="24"/>
        </w:rPr>
        <w:t>S</w:t>
      </w:r>
      <w:r w:rsidR="0011490D" w:rsidRPr="000516E8">
        <w:rPr>
          <w:rFonts w:ascii="Times New Roman" w:hAnsi="Times New Roman" w:cs="Times New Roman"/>
          <w:sz w:val="24"/>
          <w:szCs w:val="24"/>
        </w:rPr>
        <w:t xml:space="preserve">ecara </w:t>
      </w:r>
      <w:r w:rsidR="0011490D" w:rsidRPr="00F10FC0">
        <w:rPr>
          <w:rFonts w:ascii="Times New Roman" w:hAnsi="Times New Roman" w:cs="Times New Roman"/>
          <w:i/>
          <w:sz w:val="24"/>
          <w:szCs w:val="24"/>
        </w:rPr>
        <w:t>simultan</w:t>
      </w:r>
      <w:r w:rsidR="0011490D" w:rsidRPr="000516E8">
        <w:rPr>
          <w:rFonts w:ascii="Times New Roman" w:hAnsi="Times New Roman" w:cs="Times New Roman"/>
          <w:sz w:val="24"/>
          <w:szCs w:val="24"/>
        </w:rPr>
        <w:t xml:space="preserve"> N</w:t>
      </w:r>
      <w:r w:rsidR="00F10FC0">
        <w:rPr>
          <w:rFonts w:ascii="Times New Roman" w:hAnsi="Times New Roman" w:cs="Times New Roman"/>
          <w:sz w:val="24"/>
          <w:szCs w:val="24"/>
        </w:rPr>
        <w:t xml:space="preserve">PF </w:t>
      </w:r>
      <w:r w:rsidR="00F10FC0" w:rsidRPr="00F10FC0">
        <w:rPr>
          <w:rFonts w:ascii="Times New Roman" w:hAnsi="Times New Roman" w:cs="Times New Roman"/>
          <w:sz w:val="24"/>
          <w:szCs w:val="24"/>
        </w:rPr>
        <w:t>memperkuat</w:t>
      </w:r>
      <w:r w:rsidR="00561437" w:rsidRPr="000516E8">
        <w:rPr>
          <w:rFonts w:ascii="Times New Roman" w:hAnsi="Times New Roman" w:cs="Times New Roman"/>
          <w:sz w:val="24"/>
          <w:szCs w:val="24"/>
        </w:rPr>
        <w:t xml:space="preserve"> pengaruh </w:t>
      </w:r>
      <w:r w:rsidR="0011490D" w:rsidRPr="000516E8">
        <w:rPr>
          <w:rFonts w:ascii="Times New Roman" w:hAnsi="Times New Roman" w:cs="Times New Roman"/>
          <w:sz w:val="24"/>
          <w:szCs w:val="24"/>
        </w:rPr>
        <w:t xml:space="preserve">CAR, ROA, DPK terhadap pembiayaan </w:t>
      </w:r>
      <w:r w:rsidR="0011490D" w:rsidRPr="00F10FC0">
        <w:rPr>
          <w:rFonts w:ascii="Times New Roman" w:hAnsi="Times New Roman" w:cs="Times New Roman"/>
          <w:i/>
          <w:sz w:val="24"/>
          <w:szCs w:val="24"/>
        </w:rPr>
        <w:t>murabahah</w:t>
      </w:r>
      <w:r w:rsidR="0011490D" w:rsidRPr="000516E8">
        <w:rPr>
          <w:rFonts w:ascii="Times New Roman" w:hAnsi="Times New Roman" w:cs="Times New Roman"/>
          <w:sz w:val="24"/>
          <w:szCs w:val="24"/>
        </w:rPr>
        <w:t>.</w:t>
      </w:r>
    </w:p>
    <w:p w:rsidR="002D352C" w:rsidRPr="000516E8" w:rsidRDefault="00CA5EC9" w:rsidP="00333C4B">
      <w:pPr>
        <w:pBdr>
          <w:bottom w:val="single" w:sz="4" w:space="1" w:color="auto"/>
        </w:pBdr>
        <w:spacing w:line="240" w:lineRule="auto"/>
        <w:jc w:val="both"/>
        <w:rPr>
          <w:rFonts w:ascii="Times New Roman" w:hAnsi="Times New Roman" w:cs="Times New Roman"/>
          <w:sz w:val="24"/>
          <w:szCs w:val="24"/>
        </w:rPr>
      </w:pPr>
      <w:r w:rsidRPr="000516E8">
        <w:rPr>
          <w:rFonts w:ascii="Times New Roman" w:hAnsi="Times New Roman" w:cs="Times New Roman"/>
          <w:sz w:val="24"/>
          <w:szCs w:val="24"/>
        </w:rPr>
        <w:t xml:space="preserve">Kata </w:t>
      </w:r>
      <w:proofErr w:type="gramStart"/>
      <w:r w:rsidRPr="000516E8">
        <w:rPr>
          <w:rFonts w:ascii="Times New Roman" w:hAnsi="Times New Roman" w:cs="Times New Roman"/>
          <w:sz w:val="24"/>
          <w:szCs w:val="24"/>
        </w:rPr>
        <w:t>Kunci</w:t>
      </w:r>
      <w:r w:rsidR="00F3253B">
        <w:rPr>
          <w:rFonts w:ascii="Times New Roman" w:hAnsi="Times New Roman" w:cs="Times New Roman"/>
          <w:sz w:val="24"/>
          <w:szCs w:val="24"/>
        </w:rPr>
        <w:t xml:space="preserve"> </w:t>
      </w:r>
      <w:r w:rsidRPr="000516E8">
        <w:rPr>
          <w:rFonts w:ascii="Times New Roman" w:hAnsi="Times New Roman" w:cs="Times New Roman"/>
          <w:sz w:val="24"/>
          <w:szCs w:val="24"/>
        </w:rPr>
        <w:t>:</w:t>
      </w:r>
      <w:proofErr w:type="gramEnd"/>
      <w:r w:rsidR="00333C4B" w:rsidRPr="000516E8">
        <w:rPr>
          <w:rFonts w:ascii="Times New Roman" w:hAnsi="Times New Roman" w:cs="Times New Roman"/>
          <w:sz w:val="24"/>
          <w:szCs w:val="24"/>
        </w:rPr>
        <w:t xml:space="preserve"> CAR, DPK</w:t>
      </w:r>
      <w:r w:rsidR="002D352C" w:rsidRPr="000516E8">
        <w:rPr>
          <w:rFonts w:ascii="Times New Roman" w:hAnsi="Times New Roman" w:cs="Times New Roman"/>
          <w:sz w:val="24"/>
          <w:szCs w:val="24"/>
        </w:rPr>
        <w:t>, ROA</w:t>
      </w:r>
      <w:r w:rsidR="00333C4B" w:rsidRPr="000516E8">
        <w:rPr>
          <w:rFonts w:ascii="Times New Roman" w:hAnsi="Times New Roman" w:cs="Times New Roman"/>
          <w:sz w:val="24"/>
          <w:szCs w:val="24"/>
        </w:rPr>
        <w:t>, NPF</w:t>
      </w:r>
      <w:r w:rsidR="002D352C" w:rsidRPr="000516E8">
        <w:rPr>
          <w:rFonts w:ascii="Times New Roman" w:hAnsi="Times New Roman" w:cs="Times New Roman"/>
          <w:sz w:val="24"/>
          <w:szCs w:val="24"/>
        </w:rPr>
        <w:t xml:space="preserve">, dan Pembiayaan </w:t>
      </w:r>
      <w:r w:rsidR="002D352C" w:rsidRPr="00F10FC0">
        <w:rPr>
          <w:rFonts w:ascii="Times New Roman" w:hAnsi="Times New Roman" w:cs="Times New Roman"/>
          <w:i/>
          <w:sz w:val="24"/>
          <w:szCs w:val="24"/>
        </w:rPr>
        <w:t>Murabahah</w:t>
      </w:r>
      <w:r w:rsidR="002D352C" w:rsidRPr="000516E8">
        <w:rPr>
          <w:rFonts w:ascii="Times New Roman" w:hAnsi="Times New Roman" w:cs="Times New Roman"/>
          <w:sz w:val="24"/>
          <w:szCs w:val="24"/>
        </w:rPr>
        <w:t>.</w:t>
      </w:r>
    </w:p>
    <w:p w:rsidR="002D352C" w:rsidRPr="000516E8" w:rsidRDefault="002D352C" w:rsidP="00CA5EC9">
      <w:pPr>
        <w:pBdr>
          <w:top w:val="single" w:sz="4" w:space="1" w:color="auto"/>
        </w:pBdr>
        <w:spacing w:line="240" w:lineRule="auto"/>
        <w:jc w:val="center"/>
        <w:rPr>
          <w:rFonts w:ascii="Times New Roman" w:hAnsi="Times New Roman" w:cs="Times New Roman"/>
          <w:sz w:val="24"/>
          <w:szCs w:val="24"/>
        </w:rPr>
      </w:pPr>
      <w:r w:rsidRPr="000516E8">
        <w:rPr>
          <w:rFonts w:ascii="Times New Roman" w:hAnsi="Times New Roman" w:cs="Times New Roman"/>
          <w:i/>
          <w:sz w:val="24"/>
          <w:szCs w:val="24"/>
        </w:rPr>
        <w:t>ABSTRACT</w:t>
      </w:r>
    </w:p>
    <w:p w:rsidR="00F97E26" w:rsidRPr="000516E8" w:rsidRDefault="00FA048E" w:rsidP="00333C4B">
      <w:pPr>
        <w:spacing w:line="240" w:lineRule="auto"/>
        <w:jc w:val="both"/>
        <w:rPr>
          <w:rFonts w:ascii="Times New Roman" w:hAnsi="Times New Roman" w:cs="Times New Roman"/>
          <w:i/>
          <w:sz w:val="24"/>
          <w:szCs w:val="24"/>
          <w:lang w:val="en"/>
        </w:rPr>
      </w:pPr>
      <w:r w:rsidRPr="00DC6C9F">
        <w:rPr>
          <w:rFonts w:ascii="Times New Roman" w:hAnsi="Times New Roman" w:cs="Times New Roman"/>
          <w:i/>
          <w:sz w:val="24"/>
          <w:szCs w:val="24"/>
        </w:rPr>
        <w:t xml:space="preserve">This study aims </w:t>
      </w:r>
      <w:r w:rsidR="0005764B" w:rsidRPr="00DC6C9F">
        <w:rPr>
          <w:rFonts w:ascii="Times New Roman" w:hAnsi="Times New Roman" w:cs="Times New Roman"/>
          <w:i/>
          <w:sz w:val="24"/>
          <w:szCs w:val="24"/>
        </w:rPr>
        <w:t>t</w:t>
      </w:r>
      <w:r w:rsidR="00DC6C9F" w:rsidRPr="00DC6C9F">
        <w:rPr>
          <w:rFonts w:ascii="Times New Roman" w:hAnsi="Times New Roman" w:cs="Times New Roman"/>
          <w:i/>
          <w:sz w:val="24"/>
          <w:szCs w:val="24"/>
        </w:rPr>
        <w:t>o analyze</w:t>
      </w:r>
      <w:r w:rsidRPr="00DC6C9F">
        <w:rPr>
          <w:rFonts w:ascii="Times New Roman" w:hAnsi="Times New Roman" w:cs="Times New Roman"/>
          <w:i/>
          <w:sz w:val="24"/>
          <w:szCs w:val="24"/>
        </w:rPr>
        <w:t xml:space="preserve"> the effect of</w:t>
      </w:r>
      <w:r w:rsidRPr="000516E8">
        <w:rPr>
          <w:rFonts w:ascii="Times New Roman" w:hAnsi="Times New Roman" w:cs="Times New Roman"/>
          <w:i/>
          <w:sz w:val="24"/>
          <w:szCs w:val="24"/>
        </w:rPr>
        <w:t xml:space="preserve"> CAR, ROA, </w:t>
      </w:r>
      <w:r w:rsidR="00635E57" w:rsidRPr="000516E8">
        <w:rPr>
          <w:rFonts w:ascii="Times New Roman" w:hAnsi="Times New Roman" w:cs="Times New Roman"/>
          <w:i/>
          <w:sz w:val="24"/>
          <w:szCs w:val="24"/>
        </w:rPr>
        <w:t>DPK</w:t>
      </w:r>
      <w:r w:rsidR="0005764B" w:rsidRPr="000516E8">
        <w:rPr>
          <w:rFonts w:ascii="Times New Roman" w:hAnsi="Times New Roman" w:cs="Times New Roman"/>
          <w:i/>
          <w:sz w:val="24"/>
          <w:szCs w:val="24"/>
        </w:rPr>
        <w:t xml:space="preserve"> </w:t>
      </w:r>
      <w:r w:rsidR="00DC6C9F" w:rsidRPr="00DC6C9F">
        <w:rPr>
          <w:rFonts w:ascii="Times New Roman" w:hAnsi="Times New Roman" w:cs="Times New Roman"/>
          <w:i/>
          <w:sz w:val="24"/>
          <w:szCs w:val="24"/>
        </w:rPr>
        <w:t>variables on m</w:t>
      </w:r>
      <w:r w:rsidR="0005764B" w:rsidRPr="00DC6C9F">
        <w:rPr>
          <w:rFonts w:ascii="Times New Roman" w:hAnsi="Times New Roman" w:cs="Times New Roman"/>
          <w:i/>
          <w:sz w:val="24"/>
          <w:szCs w:val="24"/>
        </w:rPr>
        <w:t>urabahah financing partial</w:t>
      </w:r>
      <w:r w:rsidR="00E44016" w:rsidRPr="00DC6C9F">
        <w:rPr>
          <w:rFonts w:ascii="Times New Roman" w:hAnsi="Times New Roman" w:cs="Times New Roman"/>
          <w:i/>
          <w:sz w:val="24"/>
          <w:szCs w:val="24"/>
        </w:rPr>
        <w:t>ly</w:t>
      </w:r>
      <w:r w:rsidR="00E44016">
        <w:rPr>
          <w:rFonts w:ascii="Times New Roman" w:hAnsi="Times New Roman" w:cs="Times New Roman"/>
          <w:i/>
          <w:sz w:val="24"/>
          <w:szCs w:val="24"/>
        </w:rPr>
        <w:t xml:space="preserve"> &amp; simultaneously, besides that it </w:t>
      </w:r>
      <w:r w:rsidR="0005764B" w:rsidRPr="000516E8">
        <w:rPr>
          <w:rFonts w:ascii="Times New Roman" w:hAnsi="Times New Roman" w:cs="Times New Roman"/>
          <w:i/>
          <w:sz w:val="24"/>
          <w:szCs w:val="24"/>
        </w:rPr>
        <w:t>also examined the influence of NPF variables in moderating the relationship bet</w:t>
      </w:r>
      <w:r w:rsidR="00DC6C9F">
        <w:rPr>
          <w:rFonts w:ascii="Times New Roman" w:hAnsi="Times New Roman" w:cs="Times New Roman"/>
          <w:i/>
          <w:sz w:val="24"/>
          <w:szCs w:val="24"/>
        </w:rPr>
        <w:t>ween the independent variable and dependent variable</w:t>
      </w:r>
      <w:r w:rsidR="0005764B" w:rsidRPr="000516E8">
        <w:rPr>
          <w:rFonts w:ascii="Times New Roman" w:hAnsi="Times New Roman" w:cs="Times New Roman"/>
          <w:i/>
          <w:sz w:val="24"/>
          <w:szCs w:val="24"/>
        </w:rPr>
        <w:t>. This research is a quanti</w:t>
      </w:r>
      <w:r w:rsidR="00CA13E1">
        <w:rPr>
          <w:rFonts w:ascii="Times New Roman" w:hAnsi="Times New Roman" w:cs="Times New Roman"/>
          <w:i/>
          <w:sz w:val="24"/>
          <w:szCs w:val="24"/>
        </w:rPr>
        <w:t>tative</w:t>
      </w:r>
      <w:r w:rsidR="00CA5EC9" w:rsidRPr="000516E8">
        <w:rPr>
          <w:rFonts w:ascii="Times New Roman" w:hAnsi="Times New Roman" w:cs="Times New Roman"/>
          <w:i/>
          <w:sz w:val="24"/>
          <w:szCs w:val="24"/>
        </w:rPr>
        <w:t xml:space="preserve"> </w:t>
      </w:r>
      <w:r w:rsidR="00DC6C9F">
        <w:rPr>
          <w:rFonts w:ascii="Times New Roman" w:hAnsi="Times New Roman" w:cs="Times New Roman"/>
          <w:i/>
          <w:sz w:val="24"/>
          <w:szCs w:val="24"/>
        </w:rPr>
        <w:t xml:space="preserve">study </w:t>
      </w:r>
      <w:r w:rsidR="00CA5EC9" w:rsidRPr="00A258C1">
        <w:rPr>
          <w:rFonts w:ascii="Times New Roman" w:hAnsi="Times New Roman" w:cs="Times New Roman"/>
          <w:i/>
          <w:sz w:val="24"/>
          <w:szCs w:val="24"/>
        </w:rPr>
        <w:t>with a sample</w:t>
      </w:r>
      <w:r w:rsidR="00CA5EC9" w:rsidRPr="000516E8">
        <w:rPr>
          <w:rFonts w:ascii="Times New Roman" w:hAnsi="Times New Roman" w:cs="Times New Roman"/>
          <w:i/>
          <w:sz w:val="24"/>
          <w:szCs w:val="24"/>
        </w:rPr>
        <w:t xml:space="preserve"> of 9</w:t>
      </w:r>
      <w:r w:rsidR="00CA13E1">
        <w:rPr>
          <w:rFonts w:ascii="Times New Roman" w:hAnsi="Times New Roman" w:cs="Times New Roman"/>
          <w:i/>
          <w:sz w:val="24"/>
          <w:szCs w:val="24"/>
        </w:rPr>
        <w:t xml:space="preserve"> </w:t>
      </w:r>
      <w:r w:rsidR="00C43EFC" w:rsidRPr="000516E8">
        <w:rPr>
          <w:rFonts w:ascii="Times New Roman" w:hAnsi="Times New Roman" w:cs="Times New Roman"/>
          <w:i/>
          <w:sz w:val="24"/>
          <w:szCs w:val="24"/>
        </w:rPr>
        <w:t>(nine</w:t>
      </w:r>
      <w:r w:rsidR="0005764B" w:rsidRPr="000516E8">
        <w:rPr>
          <w:rFonts w:ascii="Times New Roman" w:hAnsi="Times New Roman" w:cs="Times New Roman"/>
          <w:i/>
          <w:sz w:val="24"/>
          <w:szCs w:val="24"/>
        </w:rPr>
        <w:t>) Syariah Co</w:t>
      </w:r>
      <w:r w:rsidR="00DC6C9F">
        <w:rPr>
          <w:rFonts w:ascii="Times New Roman" w:hAnsi="Times New Roman" w:cs="Times New Roman"/>
          <w:i/>
          <w:sz w:val="24"/>
          <w:szCs w:val="24"/>
        </w:rPr>
        <w:t xml:space="preserve">mmercial Banks for the </w:t>
      </w:r>
      <w:r w:rsidR="00635E57" w:rsidRPr="000516E8">
        <w:rPr>
          <w:rFonts w:ascii="Times New Roman" w:hAnsi="Times New Roman" w:cs="Times New Roman"/>
          <w:i/>
          <w:sz w:val="24"/>
          <w:szCs w:val="24"/>
        </w:rPr>
        <w:t xml:space="preserve">2017-2022 </w:t>
      </w:r>
      <w:r w:rsidR="00DC6C9F">
        <w:rPr>
          <w:rFonts w:ascii="Times New Roman" w:hAnsi="Times New Roman" w:cs="Times New Roman"/>
          <w:i/>
          <w:sz w:val="24"/>
          <w:szCs w:val="24"/>
        </w:rPr>
        <w:t xml:space="preserve">period which </w:t>
      </w:r>
      <w:r w:rsidR="00635E57" w:rsidRPr="000516E8">
        <w:rPr>
          <w:rFonts w:ascii="Times New Roman" w:hAnsi="Times New Roman" w:cs="Times New Roman"/>
          <w:i/>
          <w:sz w:val="24"/>
          <w:szCs w:val="24"/>
        </w:rPr>
        <w:t>meet</w:t>
      </w:r>
      <w:r w:rsidR="00DC6C9F">
        <w:rPr>
          <w:rFonts w:ascii="Times New Roman" w:hAnsi="Times New Roman" w:cs="Times New Roman"/>
          <w:i/>
          <w:sz w:val="24"/>
          <w:szCs w:val="24"/>
        </w:rPr>
        <w:t>s</w:t>
      </w:r>
      <w:r w:rsidR="00635E57" w:rsidRPr="000516E8">
        <w:rPr>
          <w:rFonts w:ascii="Times New Roman" w:hAnsi="Times New Roman" w:cs="Times New Roman"/>
          <w:i/>
          <w:sz w:val="24"/>
          <w:szCs w:val="24"/>
        </w:rPr>
        <w:t xml:space="preserve"> the research</w:t>
      </w:r>
      <w:r w:rsidR="0005764B" w:rsidRPr="000516E8">
        <w:rPr>
          <w:rFonts w:ascii="Times New Roman" w:hAnsi="Times New Roman" w:cs="Times New Roman"/>
          <w:i/>
          <w:sz w:val="24"/>
          <w:szCs w:val="24"/>
        </w:rPr>
        <w:t xml:space="preserve"> c</w:t>
      </w:r>
      <w:r w:rsidR="00DC6C9F">
        <w:rPr>
          <w:rFonts w:ascii="Times New Roman" w:hAnsi="Times New Roman" w:cs="Times New Roman"/>
          <w:i/>
          <w:sz w:val="24"/>
          <w:szCs w:val="24"/>
        </w:rPr>
        <w:t>riteria. S</w:t>
      </w:r>
      <w:r w:rsidR="0005764B" w:rsidRPr="000516E8">
        <w:rPr>
          <w:rFonts w:ascii="Times New Roman" w:hAnsi="Times New Roman" w:cs="Times New Roman"/>
          <w:i/>
          <w:sz w:val="24"/>
          <w:szCs w:val="24"/>
        </w:rPr>
        <w:t xml:space="preserve">econdary data </w:t>
      </w:r>
      <w:r w:rsidR="00DC6C9F">
        <w:rPr>
          <w:rFonts w:ascii="Times New Roman" w:hAnsi="Times New Roman" w:cs="Times New Roman"/>
          <w:i/>
          <w:sz w:val="24"/>
          <w:szCs w:val="24"/>
        </w:rPr>
        <w:t xml:space="preserve">is </w:t>
      </w:r>
      <w:r w:rsidR="00A258C1">
        <w:rPr>
          <w:rFonts w:ascii="Times New Roman" w:hAnsi="Times New Roman" w:cs="Times New Roman"/>
          <w:i/>
          <w:sz w:val="24"/>
          <w:szCs w:val="24"/>
        </w:rPr>
        <w:t xml:space="preserve">in the form Shariah Banking Statistics </w:t>
      </w:r>
      <w:r w:rsidR="00635E57" w:rsidRPr="000516E8">
        <w:rPr>
          <w:rFonts w:ascii="Times New Roman" w:hAnsi="Times New Roman" w:cs="Times New Roman"/>
          <w:i/>
          <w:sz w:val="24"/>
          <w:szCs w:val="24"/>
        </w:rPr>
        <w:t>reports</w:t>
      </w:r>
      <w:r w:rsidR="00A258C1">
        <w:rPr>
          <w:rFonts w:ascii="Times New Roman" w:hAnsi="Times New Roman" w:cs="Times New Roman"/>
          <w:i/>
          <w:sz w:val="24"/>
          <w:szCs w:val="24"/>
        </w:rPr>
        <w:t xml:space="preserve"> published by the Otoritas Jasa Keuangan (OJK). </w:t>
      </w:r>
      <w:r w:rsidR="00F11A46" w:rsidRPr="000516E8">
        <w:rPr>
          <w:rFonts w:ascii="Times New Roman" w:hAnsi="Times New Roman" w:cs="Times New Roman"/>
          <w:i/>
          <w:sz w:val="24"/>
          <w:szCs w:val="24"/>
          <w:lang w:val="en"/>
        </w:rPr>
        <w:t xml:space="preserve">The analytical </w:t>
      </w:r>
      <w:r w:rsidR="00A258C1">
        <w:rPr>
          <w:rFonts w:ascii="Times New Roman" w:hAnsi="Times New Roman" w:cs="Times New Roman"/>
          <w:i/>
          <w:sz w:val="24"/>
          <w:szCs w:val="24"/>
          <w:lang w:val="en"/>
        </w:rPr>
        <w:t xml:space="preserve">techniques in research are </w:t>
      </w:r>
      <w:r w:rsidR="00F11A46" w:rsidRPr="000516E8">
        <w:rPr>
          <w:rFonts w:ascii="Times New Roman" w:hAnsi="Times New Roman" w:cs="Times New Roman"/>
          <w:i/>
          <w:sz w:val="24"/>
          <w:szCs w:val="24"/>
          <w:lang w:val="en"/>
        </w:rPr>
        <w:t>descriptive statist</w:t>
      </w:r>
      <w:r w:rsidR="00F97E26" w:rsidRPr="000516E8">
        <w:rPr>
          <w:rFonts w:ascii="Times New Roman" w:hAnsi="Times New Roman" w:cs="Times New Roman"/>
          <w:i/>
          <w:sz w:val="24"/>
          <w:szCs w:val="24"/>
          <w:lang w:val="en"/>
        </w:rPr>
        <w:t xml:space="preserve">ical tests, </w:t>
      </w:r>
      <w:r w:rsidRPr="000516E8">
        <w:rPr>
          <w:rFonts w:ascii="Times New Roman" w:hAnsi="Times New Roman" w:cs="Times New Roman"/>
          <w:i/>
          <w:sz w:val="24"/>
          <w:szCs w:val="24"/>
          <w:lang w:val="en"/>
        </w:rPr>
        <w:t>multiple linear regression</w:t>
      </w:r>
      <w:r w:rsidR="00F97E26" w:rsidRPr="000516E8">
        <w:rPr>
          <w:rFonts w:ascii="Times New Roman" w:hAnsi="Times New Roman" w:cs="Times New Roman"/>
          <w:i/>
          <w:sz w:val="24"/>
          <w:szCs w:val="24"/>
          <w:lang w:val="en"/>
        </w:rPr>
        <w:t>, classical as</w:t>
      </w:r>
      <w:r w:rsidRPr="000516E8">
        <w:rPr>
          <w:rFonts w:ascii="Times New Roman" w:hAnsi="Times New Roman" w:cs="Times New Roman"/>
          <w:i/>
          <w:sz w:val="24"/>
          <w:szCs w:val="24"/>
          <w:lang w:val="en"/>
        </w:rPr>
        <w:t>sumption</w:t>
      </w:r>
      <w:r w:rsidR="00A258C1">
        <w:rPr>
          <w:rFonts w:ascii="Times New Roman" w:hAnsi="Times New Roman" w:cs="Times New Roman"/>
          <w:i/>
          <w:sz w:val="24"/>
          <w:szCs w:val="24"/>
          <w:lang w:val="en"/>
        </w:rPr>
        <w:t xml:space="preserve"> tests</w:t>
      </w:r>
      <w:r w:rsidRPr="000516E8">
        <w:rPr>
          <w:rFonts w:ascii="Times New Roman" w:hAnsi="Times New Roman" w:cs="Times New Roman"/>
          <w:i/>
          <w:sz w:val="24"/>
          <w:szCs w:val="24"/>
          <w:lang w:val="en"/>
        </w:rPr>
        <w:t>, hypothesis</w:t>
      </w:r>
      <w:r w:rsidR="00A258C1">
        <w:rPr>
          <w:rFonts w:ascii="Times New Roman" w:hAnsi="Times New Roman" w:cs="Times New Roman"/>
          <w:i/>
          <w:sz w:val="24"/>
          <w:szCs w:val="24"/>
          <w:lang w:val="en"/>
        </w:rPr>
        <w:t xml:space="preserve"> testing</w:t>
      </w:r>
      <w:r w:rsidR="00F97E26" w:rsidRPr="000516E8">
        <w:rPr>
          <w:rFonts w:ascii="Times New Roman" w:hAnsi="Times New Roman" w:cs="Times New Roman"/>
          <w:i/>
          <w:sz w:val="24"/>
          <w:szCs w:val="24"/>
          <w:lang w:val="en"/>
        </w:rPr>
        <w:t>, and MRA (Mode</w:t>
      </w:r>
      <w:r w:rsidRPr="000516E8">
        <w:rPr>
          <w:rFonts w:ascii="Times New Roman" w:hAnsi="Times New Roman" w:cs="Times New Roman"/>
          <w:i/>
          <w:sz w:val="24"/>
          <w:szCs w:val="24"/>
          <w:lang w:val="en"/>
        </w:rPr>
        <w:t>rated Regression Analysis)</w:t>
      </w:r>
      <w:r w:rsidR="00C43EFC" w:rsidRPr="000516E8">
        <w:rPr>
          <w:rFonts w:ascii="Times New Roman" w:hAnsi="Times New Roman" w:cs="Times New Roman"/>
          <w:i/>
          <w:sz w:val="24"/>
          <w:szCs w:val="24"/>
          <w:lang w:val="en"/>
        </w:rPr>
        <w:t>. Analysis tool used IBM SPSS 26</w:t>
      </w:r>
      <w:r w:rsidR="00F97E26" w:rsidRPr="000516E8">
        <w:rPr>
          <w:rFonts w:ascii="Times New Roman" w:hAnsi="Times New Roman" w:cs="Times New Roman"/>
          <w:i/>
          <w:sz w:val="24"/>
          <w:szCs w:val="24"/>
          <w:lang w:val="en"/>
        </w:rPr>
        <w:t>.</w:t>
      </w:r>
      <w:r w:rsidR="0011490D" w:rsidRPr="000516E8">
        <w:rPr>
          <w:rFonts w:ascii="Times New Roman" w:hAnsi="Times New Roman" w:cs="Times New Roman"/>
          <w:i/>
          <w:sz w:val="24"/>
          <w:szCs w:val="24"/>
          <w:lang w:val="en"/>
        </w:rPr>
        <w:t xml:space="preserve"> </w:t>
      </w:r>
      <w:r w:rsidR="005066A7" w:rsidRPr="00F53367">
        <w:rPr>
          <w:rFonts w:ascii="Times New Roman" w:hAnsi="Times New Roman" w:cs="Times New Roman"/>
          <w:i/>
          <w:sz w:val="24"/>
          <w:szCs w:val="24"/>
          <w:lang w:val="en"/>
        </w:rPr>
        <w:t>The resul</w:t>
      </w:r>
      <w:r w:rsidR="00F53367">
        <w:rPr>
          <w:rFonts w:ascii="Times New Roman" w:hAnsi="Times New Roman" w:cs="Times New Roman"/>
          <w:i/>
          <w:sz w:val="24"/>
          <w:szCs w:val="24"/>
          <w:lang w:val="en"/>
        </w:rPr>
        <w:t xml:space="preserve">ts of the study explain </w:t>
      </w:r>
      <w:r w:rsidR="00135FB9" w:rsidRPr="00F53367">
        <w:rPr>
          <w:rFonts w:ascii="Times New Roman" w:hAnsi="Times New Roman" w:cs="Times New Roman"/>
          <w:i/>
          <w:sz w:val="24"/>
          <w:szCs w:val="24"/>
          <w:lang w:val="en"/>
        </w:rPr>
        <w:t>that</w:t>
      </w:r>
      <w:r w:rsidR="000516E8" w:rsidRPr="00F53367">
        <w:rPr>
          <w:rFonts w:ascii="Times New Roman" w:hAnsi="Times New Roman" w:cs="Times New Roman"/>
          <w:i/>
          <w:sz w:val="24"/>
          <w:szCs w:val="24"/>
          <w:lang w:val="en"/>
        </w:rPr>
        <w:t xml:space="preserve"> CAR </w:t>
      </w:r>
      <w:r w:rsidR="00F53367">
        <w:rPr>
          <w:rFonts w:ascii="Times New Roman" w:hAnsi="Times New Roman" w:cs="Times New Roman"/>
          <w:i/>
          <w:sz w:val="24"/>
          <w:szCs w:val="24"/>
          <w:lang w:val="en"/>
        </w:rPr>
        <w:t xml:space="preserve">has a negative but not significant </w:t>
      </w:r>
      <w:r w:rsidR="005066A7" w:rsidRPr="00F53367">
        <w:rPr>
          <w:rFonts w:ascii="Times New Roman" w:hAnsi="Times New Roman" w:cs="Times New Roman"/>
          <w:i/>
          <w:sz w:val="24"/>
          <w:szCs w:val="24"/>
          <w:lang w:val="en"/>
        </w:rPr>
        <w:t>effect on murabahah fina</w:t>
      </w:r>
      <w:r w:rsidR="00F53367">
        <w:rPr>
          <w:rFonts w:ascii="Times New Roman" w:hAnsi="Times New Roman" w:cs="Times New Roman"/>
          <w:i/>
          <w:sz w:val="24"/>
          <w:szCs w:val="24"/>
          <w:lang w:val="en"/>
        </w:rPr>
        <w:t>ncing, for</w:t>
      </w:r>
      <w:r w:rsidR="000516E8" w:rsidRPr="00F53367">
        <w:rPr>
          <w:rFonts w:ascii="Times New Roman" w:hAnsi="Times New Roman" w:cs="Times New Roman"/>
          <w:i/>
          <w:sz w:val="24"/>
          <w:szCs w:val="24"/>
          <w:lang w:val="en"/>
        </w:rPr>
        <w:t xml:space="preserve"> ROA and DPK </w:t>
      </w:r>
      <w:r w:rsidR="00F53367">
        <w:rPr>
          <w:rFonts w:ascii="Times New Roman" w:hAnsi="Times New Roman" w:cs="Times New Roman"/>
          <w:i/>
          <w:sz w:val="24"/>
          <w:szCs w:val="24"/>
          <w:lang w:val="en"/>
        </w:rPr>
        <w:t>has</w:t>
      </w:r>
      <w:r w:rsidR="005066A7" w:rsidRPr="00F53367">
        <w:rPr>
          <w:rFonts w:ascii="Times New Roman" w:hAnsi="Times New Roman" w:cs="Times New Roman"/>
          <w:i/>
          <w:sz w:val="24"/>
          <w:szCs w:val="24"/>
          <w:lang w:val="en"/>
        </w:rPr>
        <w:t xml:space="preserve"> a significant positive effect on murabahah fin</w:t>
      </w:r>
      <w:r w:rsidR="00F53367">
        <w:rPr>
          <w:rFonts w:ascii="Times New Roman" w:hAnsi="Times New Roman" w:cs="Times New Roman"/>
          <w:i/>
          <w:sz w:val="24"/>
          <w:szCs w:val="24"/>
          <w:lang w:val="en"/>
        </w:rPr>
        <w:t>ancing. Simultaneously CAR, ROA, DPK have</w:t>
      </w:r>
      <w:r w:rsidR="005066A7" w:rsidRPr="00F53367">
        <w:rPr>
          <w:rFonts w:ascii="Times New Roman" w:hAnsi="Times New Roman" w:cs="Times New Roman"/>
          <w:i/>
          <w:sz w:val="24"/>
          <w:szCs w:val="24"/>
          <w:lang w:val="en"/>
        </w:rPr>
        <w:t xml:space="preserve"> a positive effect on murabahah financing.</w:t>
      </w:r>
      <w:r w:rsidR="005066A7" w:rsidRPr="000516E8">
        <w:rPr>
          <w:rFonts w:ascii="Times New Roman" w:hAnsi="Times New Roman" w:cs="Times New Roman"/>
          <w:i/>
          <w:sz w:val="24"/>
          <w:szCs w:val="24"/>
          <w:lang w:val="en"/>
        </w:rPr>
        <w:t xml:space="preserve"> Meanwhile, the re</w:t>
      </w:r>
      <w:r w:rsidR="00135FB9">
        <w:rPr>
          <w:rFonts w:ascii="Times New Roman" w:hAnsi="Times New Roman" w:cs="Times New Roman"/>
          <w:i/>
          <w:sz w:val="24"/>
          <w:szCs w:val="24"/>
          <w:lang w:val="en"/>
        </w:rPr>
        <w:t>sults of</w:t>
      </w:r>
      <w:r w:rsidR="000516E8">
        <w:rPr>
          <w:rFonts w:ascii="Times New Roman" w:hAnsi="Times New Roman" w:cs="Times New Roman"/>
          <w:i/>
          <w:sz w:val="24"/>
          <w:szCs w:val="24"/>
          <w:lang w:val="en"/>
        </w:rPr>
        <w:t xml:space="preserve"> moderating</w:t>
      </w:r>
      <w:r w:rsidR="00135FB9">
        <w:rPr>
          <w:rFonts w:ascii="Times New Roman" w:hAnsi="Times New Roman" w:cs="Times New Roman"/>
          <w:i/>
          <w:sz w:val="24"/>
          <w:szCs w:val="24"/>
          <w:lang w:val="en"/>
        </w:rPr>
        <w:t xml:space="preserve"> research show that</w:t>
      </w:r>
      <w:r w:rsidR="005066A7" w:rsidRPr="000516E8">
        <w:rPr>
          <w:rFonts w:ascii="Times New Roman" w:hAnsi="Times New Roman" w:cs="Times New Roman"/>
          <w:i/>
          <w:sz w:val="24"/>
          <w:szCs w:val="24"/>
          <w:lang w:val="en"/>
        </w:rPr>
        <w:t xml:space="preserve"> NPF does not moderate the effect of CAR, ROA, DPK on mura</w:t>
      </w:r>
      <w:r w:rsidRPr="000516E8">
        <w:rPr>
          <w:rFonts w:ascii="Times New Roman" w:hAnsi="Times New Roman" w:cs="Times New Roman"/>
          <w:i/>
          <w:sz w:val="24"/>
          <w:szCs w:val="24"/>
          <w:lang w:val="en"/>
        </w:rPr>
        <w:t xml:space="preserve">bahah financing. Simultaneously NPF </w:t>
      </w:r>
      <w:r w:rsidR="005066A7" w:rsidRPr="000516E8">
        <w:rPr>
          <w:rFonts w:ascii="Times New Roman" w:hAnsi="Times New Roman" w:cs="Times New Roman"/>
          <w:i/>
          <w:sz w:val="24"/>
          <w:szCs w:val="24"/>
          <w:lang w:val="en"/>
        </w:rPr>
        <w:t>moderates the influ</w:t>
      </w:r>
      <w:r w:rsidR="00561437" w:rsidRPr="000516E8">
        <w:rPr>
          <w:rFonts w:ascii="Times New Roman" w:hAnsi="Times New Roman" w:cs="Times New Roman"/>
          <w:i/>
          <w:sz w:val="24"/>
          <w:szCs w:val="24"/>
          <w:lang w:val="en"/>
        </w:rPr>
        <w:t xml:space="preserve">ence of CAR, ROA, DPK </w:t>
      </w:r>
      <w:r w:rsidR="005066A7" w:rsidRPr="000516E8">
        <w:rPr>
          <w:rFonts w:ascii="Times New Roman" w:hAnsi="Times New Roman" w:cs="Times New Roman"/>
          <w:i/>
          <w:sz w:val="24"/>
          <w:szCs w:val="24"/>
          <w:lang w:val="en"/>
        </w:rPr>
        <w:t>on murabahah financing.</w:t>
      </w:r>
    </w:p>
    <w:p w:rsidR="00CA18E8" w:rsidRPr="00CA18E8" w:rsidRDefault="00333C4B" w:rsidP="00580088">
      <w:pPr>
        <w:pBdr>
          <w:bottom w:val="single" w:sz="4" w:space="1" w:color="auto"/>
        </w:pBdr>
        <w:spacing w:line="240" w:lineRule="auto"/>
        <w:jc w:val="both"/>
        <w:rPr>
          <w:rFonts w:ascii="Times New Roman" w:hAnsi="Times New Roman" w:cs="Times New Roman"/>
          <w:i/>
          <w:sz w:val="24"/>
          <w:szCs w:val="24"/>
        </w:rPr>
        <w:sectPr w:rsidR="00CA18E8" w:rsidRPr="00CA18E8" w:rsidSect="00826402">
          <w:footerReference w:type="default" r:id="rId9"/>
          <w:footerReference w:type="first" r:id="rId10"/>
          <w:pgSz w:w="11906" w:h="16838" w:code="9"/>
          <w:pgMar w:top="1701" w:right="1134" w:bottom="1134" w:left="1701" w:header="1077" w:footer="862" w:gutter="289"/>
          <w:pgNumType w:start="1"/>
          <w:cols w:space="708"/>
          <w:titlePg/>
          <w:docGrid w:linePitch="360"/>
        </w:sectPr>
      </w:pPr>
      <w:r w:rsidRPr="000516E8">
        <w:rPr>
          <w:rFonts w:ascii="Times New Roman" w:hAnsi="Times New Roman" w:cs="Times New Roman"/>
          <w:i/>
          <w:sz w:val="24"/>
          <w:szCs w:val="24"/>
        </w:rPr>
        <w:t xml:space="preserve">Keyword : CAR, DPK, </w:t>
      </w:r>
      <w:r w:rsidR="002D352C" w:rsidRPr="000516E8">
        <w:rPr>
          <w:rFonts w:ascii="Times New Roman" w:hAnsi="Times New Roman" w:cs="Times New Roman"/>
          <w:i/>
          <w:sz w:val="24"/>
          <w:szCs w:val="24"/>
        </w:rPr>
        <w:t>ROA,</w:t>
      </w:r>
      <w:r w:rsidRPr="000516E8">
        <w:rPr>
          <w:rFonts w:ascii="Times New Roman" w:hAnsi="Times New Roman" w:cs="Times New Roman"/>
          <w:i/>
          <w:sz w:val="24"/>
          <w:szCs w:val="24"/>
        </w:rPr>
        <w:t xml:space="preserve"> NPF,</w:t>
      </w:r>
      <w:r w:rsidR="002D352C" w:rsidRPr="000516E8">
        <w:rPr>
          <w:rFonts w:ascii="Times New Roman" w:hAnsi="Times New Roman" w:cs="Times New Roman"/>
          <w:i/>
          <w:sz w:val="24"/>
          <w:szCs w:val="24"/>
        </w:rPr>
        <w:t xml:space="preserve"> and Murabahah</w:t>
      </w:r>
      <w:r w:rsidR="0011490D" w:rsidRPr="000516E8">
        <w:rPr>
          <w:rFonts w:ascii="Times New Roman" w:hAnsi="Times New Roman" w:cs="Times New Roman"/>
          <w:i/>
          <w:sz w:val="24"/>
          <w:szCs w:val="24"/>
        </w:rPr>
        <w:t xml:space="preserve"> Financing</w:t>
      </w:r>
    </w:p>
    <w:p w:rsidR="00CA18E8" w:rsidRPr="00CA18E8" w:rsidRDefault="00CA18E8" w:rsidP="00C71F8F">
      <w:pPr>
        <w:spacing w:line="240" w:lineRule="auto"/>
        <w:jc w:val="right"/>
        <w:rPr>
          <w:rFonts w:ascii="Times New Roman" w:hAnsi="Times New Roman" w:cs="Times New Roman"/>
          <w:b/>
          <w:sz w:val="24"/>
          <w:szCs w:val="24"/>
        </w:rPr>
      </w:pPr>
      <w:bookmarkStart w:id="0" w:name="_GoBack"/>
      <w:bookmarkEnd w:id="0"/>
    </w:p>
    <w:p w:rsidR="0014009F" w:rsidRPr="00333C4B" w:rsidRDefault="00A02D0B" w:rsidP="00333C4B">
      <w:pPr>
        <w:pStyle w:val="ListParagraph"/>
        <w:numPr>
          <w:ilvl w:val="0"/>
          <w:numId w:val="13"/>
        </w:numPr>
        <w:spacing w:line="240" w:lineRule="auto"/>
        <w:ind w:left="426"/>
        <w:rPr>
          <w:rFonts w:ascii="Times New Roman" w:hAnsi="Times New Roman" w:cs="Times New Roman"/>
          <w:b/>
          <w:sz w:val="24"/>
          <w:szCs w:val="24"/>
        </w:rPr>
      </w:pPr>
      <w:r w:rsidRPr="00333C4B">
        <w:rPr>
          <w:rFonts w:ascii="Times New Roman" w:hAnsi="Times New Roman" w:cs="Times New Roman"/>
          <w:b/>
          <w:sz w:val="24"/>
          <w:szCs w:val="24"/>
        </w:rPr>
        <w:lastRenderedPageBreak/>
        <w:t xml:space="preserve">Pendahuluan </w:t>
      </w:r>
    </w:p>
    <w:p w:rsidR="00CB6D49" w:rsidRPr="00333C4B" w:rsidRDefault="0003646F"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Negara Indonesia merupakan salah satu negara muslim terbesa</w:t>
      </w:r>
      <w:r w:rsidR="004A73D3">
        <w:rPr>
          <w:rFonts w:ascii="Times New Roman" w:hAnsi="Times New Roman" w:cs="Times New Roman"/>
          <w:sz w:val="24"/>
          <w:szCs w:val="24"/>
        </w:rPr>
        <w:t>r di dunia. Dimana Indonesia</w:t>
      </w:r>
      <w:r w:rsidRPr="00333C4B">
        <w:rPr>
          <w:rFonts w:ascii="Times New Roman" w:hAnsi="Times New Roman" w:cs="Times New Roman"/>
          <w:sz w:val="24"/>
          <w:szCs w:val="24"/>
        </w:rPr>
        <w:t xml:space="preserve"> memiliki peran</w:t>
      </w:r>
      <w:r w:rsidR="00A163B4" w:rsidRPr="00333C4B">
        <w:rPr>
          <w:rFonts w:ascii="Times New Roman" w:hAnsi="Times New Roman" w:cs="Times New Roman"/>
          <w:sz w:val="24"/>
          <w:szCs w:val="24"/>
        </w:rPr>
        <w:t xml:space="preserve"> yang sangat</w:t>
      </w:r>
      <w:r w:rsidRPr="00333C4B">
        <w:rPr>
          <w:rFonts w:ascii="Times New Roman" w:hAnsi="Times New Roman" w:cs="Times New Roman"/>
          <w:sz w:val="24"/>
          <w:szCs w:val="24"/>
        </w:rPr>
        <w:t xml:space="preserve"> penting dalam membangun</w:t>
      </w:r>
      <w:r w:rsidR="00E373C9" w:rsidRPr="00333C4B">
        <w:rPr>
          <w:rFonts w:ascii="Times New Roman" w:hAnsi="Times New Roman" w:cs="Times New Roman"/>
          <w:sz w:val="24"/>
          <w:szCs w:val="24"/>
        </w:rPr>
        <w:t xml:space="preserve">, </w:t>
      </w:r>
      <w:r w:rsidR="004A73D3">
        <w:rPr>
          <w:rFonts w:ascii="Times New Roman" w:hAnsi="Times New Roman" w:cs="Times New Roman"/>
          <w:sz w:val="24"/>
          <w:szCs w:val="24"/>
        </w:rPr>
        <w:t xml:space="preserve">dan </w:t>
      </w:r>
      <w:r w:rsidR="00E373C9" w:rsidRPr="00333C4B">
        <w:rPr>
          <w:rFonts w:ascii="Times New Roman" w:hAnsi="Times New Roman" w:cs="Times New Roman"/>
          <w:sz w:val="24"/>
          <w:szCs w:val="24"/>
        </w:rPr>
        <w:t xml:space="preserve">mendorong laju pertumbuhan </w:t>
      </w:r>
      <w:r w:rsidRPr="00333C4B">
        <w:rPr>
          <w:rFonts w:ascii="Times New Roman" w:hAnsi="Times New Roman" w:cs="Times New Roman"/>
          <w:sz w:val="24"/>
          <w:szCs w:val="24"/>
        </w:rPr>
        <w:t xml:space="preserve">ekonomi syariah </w:t>
      </w:r>
      <w:r w:rsidR="00E373C9" w:rsidRPr="00333C4B">
        <w:rPr>
          <w:rFonts w:ascii="Times New Roman" w:hAnsi="Times New Roman" w:cs="Times New Roman"/>
          <w:sz w:val="24"/>
          <w:szCs w:val="24"/>
        </w:rPr>
        <w:t>indonesia</w:t>
      </w:r>
      <w:r w:rsidR="00585EC7" w:rsidRPr="00333C4B">
        <w:rPr>
          <w:rFonts w:ascii="Times New Roman" w:hAnsi="Times New Roman" w:cs="Times New Roman"/>
          <w:sz w:val="24"/>
          <w:szCs w:val="24"/>
        </w:rPr>
        <w:t xml:space="preserve">. </w:t>
      </w:r>
      <w:r w:rsidR="00B8745C">
        <w:rPr>
          <w:rFonts w:ascii="Times New Roman" w:hAnsi="Times New Roman" w:cs="Times New Roman"/>
          <w:sz w:val="24"/>
          <w:szCs w:val="24"/>
        </w:rPr>
        <w:t xml:space="preserve">Fungsi perbankan syariah sebagai </w:t>
      </w:r>
      <w:r w:rsidR="00585EC7" w:rsidRPr="00333C4B">
        <w:rPr>
          <w:rFonts w:ascii="Times New Roman" w:hAnsi="Times New Roman" w:cs="Times New Roman"/>
          <w:sz w:val="24"/>
          <w:szCs w:val="24"/>
        </w:rPr>
        <w:t>lembaga i</w:t>
      </w:r>
      <w:r w:rsidR="00B8745C">
        <w:rPr>
          <w:rFonts w:ascii="Times New Roman" w:hAnsi="Times New Roman" w:cs="Times New Roman"/>
          <w:sz w:val="24"/>
          <w:szCs w:val="24"/>
        </w:rPr>
        <w:t>ntermediasi</w:t>
      </w:r>
      <w:r w:rsidR="00E373C9" w:rsidRPr="00333C4B">
        <w:rPr>
          <w:rFonts w:ascii="Times New Roman" w:hAnsi="Times New Roman" w:cs="Times New Roman"/>
          <w:sz w:val="24"/>
          <w:szCs w:val="24"/>
        </w:rPr>
        <w:t xml:space="preserve"> </w:t>
      </w:r>
      <w:r w:rsidR="00B8745C">
        <w:rPr>
          <w:rFonts w:ascii="Times New Roman" w:hAnsi="Times New Roman" w:cs="Times New Roman"/>
          <w:sz w:val="24"/>
          <w:szCs w:val="24"/>
        </w:rPr>
        <w:t>yaitu</w:t>
      </w:r>
      <w:r w:rsidR="00585EC7" w:rsidRPr="00333C4B">
        <w:rPr>
          <w:rFonts w:ascii="Times New Roman" w:hAnsi="Times New Roman" w:cs="Times New Roman"/>
          <w:sz w:val="24"/>
          <w:szCs w:val="24"/>
        </w:rPr>
        <w:t xml:space="preserve"> </w:t>
      </w:r>
      <w:r w:rsidR="00B7328E" w:rsidRPr="00333C4B">
        <w:rPr>
          <w:rFonts w:ascii="Times New Roman" w:hAnsi="Times New Roman" w:cs="Times New Roman"/>
          <w:sz w:val="24"/>
          <w:szCs w:val="24"/>
        </w:rPr>
        <w:t xml:space="preserve">melakukan kegitan ekonomi dan </w:t>
      </w:r>
      <w:r w:rsidR="009D535D">
        <w:rPr>
          <w:rFonts w:ascii="Times New Roman" w:hAnsi="Times New Roman" w:cs="Times New Roman"/>
          <w:sz w:val="24"/>
          <w:szCs w:val="24"/>
        </w:rPr>
        <w:t xml:space="preserve">perdagangan di masyarakat, </w:t>
      </w:r>
      <w:r w:rsidR="00E373C9" w:rsidRPr="00333C4B">
        <w:rPr>
          <w:rFonts w:ascii="Times New Roman" w:hAnsi="Times New Roman" w:cs="Times New Roman"/>
          <w:sz w:val="24"/>
          <w:szCs w:val="24"/>
        </w:rPr>
        <w:t>sebagai peranta</w:t>
      </w:r>
      <w:r w:rsidR="009D535D">
        <w:rPr>
          <w:rFonts w:ascii="Times New Roman" w:hAnsi="Times New Roman" w:cs="Times New Roman"/>
          <w:sz w:val="24"/>
          <w:szCs w:val="24"/>
        </w:rPr>
        <w:t>ra akan mempertemukan pihak</w:t>
      </w:r>
      <w:r w:rsidR="00E373C9" w:rsidRPr="00333C4B">
        <w:rPr>
          <w:rFonts w:ascii="Times New Roman" w:hAnsi="Times New Roman" w:cs="Times New Roman"/>
          <w:sz w:val="24"/>
          <w:szCs w:val="24"/>
        </w:rPr>
        <w:t xml:space="preserve"> </w:t>
      </w:r>
      <w:r w:rsidR="00733E43" w:rsidRPr="00333C4B">
        <w:rPr>
          <w:rFonts w:ascii="Times New Roman" w:hAnsi="Times New Roman" w:cs="Times New Roman"/>
          <w:sz w:val="24"/>
          <w:szCs w:val="24"/>
        </w:rPr>
        <w:t xml:space="preserve">bertugas </w:t>
      </w:r>
      <w:r w:rsidR="00B8745C">
        <w:rPr>
          <w:rFonts w:ascii="Times New Roman" w:hAnsi="Times New Roman" w:cs="Times New Roman"/>
          <w:sz w:val="24"/>
          <w:szCs w:val="24"/>
        </w:rPr>
        <w:t>menghimpun</w:t>
      </w:r>
      <w:r w:rsidR="00E373C9" w:rsidRPr="00333C4B">
        <w:rPr>
          <w:rFonts w:ascii="Times New Roman" w:hAnsi="Times New Roman" w:cs="Times New Roman"/>
          <w:sz w:val="24"/>
          <w:szCs w:val="24"/>
        </w:rPr>
        <w:t xml:space="preserve"> </w:t>
      </w:r>
      <w:r w:rsidR="00733E43" w:rsidRPr="00333C4B">
        <w:rPr>
          <w:rFonts w:ascii="Times New Roman" w:hAnsi="Times New Roman" w:cs="Times New Roman"/>
          <w:sz w:val="24"/>
          <w:szCs w:val="24"/>
        </w:rPr>
        <w:t>kelebihan dana (</w:t>
      </w:r>
      <w:r w:rsidR="00E373C9" w:rsidRPr="00333C4B">
        <w:rPr>
          <w:rFonts w:ascii="Times New Roman" w:hAnsi="Times New Roman" w:cs="Times New Roman"/>
          <w:i/>
          <w:sz w:val="24"/>
          <w:szCs w:val="24"/>
        </w:rPr>
        <w:t>surplus</w:t>
      </w:r>
      <w:r w:rsidR="00733E43" w:rsidRPr="00333C4B">
        <w:rPr>
          <w:rFonts w:ascii="Times New Roman" w:hAnsi="Times New Roman" w:cs="Times New Roman"/>
          <w:i/>
          <w:sz w:val="24"/>
          <w:szCs w:val="24"/>
        </w:rPr>
        <w:t>)</w:t>
      </w:r>
      <w:r w:rsidR="009B6A58">
        <w:rPr>
          <w:rFonts w:ascii="Times New Roman" w:hAnsi="Times New Roman" w:cs="Times New Roman"/>
          <w:sz w:val="24"/>
          <w:szCs w:val="24"/>
        </w:rPr>
        <w:t>,</w:t>
      </w:r>
      <w:r w:rsidR="00787614">
        <w:rPr>
          <w:rFonts w:ascii="Times New Roman" w:hAnsi="Times New Roman" w:cs="Times New Roman"/>
          <w:sz w:val="24"/>
          <w:szCs w:val="24"/>
        </w:rPr>
        <w:t xml:space="preserve"> setelah itu menyalurkan</w:t>
      </w:r>
      <w:r w:rsidR="00DC0A83" w:rsidRPr="00333C4B">
        <w:rPr>
          <w:rFonts w:ascii="Times New Roman" w:hAnsi="Times New Roman" w:cs="Times New Roman"/>
          <w:sz w:val="24"/>
          <w:szCs w:val="24"/>
        </w:rPr>
        <w:t xml:space="preserve"> ke</w:t>
      </w:r>
      <w:r w:rsidR="00AB7149" w:rsidRPr="00333C4B">
        <w:rPr>
          <w:rFonts w:ascii="Times New Roman" w:hAnsi="Times New Roman" w:cs="Times New Roman"/>
          <w:sz w:val="24"/>
          <w:szCs w:val="24"/>
        </w:rPr>
        <w:t>mbali dana tersebut kepa</w:t>
      </w:r>
      <w:r w:rsidR="00733E43" w:rsidRPr="00333C4B">
        <w:rPr>
          <w:rFonts w:ascii="Times New Roman" w:hAnsi="Times New Roman" w:cs="Times New Roman"/>
          <w:sz w:val="24"/>
          <w:szCs w:val="24"/>
        </w:rPr>
        <w:t xml:space="preserve">da pihak lain yang membutuhkan atau </w:t>
      </w:r>
      <w:r w:rsidR="00DC0A83" w:rsidRPr="00333C4B">
        <w:rPr>
          <w:rFonts w:ascii="Times New Roman" w:hAnsi="Times New Roman" w:cs="Times New Roman"/>
          <w:sz w:val="24"/>
          <w:szCs w:val="24"/>
        </w:rPr>
        <w:t>kekurangan dana</w:t>
      </w:r>
      <w:r w:rsidR="00733E43" w:rsidRPr="00333C4B">
        <w:rPr>
          <w:rFonts w:ascii="Times New Roman" w:hAnsi="Times New Roman" w:cs="Times New Roman"/>
          <w:sz w:val="24"/>
          <w:szCs w:val="24"/>
        </w:rPr>
        <w:t xml:space="preserve"> (</w:t>
      </w:r>
      <w:r w:rsidR="00DC0A83" w:rsidRPr="00333C4B">
        <w:rPr>
          <w:rFonts w:ascii="Times New Roman" w:hAnsi="Times New Roman" w:cs="Times New Roman"/>
          <w:i/>
          <w:sz w:val="24"/>
          <w:szCs w:val="24"/>
        </w:rPr>
        <w:t>deficit</w:t>
      </w:r>
      <w:r w:rsidR="00733E43" w:rsidRPr="00333C4B">
        <w:rPr>
          <w:rFonts w:ascii="Times New Roman" w:hAnsi="Times New Roman" w:cs="Times New Roman"/>
          <w:i/>
          <w:sz w:val="24"/>
          <w:szCs w:val="24"/>
        </w:rPr>
        <w:t>)</w:t>
      </w:r>
      <w:r w:rsidR="00964EB0">
        <w:rPr>
          <w:rFonts w:ascii="Times New Roman" w:hAnsi="Times New Roman" w:cs="Times New Roman"/>
          <w:sz w:val="24"/>
          <w:szCs w:val="24"/>
        </w:rPr>
        <w:t xml:space="preserve"> menurut</w:t>
      </w:r>
      <w:r w:rsidR="00787614">
        <w:rPr>
          <w:rFonts w:ascii="Times New Roman" w:hAnsi="Times New Roman" w:cs="Times New Roman"/>
          <w:sz w:val="24"/>
          <w:szCs w:val="24"/>
        </w:rPr>
        <w:t xml:space="preserve"> </w:t>
      </w:r>
      <w:r w:rsidR="00733E43"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{"citationItems":[{"id":"ITEM-1","itemData":{"DOI":"10.32627/maps.v3i1.141","ISSN":"2597-3665","abstract":"This study aims to determine how the influence of DPK, Murabaha NPF, and inflation towards Murabaha Financing partially or simultaneously at the Indonesian Sharia Commercial Bank for the period of 2016-2018. In this study, the method used is a quantitative method and uses secondary data. Secondary data were obtained from Shariah Banking Statistics reports published by the Otoiritas Jasa Keuangan (OJK) and Bank Indonesia int the period January 2016 -December 2018. The data in this study were 36 data. The technique analysis used in this study is multiple linear regression using the SPSS 23 application programs. The results of this study indicate that based on a hypothesis test that is partially (t-test) that DPK and inflation have significant negative effect on Murabahah Financing. Whereas NPF Murabaha has insignificant negative effect in Murabaha Financing. The results of the simultaneous hypothesis test (F-Test) show that DPK, NPF Murbahah, and Inflation simultaneously or together have a significant effect on Murabaha Financing.","author":[{"dropping-particle":"","family":"Anisa","given":"Linda Sri","non-dropping-particle":"","parse-names":false,"suffix":""},{"dropping-particle":"","family":"Tripuspitorini","given":"Fifi Afiyanti","non-dropping-particle":"","parse-names":false,"suffix":""}],"container-title":"Jurnal Maps (Manajemen Perbankan Syariah)","id":"ITEM-1","issue":"1","issued":{"date-parts":[["2019"]]},"page":"52-64","title":"Analisis Pengaruh Dana Pihak Ketiga, Non Performing Finance Murabahah, Dan Inflasi Terhadap Pembiayaan Murabahah Pada Bank Umum Syariah Di Indonesia","type":"article-journal","volume":"3"},"uris":["http://www.mendeley.com/documents/?uuid=0b6b78b8-956f-4f93-9feb-2e1dfbe93f03"]}],"mendeley":{"formattedCitation":"(Anisa &amp; Tripuspitorini, 2019)","plainTextFormattedCitation":"(Anisa &amp; Tripuspitorini, 2019)","previouslyFormattedCitation":"(Anisa &amp; Tripuspitorini, 2019)"},"properties":{"noteIndex":0},"schema":"https://github.com/citation-style-language/schema/raw/master/csl-citation.json"}</w:instrText>
      </w:r>
      <w:r w:rsidR="00733E43" w:rsidRPr="00333C4B">
        <w:rPr>
          <w:rFonts w:ascii="Times New Roman" w:hAnsi="Times New Roman" w:cs="Times New Roman"/>
          <w:sz w:val="24"/>
          <w:szCs w:val="24"/>
        </w:rPr>
        <w:fldChar w:fldCharType="separate"/>
      </w:r>
      <w:r w:rsidR="002909B1" w:rsidRPr="00333C4B">
        <w:rPr>
          <w:rFonts w:ascii="Times New Roman" w:hAnsi="Times New Roman" w:cs="Times New Roman"/>
          <w:noProof/>
          <w:sz w:val="24"/>
          <w:szCs w:val="24"/>
        </w:rPr>
        <w:t>Anisa</w:t>
      </w:r>
      <w:r w:rsidR="00117853">
        <w:rPr>
          <w:rFonts w:ascii="Times New Roman" w:hAnsi="Times New Roman" w:cs="Times New Roman"/>
          <w:noProof/>
          <w:sz w:val="24"/>
          <w:szCs w:val="24"/>
        </w:rPr>
        <w:t xml:space="preserve"> &amp; Tripusp</w:t>
      </w:r>
      <w:r w:rsidR="00F612DD">
        <w:rPr>
          <w:rFonts w:ascii="Times New Roman" w:hAnsi="Times New Roman" w:cs="Times New Roman"/>
          <w:noProof/>
          <w:sz w:val="24"/>
          <w:szCs w:val="24"/>
        </w:rPr>
        <w:t>itorini</w:t>
      </w:r>
      <w:r w:rsidR="009D535D">
        <w:rPr>
          <w:rFonts w:ascii="Times New Roman" w:hAnsi="Times New Roman" w:cs="Times New Roman"/>
          <w:noProof/>
          <w:sz w:val="24"/>
          <w:szCs w:val="24"/>
        </w:rPr>
        <w:t xml:space="preserve"> </w:t>
      </w:r>
      <w:r w:rsidR="00964EB0">
        <w:rPr>
          <w:rFonts w:ascii="Times New Roman" w:hAnsi="Times New Roman" w:cs="Times New Roman"/>
          <w:noProof/>
          <w:sz w:val="24"/>
          <w:szCs w:val="24"/>
        </w:rPr>
        <w:t>(</w:t>
      </w:r>
      <w:r w:rsidR="002909B1" w:rsidRPr="00333C4B">
        <w:rPr>
          <w:rFonts w:ascii="Times New Roman" w:hAnsi="Times New Roman" w:cs="Times New Roman"/>
          <w:noProof/>
          <w:sz w:val="24"/>
          <w:szCs w:val="24"/>
        </w:rPr>
        <w:t>2019)</w:t>
      </w:r>
      <w:r w:rsidR="00733E43" w:rsidRPr="00333C4B">
        <w:rPr>
          <w:rFonts w:ascii="Times New Roman" w:hAnsi="Times New Roman" w:cs="Times New Roman"/>
          <w:sz w:val="24"/>
          <w:szCs w:val="24"/>
        </w:rPr>
        <w:fldChar w:fldCharType="end"/>
      </w:r>
      <w:r w:rsidR="00964EB0">
        <w:rPr>
          <w:rFonts w:ascii="Times New Roman" w:hAnsi="Times New Roman" w:cs="Times New Roman"/>
          <w:sz w:val="24"/>
          <w:szCs w:val="24"/>
        </w:rPr>
        <w:t>.</w:t>
      </w:r>
    </w:p>
    <w:p w:rsidR="008A30E4" w:rsidRPr="004A73D3" w:rsidRDefault="00153F7D" w:rsidP="004A73D3">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Berdasarkan prinsip dan operasionalnya, bank di Indonesia dibedakan menjadi dua jenis, yaitu bank syariah dan bank konvensional. Perbedaan mendasar a</w:t>
      </w:r>
      <w:r w:rsidR="00CB6D49" w:rsidRPr="00333C4B">
        <w:rPr>
          <w:rFonts w:ascii="Times New Roman" w:hAnsi="Times New Roman" w:cs="Times New Roman"/>
          <w:sz w:val="24"/>
          <w:szCs w:val="24"/>
        </w:rPr>
        <w:t>n</w:t>
      </w:r>
      <w:r w:rsidR="00A9679A">
        <w:rPr>
          <w:rFonts w:ascii="Times New Roman" w:hAnsi="Times New Roman" w:cs="Times New Roman"/>
          <w:sz w:val="24"/>
          <w:szCs w:val="24"/>
        </w:rPr>
        <w:t xml:space="preserve">tara kedua bank tersebut </w:t>
      </w:r>
      <w:r w:rsidRPr="00333C4B">
        <w:rPr>
          <w:rFonts w:ascii="Times New Roman" w:hAnsi="Times New Roman" w:cs="Times New Roman"/>
          <w:sz w:val="24"/>
          <w:szCs w:val="24"/>
        </w:rPr>
        <w:t>mengenai larangan riba</w:t>
      </w:r>
      <w:r w:rsidR="002C0C9F">
        <w:rPr>
          <w:rFonts w:ascii="Times New Roman" w:hAnsi="Times New Roman" w:cs="Times New Roman"/>
          <w:sz w:val="24"/>
          <w:szCs w:val="24"/>
        </w:rPr>
        <w:t xml:space="preserve"> yang mengacu pada suku bunga. </w:t>
      </w:r>
      <w:r w:rsidR="00F312AD" w:rsidRPr="00333C4B">
        <w:rPr>
          <w:rFonts w:ascii="Times New Roman" w:hAnsi="Times New Roman" w:cs="Times New Roman"/>
          <w:sz w:val="24"/>
          <w:szCs w:val="24"/>
        </w:rPr>
        <w:t>Oleh karena itu bank syariah menggunakan kontrak dalam mendistribusikan dana ke ma</w:t>
      </w:r>
      <w:r w:rsidR="00AC5887" w:rsidRPr="00333C4B">
        <w:rPr>
          <w:rFonts w:ascii="Times New Roman" w:hAnsi="Times New Roman" w:cs="Times New Roman"/>
          <w:sz w:val="24"/>
          <w:szCs w:val="24"/>
        </w:rPr>
        <w:t xml:space="preserve">syarakat yang tidak berlebihan, </w:t>
      </w:r>
      <w:r w:rsidR="00F312AD" w:rsidRPr="00333C4B">
        <w:rPr>
          <w:rFonts w:ascii="Times New Roman" w:hAnsi="Times New Roman" w:cs="Times New Roman"/>
          <w:sz w:val="24"/>
          <w:szCs w:val="24"/>
        </w:rPr>
        <w:t xml:space="preserve">jika kemungkinan bank syariah memiliki potensi baik untuk tumbuh secara luas </w:t>
      </w:r>
      <w:r w:rsidR="00A163B4" w:rsidRPr="00333C4B">
        <w:rPr>
          <w:rFonts w:ascii="Times New Roman" w:hAnsi="Times New Roman" w:cs="Times New Roman"/>
          <w:sz w:val="24"/>
          <w:szCs w:val="24"/>
        </w:rPr>
        <w:t xml:space="preserve">dan mendunia </w:t>
      </w:r>
      <w:r w:rsidR="00F312AD" w:rsidRPr="00333C4B">
        <w:rPr>
          <w:rFonts w:ascii="Times New Roman" w:hAnsi="Times New Roman" w:cs="Times New Roman"/>
          <w:sz w:val="24"/>
          <w:szCs w:val="24"/>
        </w:rPr>
        <w:t>yaitu karena struktur demografi di Indonesia.</w:t>
      </w:r>
      <w:r w:rsidR="00CB6D49" w:rsidRPr="00333C4B">
        <w:rPr>
          <w:rFonts w:ascii="Times New Roman" w:hAnsi="Times New Roman" w:cs="Times New Roman"/>
          <w:sz w:val="24"/>
          <w:szCs w:val="24"/>
        </w:rPr>
        <w:t xml:space="preserve"> Hal ini di sebabkan, perkem</w:t>
      </w:r>
      <w:r w:rsidR="00787614">
        <w:rPr>
          <w:rFonts w:ascii="Times New Roman" w:hAnsi="Times New Roman" w:cs="Times New Roman"/>
          <w:sz w:val="24"/>
          <w:szCs w:val="24"/>
        </w:rPr>
        <w:t>ba</w:t>
      </w:r>
      <w:r w:rsidR="00A9679A">
        <w:rPr>
          <w:rFonts w:ascii="Times New Roman" w:hAnsi="Times New Roman" w:cs="Times New Roman"/>
          <w:sz w:val="24"/>
          <w:szCs w:val="24"/>
        </w:rPr>
        <w:t>ngan dan</w:t>
      </w:r>
      <w:r w:rsidR="00787614">
        <w:rPr>
          <w:rFonts w:ascii="Times New Roman" w:hAnsi="Times New Roman" w:cs="Times New Roman"/>
          <w:sz w:val="24"/>
          <w:szCs w:val="24"/>
        </w:rPr>
        <w:t xml:space="preserve"> pertumbuhan bank</w:t>
      </w:r>
      <w:r w:rsidR="00A9679A">
        <w:rPr>
          <w:rFonts w:ascii="Times New Roman" w:hAnsi="Times New Roman" w:cs="Times New Roman"/>
          <w:sz w:val="24"/>
          <w:szCs w:val="24"/>
        </w:rPr>
        <w:t xml:space="preserve"> syariah</w:t>
      </w:r>
      <w:r w:rsidR="00CB6D49" w:rsidRPr="00333C4B">
        <w:rPr>
          <w:rFonts w:ascii="Times New Roman" w:hAnsi="Times New Roman" w:cs="Times New Roman"/>
          <w:sz w:val="24"/>
          <w:szCs w:val="24"/>
        </w:rPr>
        <w:t xml:space="preserve"> kini sudah memiliki ke</w:t>
      </w:r>
      <w:r w:rsidR="00E3487A">
        <w:rPr>
          <w:rFonts w:ascii="Times New Roman" w:hAnsi="Times New Roman" w:cs="Times New Roman"/>
          <w:sz w:val="24"/>
          <w:szCs w:val="24"/>
        </w:rPr>
        <w:t xml:space="preserve">majuan yang cukup begitu pesat, </w:t>
      </w:r>
      <w:r w:rsidR="00375FD2" w:rsidRPr="00333C4B">
        <w:rPr>
          <w:rFonts w:ascii="Times New Roman" w:hAnsi="Times New Roman" w:cs="Times New Roman"/>
          <w:sz w:val="24"/>
          <w:szCs w:val="24"/>
        </w:rPr>
        <w:t>dinilai memiliki prospek yang cerah.</w:t>
      </w:r>
      <w:r w:rsidR="004A73D3">
        <w:rPr>
          <w:rFonts w:ascii="Times New Roman" w:hAnsi="Times New Roman" w:cs="Times New Roman"/>
          <w:sz w:val="24"/>
          <w:szCs w:val="24"/>
        </w:rPr>
        <w:t xml:space="preserve"> </w:t>
      </w:r>
      <w:r w:rsidR="002C0C9F" w:rsidRPr="004A73D3">
        <w:rPr>
          <w:rFonts w:ascii="Times New Roman" w:hAnsi="Times New Roman" w:cs="Times New Roman"/>
          <w:sz w:val="24"/>
          <w:szCs w:val="24"/>
        </w:rPr>
        <w:t xml:space="preserve">Dilihat </w:t>
      </w:r>
      <w:r w:rsidR="00014692" w:rsidRPr="004A73D3">
        <w:rPr>
          <w:rFonts w:ascii="Times New Roman" w:hAnsi="Times New Roman" w:cs="Times New Roman"/>
          <w:sz w:val="24"/>
          <w:szCs w:val="24"/>
        </w:rPr>
        <w:t>dari total as</w:t>
      </w:r>
      <w:r w:rsidR="00964EB0" w:rsidRPr="004A73D3">
        <w:rPr>
          <w:rFonts w:ascii="Times New Roman" w:hAnsi="Times New Roman" w:cs="Times New Roman"/>
          <w:sz w:val="24"/>
          <w:szCs w:val="24"/>
        </w:rPr>
        <w:t>et yang dimiliki Bank Umum Syariah (BUS) dan Unit Usaha S</w:t>
      </w:r>
      <w:r w:rsidR="00014692" w:rsidRPr="004A73D3">
        <w:rPr>
          <w:rFonts w:ascii="Times New Roman" w:hAnsi="Times New Roman" w:cs="Times New Roman"/>
          <w:sz w:val="24"/>
          <w:szCs w:val="24"/>
        </w:rPr>
        <w:t xml:space="preserve">yariah (UUS) yaitu </w:t>
      </w:r>
      <w:r w:rsidR="00375FD2" w:rsidRPr="004A73D3">
        <w:rPr>
          <w:rFonts w:ascii="Times New Roman" w:hAnsi="Times New Roman" w:cs="Times New Roman"/>
          <w:sz w:val="24"/>
          <w:szCs w:val="24"/>
        </w:rPr>
        <w:t xml:space="preserve">pada Desember 2021 </w:t>
      </w:r>
      <w:r w:rsidR="00014692" w:rsidRPr="004A73D3">
        <w:rPr>
          <w:rFonts w:ascii="Times New Roman" w:hAnsi="Times New Roman" w:cs="Times New Roman"/>
          <w:sz w:val="24"/>
          <w:szCs w:val="24"/>
        </w:rPr>
        <w:t>mencapai Rp 676,73 triliun</w:t>
      </w:r>
      <w:r w:rsidR="00886461" w:rsidRPr="004A73D3">
        <w:rPr>
          <w:rFonts w:ascii="Times New Roman" w:hAnsi="Times New Roman" w:cs="Times New Roman"/>
          <w:sz w:val="24"/>
          <w:szCs w:val="24"/>
        </w:rPr>
        <w:t>, secara tahunan (yoy) tercatat naik 14%</w:t>
      </w:r>
      <w:r w:rsidR="00375FD2" w:rsidRPr="004A73D3">
        <w:rPr>
          <w:rFonts w:ascii="Times New Roman" w:hAnsi="Times New Roman" w:cs="Times New Roman"/>
          <w:sz w:val="24"/>
          <w:szCs w:val="24"/>
        </w:rPr>
        <w:t xml:space="preserve"> </w:t>
      </w:r>
      <w:r w:rsidR="007722B0" w:rsidRPr="004A73D3">
        <w:rPr>
          <w:rFonts w:ascii="Times New Roman" w:hAnsi="Times New Roman" w:cs="Times New Roman"/>
          <w:sz w:val="24"/>
          <w:szCs w:val="24"/>
        </w:rPr>
        <w:t>dari Rp 593,94 triliun pada</w:t>
      </w:r>
      <w:r w:rsidR="00886461" w:rsidRPr="004A73D3">
        <w:rPr>
          <w:rFonts w:ascii="Times New Roman" w:hAnsi="Times New Roman" w:cs="Times New Roman"/>
          <w:sz w:val="24"/>
          <w:szCs w:val="24"/>
        </w:rPr>
        <w:t xml:space="preserve"> periode</w:t>
      </w:r>
      <w:r w:rsidR="007722B0" w:rsidRPr="004A73D3">
        <w:rPr>
          <w:rFonts w:ascii="Times New Roman" w:hAnsi="Times New Roman" w:cs="Times New Roman"/>
          <w:sz w:val="24"/>
          <w:szCs w:val="24"/>
        </w:rPr>
        <w:t xml:space="preserve"> 2020</w:t>
      </w:r>
      <w:r w:rsidR="009024C2" w:rsidRPr="004A73D3">
        <w:rPr>
          <w:rFonts w:ascii="Times New Roman" w:hAnsi="Times New Roman" w:cs="Times New Roman"/>
          <w:sz w:val="24"/>
          <w:szCs w:val="24"/>
        </w:rPr>
        <w:t xml:space="preserve">, yang artinya pertumbuhan </w:t>
      </w:r>
      <w:r w:rsidR="007722B0" w:rsidRPr="004A73D3">
        <w:rPr>
          <w:rFonts w:ascii="Times New Roman" w:hAnsi="Times New Roman" w:cs="Times New Roman"/>
          <w:sz w:val="24"/>
          <w:szCs w:val="24"/>
        </w:rPr>
        <w:t>aset, penghimpunan dana, maupun penyalura</w:t>
      </w:r>
      <w:r w:rsidR="008B25DD">
        <w:rPr>
          <w:rFonts w:ascii="Times New Roman" w:hAnsi="Times New Roman" w:cs="Times New Roman"/>
          <w:sz w:val="24"/>
          <w:szCs w:val="24"/>
        </w:rPr>
        <w:t xml:space="preserve">n kredit </w:t>
      </w:r>
      <w:r w:rsidR="00886461" w:rsidRPr="004A73D3">
        <w:rPr>
          <w:rFonts w:ascii="Times New Roman" w:hAnsi="Times New Roman" w:cs="Times New Roman"/>
          <w:sz w:val="24"/>
          <w:szCs w:val="24"/>
        </w:rPr>
        <w:t>perbankan syariah</w:t>
      </w:r>
      <w:r w:rsidR="00E45EC2" w:rsidRPr="004A73D3">
        <w:rPr>
          <w:rFonts w:ascii="Times New Roman" w:hAnsi="Times New Roman" w:cs="Times New Roman"/>
          <w:sz w:val="24"/>
          <w:szCs w:val="24"/>
        </w:rPr>
        <w:t xml:space="preserve"> </w:t>
      </w:r>
      <w:r w:rsidR="00927E91" w:rsidRPr="004A73D3">
        <w:rPr>
          <w:rFonts w:ascii="Times New Roman" w:hAnsi="Times New Roman" w:cs="Times New Roman"/>
          <w:sz w:val="24"/>
          <w:szCs w:val="24"/>
        </w:rPr>
        <w:t xml:space="preserve">indonesia </w:t>
      </w:r>
      <w:r w:rsidR="00E45EC2" w:rsidRPr="004A73D3">
        <w:rPr>
          <w:rFonts w:ascii="Times New Roman" w:hAnsi="Times New Roman" w:cs="Times New Roman"/>
          <w:sz w:val="24"/>
          <w:szCs w:val="24"/>
        </w:rPr>
        <w:t>berkemban</w:t>
      </w:r>
      <w:r w:rsidR="008B25DD">
        <w:rPr>
          <w:rFonts w:ascii="Times New Roman" w:hAnsi="Times New Roman" w:cs="Times New Roman"/>
          <w:sz w:val="24"/>
          <w:szCs w:val="24"/>
        </w:rPr>
        <w:t xml:space="preserve">g sangat baik. Aset </w:t>
      </w:r>
      <w:r w:rsidR="00AB29C7" w:rsidRPr="004A73D3">
        <w:rPr>
          <w:rFonts w:ascii="Times New Roman" w:hAnsi="Times New Roman" w:cs="Times New Roman"/>
          <w:sz w:val="24"/>
          <w:szCs w:val="24"/>
        </w:rPr>
        <w:t xml:space="preserve">yang tinggi dapat mendorong para pemangku </w:t>
      </w:r>
      <w:r w:rsidR="00E45EC2" w:rsidRPr="004A73D3">
        <w:rPr>
          <w:rFonts w:ascii="Times New Roman" w:hAnsi="Times New Roman" w:cs="Times New Roman"/>
          <w:sz w:val="24"/>
          <w:szCs w:val="24"/>
        </w:rPr>
        <w:t xml:space="preserve">kepentingan untuk </w:t>
      </w:r>
      <w:r w:rsidR="00AB29C7" w:rsidRPr="004A73D3">
        <w:rPr>
          <w:rFonts w:ascii="Times New Roman" w:hAnsi="Times New Roman" w:cs="Times New Roman"/>
          <w:sz w:val="24"/>
          <w:szCs w:val="24"/>
        </w:rPr>
        <w:t>mengemban</w:t>
      </w:r>
      <w:r w:rsidR="00E45EC2" w:rsidRPr="004A73D3">
        <w:rPr>
          <w:rFonts w:ascii="Times New Roman" w:hAnsi="Times New Roman" w:cs="Times New Roman"/>
          <w:sz w:val="24"/>
          <w:szCs w:val="24"/>
        </w:rPr>
        <w:t xml:space="preserve">gkan bank </w:t>
      </w:r>
      <w:r w:rsidR="00927E91" w:rsidRPr="004A73D3">
        <w:rPr>
          <w:rFonts w:ascii="Times New Roman" w:hAnsi="Times New Roman" w:cs="Times New Roman"/>
          <w:sz w:val="24"/>
          <w:szCs w:val="24"/>
        </w:rPr>
        <w:t xml:space="preserve">syariah, </w:t>
      </w:r>
      <w:r w:rsidR="00AB29C7" w:rsidRPr="004A73D3">
        <w:rPr>
          <w:rFonts w:ascii="Times New Roman" w:hAnsi="Times New Roman" w:cs="Times New Roman"/>
          <w:sz w:val="24"/>
          <w:szCs w:val="24"/>
        </w:rPr>
        <w:t>dan diharapkan dapat memaink</w:t>
      </w:r>
      <w:r w:rsidR="008B25DD">
        <w:rPr>
          <w:rFonts w:ascii="Times New Roman" w:hAnsi="Times New Roman" w:cs="Times New Roman"/>
          <w:sz w:val="24"/>
          <w:szCs w:val="24"/>
        </w:rPr>
        <w:t>an peran</w:t>
      </w:r>
      <w:r w:rsidR="00B6697D" w:rsidRPr="004A73D3">
        <w:rPr>
          <w:rFonts w:ascii="Times New Roman" w:hAnsi="Times New Roman" w:cs="Times New Roman"/>
          <w:sz w:val="24"/>
          <w:szCs w:val="24"/>
        </w:rPr>
        <w:t xml:space="preserve"> lebih penting</w:t>
      </w:r>
      <w:r w:rsidR="00AB29C7" w:rsidRPr="004A73D3">
        <w:rPr>
          <w:rFonts w:ascii="Times New Roman" w:hAnsi="Times New Roman" w:cs="Times New Roman"/>
          <w:sz w:val="24"/>
          <w:szCs w:val="24"/>
        </w:rPr>
        <w:t xml:space="preserve"> dalam mendukung perekonomian indonesia.</w:t>
      </w:r>
      <w:r w:rsidR="00964EB0" w:rsidRPr="004A73D3">
        <w:rPr>
          <w:rFonts w:ascii="Times New Roman" w:hAnsi="Times New Roman" w:cs="Times New Roman"/>
          <w:sz w:val="24"/>
          <w:szCs w:val="24"/>
        </w:rPr>
        <w:t xml:space="preserve"> D</w:t>
      </w:r>
      <w:r w:rsidR="008B25DD">
        <w:rPr>
          <w:rFonts w:ascii="Times New Roman" w:hAnsi="Times New Roman" w:cs="Times New Roman"/>
          <w:sz w:val="24"/>
          <w:szCs w:val="24"/>
        </w:rPr>
        <w:t>ari data</w:t>
      </w:r>
      <w:r w:rsidR="009250AD" w:rsidRPr="004A73D3">
        <w:rPr>
          <w:rFonts w:ascii="Times New Roman" w:hAnsi="Times New Roman" w:cs="Times New Roman"/>
          <w:sz w:val="24"/>
          <w:szCs w:val="24"/>
        </w:rPr>
        <w:t xml:space="preserve"> </w:t>
      </w:r>
      <w:r w:rsidR="00E3487A" w:rsidRPr="004A73D3">
        <w:rPr>
          <w:rFonts w:ascii="Times New Roman" w:hAnsi="Times New Roman" w:cs="Times New Roman"/>
          <w:sz w:val="24"/>
          <w:szCs w:val="24"/>
        </w:rPr>
        <w:t xml:space="preserve">otoritas jasa keuangan </w:t>
      </w:r>
      <w:r w:rsidR="00630FA7" w:rsidRPr="004A73D3">
        <w:rPr>
          <w:rFonts w:ascii="Times New Roman" w:hAnsi="Times New Roman" w:cs="Times New Roman"/>
          <w:sz w:val="24"/>
          <w:szCs w:val="24"/>
        </w:rPr>
        <w:t xml:space="preserve">bahwa </w:t>
      </w:r>
      <w:r w:rsidR="00630FA7" w:rsidRPr="004A73D3">
        <w:rPr>
          <w:rFonts w:ascii="Times New Roman" w:hAnsi="Times New Roman" w:cs="Times New Roman"/>
          <w:i/>
          <w:sz w:val="24"/>
          <w:szCs w:val="24"/>
        </w:rPr>
        <w:t>realisasi</w:t>
      </w:r>
      <w:r w:rsidR="009250AD" w:rsidRPr="004A73D3">
        <w:rPr>
          <w:rFonts w:ascii="Times New Roman" w:hAnsi="Times New Roman" w:cs="Times New Roman"/>
          <w:sz w:val="24"/>
          <w:szCs w:val="24"/>
        </w:rPr>
        <w:t xml:space="preserve"> kenaikan </w:t>
      </w:r>
      <w:r w:rsidR="00AD6187" w:rsidRPr="004A73D3">
        <w:rPr>
          <w:rFonts w:ascii="Times New Roman" w:hAnsi="Times New Roman" w:cs="Times New Roman"/>
          <w:sz w:val="24"/>
          <w:szCs w:val="24"/>
        </w:rPr>
        <w:t>aset ini ber</w:t>
      </w:r>
      <w:r w:rsidR="00630FA7" w:rsidRPr="004A73D3">
        <w:rPr>
          <w:rFonts w:ascii="Times New Roman" w:hAnsi="Times New Roman" w:cs="Times New Roman"/>
          <w:sz w:val="24"/>
          <w:szCs w:val="24"/>
        </w:rPr>
        <w:t xml:space="preserve">jumlah </w:t>
      </w:r>
      <w:r w:rsidR="00630FA7" w:rsidRPr="004A73D3">
        <w:rPr>
          <w:rFonts w:ascii="Times New Roman" w:hAnsi="Times New Roman" w:cs="Times New Roman"/>
          <w:i/>
          <w:sz w:val="24"/>
          <w:szCs w:val="24"/>
        </w:rPr>
        <w:t>institusi</w:t>
      </w:r>
      <w:r w:rsidR="009024C2" w:rsidRPr="004A73D3">
        <w:rPr>
          <w:rFonts w:ascii="Times New Roman" w:hAnsi="Times New Roman" w:cs="Times New Roman"/>
          <w:sz w:val="24"/>
          <w:szCs w:val="24"/>
        </w:rPr>
        <w:t xml:space="preserve"> BUS </w:t>
      </w:r>
      <w:r w:rsidR="00A24C1F" w:rsidRPr="004A73D3">
        <w:rPr>
          <w:rFonts w:ascii="Times New Roman" w:hAnsi="Times New Roman" w:cs="Times New Roman"/>
          <w:sz w:val="24"/>
          <w:szCs w:val="24"/>
        </w:rPr>
        <w:t>d</w:t>
      </w:r>
      <w:r w:rsidR="00630FA7" w:rsidRPr="004A73D3">
        <w:rPr>
          <w:rFonts w:ascii="Times New Roman" w:hAnsi="Times New Roman" w:cs="Times New Roman"/>
          <w:sz w:val="24"/>
          <w:szCs w:val="24"/>
        </w:rPr>
        <w:t>i Indonesia</w:t>
      </w:r>
      <w:r w:rsidR="00A24C1F" w:rsidRPr="004A73D3">
        <w:rPr>
          <w:rFonts w:ascii="Times New Roman" w:hAnsi="Times New Roman" w:cs="Times New Roman"/>
          <w:sz w:val="24"/>
          <w:szCs w:val="24"/>
        </w:rPr>
        <w:t xml:space="preserve"> mencapai 12</w:t>
      </w:r>
      <w:r w:rsidR="00AD6187" w:rsidRPr="004A73D3">
        <w:rPr>
          <w:rFonts w:ascii="Times New Roman" w:hAnsi="Times New Roman" w:cs="Times New Roman"/>
          <w:sz w:val="24"/>
          <w:szCs w:val="24"/>
        </w:rPr>
        <w:t xml:space="preserve"> unit,</w:t>
      </w:r>
      <w:r w:rsidR="009024C2" w:rsidRPr="004A73D3">
        <w:rPr>
          <w:rFonts w:ascii="Times New Roman" w:hAnsi="Times New Roman" w:cs="Times New Roman"/>
          <w:sz w:val="24"/>
          <w:szCs w:val="24"/>
        </w:rPr>
        <w:t xml:space="preserve"> UUS</w:t>
      </w:r>
      <w:r w:rsidR="009349DE" w:rsidRPr="004A73D3">
        <w:rPr>
          <w:rFonts w:ascii="Times New Roman" w:hAnsi="Times New Roman" w:cs="Times New Roman"/>
          <w:sz w:val="24"/>
          <w:szCs w:val="24"/>
        </w:rPr>
        <w:t xml:space="preserve"> berjumlah 20 unit dan bank p</w:t>
      </w:r>
      <w:r w:rsidR="00A24C1F" w:rsidRPr="004A73D3">
        <w:rPr>
          <w:rFonts w:ascii="Times New Roman" w:hAnsi="Times New Roman" w:cs="Times New Roman"/>
          <w:sz w:val="24"/>
          <w:szCs w:val="24"/>
        </w:rPr>
        <w:t>e</w:t>
      </w:r>
      <w:r w:rsidR="009349DE" w:rsidRPr="004A73D3">
        <w:rPr>
          <w:rFonts w:ascii="Times New Roman" w:hAnsi="Times New Roman" w:cs="Times New Roman"/>
          <w:sz w:val="24"/>
          <w:szCs w:val="24"/>
        </w:rPr>
        <w:t>rkreditan rakyat s</w:t>
      </w:r>
      <w:r w:rsidR="00A24C1F" w:rsidRPr="004A73D3">
        <w:rPr>
          <w:rFonts w:ascii="Times New Roman" w:hAnsi="Times New Roman" w:cs="Times New Roman"/>
          <w:sz w:val="24"/>
          <w:szCs w:val="24"/>
        </w:rPr>
        <w:t>yariah (BPRS) berjumlah 163 unit</w:t>
      </w:r>
      <w:r w:rsidR="00FB7195" w:rsidRPr="004A73D3">
        <w:rPr>
          <w:rFonts w:ascii="Times New Roman" w:hAnsi="Times New Roman" w:cs="Times New Roman"/>
          <w:sz w:val="24"/>
          <w:szCs w:val="24"/>
        </w:rPr>
        <w:t xml:space="preserve"> (</w:t>
      </w:r>
      <w:hyperlink r:id="rId11" w:history="1">
        <w:r w:rsidR="00FB7195" w:rsidRPr="004A73D3">
          <w:rPr>
            <w:rStyle w:val="Hyperlink"/>
            <w:rFonts w:ascii="Times New Roman" w:hAnsi="Times New Roman" w:cs="Times New Roman"/>
            <w:i/>
            <w:sz w:val="24"/>
            <w:szCs w:val="24"/>
          </w:rPr>
          <w:t>www.ojk.co.id</w:t>
        </w:r>
      </w:hyperlink>
      <w:r w:rsidR="00FB7195" w:rsidRPr="004A73D3">
        <w:rPr>
          <w:rFonts w:ascii="Times New Roman" w:hAnsi="Times New Roman" w:cs="Times New Roman"/>
          <w:sz w:val="24"/>
          <w:szCs w:val="24"/>
        </w:rPr>
        <w:t xml:space="preserve">). </w:t>
      </w:r>
    </w:p>
    <w:p w:rsidR="00A02D0B" w:rsidRPr="00A9679A" w:rsidRDefault="00E3487A" w:rsidP="00A9679A">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Dengan pertumbuhan tersebut, </w:t>
      </w:r>
      <w:r w:rsidR="009349DE">
        <w:rPr>
          <w:rFonts w:ascii="Times New Roman" w:hAnsi="Times New Roman" w:cs="Times New Roman"/>
          <w:sz w:val="24"/>
          <w:szCs w:val="24"/>
        </w:rPr>
        <w:t>peluang dan harapan perb</w:t>
      </w:r>
      <w:r w:rsidR="002C0C9F">
        <w:rPr>
          <w:rFonts w:ascii="Times New Roman" w:hAnsi="Times New Roman" w:cs="Times New Roman"/>
          <w:sz w:val="24"/>
          <w:szCs w:val="24"/>
        </w:rPr>
        <w:t>ankan syariah kedepannya bisa terjadi sangat luas</w:t>
      </w:r>
      <w:r w:rsidR="008A30E4" w:rsidRPr="00333C4B">
        <w:rPr>
          <w:rFonts w:ascii="Times New Roman" w:hAnsi="Times New Roman" w:cs="Times New Roman"/>
          <w:sz w:val="24"/>
          <w:szCs w:val="24"/>
        </w:rPr>
        <w:t xml:space="preserve"> </w:t>
      </w:r>
      <w:r w:rsidR="00B11942" w:rsidRPr="00333C4B">
        <w:rPr>
          <w:rFonts w:ascii="Times New Roman" w:hAnsi="Times New Roman" w:cs="Times New Roman"/>
          <w:sz w:val="24"/>
          <w:szCs w:val="24"/>
        </w:rPr>
        <w:t>unt</w:t>
      </w:r>
      <w:r w:rsidR="00B6697D">
        <w:rPr>
          <w:rFonts w:ascii="Times New Roman" w:hAnsi="Times New Roman" w:cs="Times New Roman"/>
          <w:sz w:val="24"/>
          <w:szCs w:val="24"/>
        </w:rPr>
        <w:t>uk menawarkan sistem alternatif,</w:t>
      </w:r>
      <w:r w:rsidR="008A30E4" w:rsidRPr="00333C4B">
        <w:rPr>
          <w:rFonts w:ascii="Times New Roman" w:hAnsi="Times New Roman" w:cs="Times New Roman"/>
          <w:sz w:val="24"/>
          <w:szCs w:val="24"/>
        </w:rPr>
        <w:t xml:space="preserve"> mengingat mayoritas masyarakat di Indonesia beragama isla</w:t>
      </w:r>
      <w:r w:rsidR="00A24C1F" w:rsidRPr="00333C4B">
        <w:rPr>
          <w:rFonts w:ascii="Times New Roman" w:hAnsi="Times New Roman" w:cs="Times New Roman"/>
          <w:sz w:val="24"/>
          <w:szCs w:val="24"/>
        </w:rPr>
        <w:t xml:space="preserve">m/muslim yang </w:t>
      </w:r>
      <w:r w:rsidR="008A30E4" w:rsidRPr="00333C4B">
        <w:rPr>
          <w:rFonts w:ascii="Times New Roman" w:hAnsi="Times New Roman" w:cs="Times New Roman"/>
          <w:sz w:val="24"/>
          <w:szCs w:val="24"/>
        </w:rPr>
        <w:t xml:space="preserve">dalam kehidupannya </w:t>
      </w:r>
      <w:r w:rsidR="00B11942" w:rsidRPr="00333C4B">
        <w:rPr>
          <w:rFonts w:ascii="Times New Roman" w:hAnsi="Times New Roman" w:cs="Times New Roman"/>
          <w:sz w:val="24"/>
          <w:szCs w:val="24"/>
        </w:rPr>
        <w:t>ingin mendapatkan layanan pengelolaan keuangan yang</w:t>
      </w:r>
      <w:r w:rsidR="00B6697D">
        <w:rPr>
          <w:rFonts w:ascii="Times New Roman" w:hAnsi="Times New Roman" w:cs="Times New Roman"/>
          <w:sz w:val="24"/>
          <w:szCs w:val="24"/>
        </w:rPr>
        <w:t xml:space="preserve"> baik tanpa harus me</w:t>
      </w:r>
      <w:r w:rsidR="001238F8">
        <w:rPr>
          <w:rFonts w:ascii="Times New Roman" w:hAnsi="Times New Roman" w:cs="Times New Roman"/>
          <w:sz w:val="24"/>
          <w:szCs w:val="24"/>
        </w:rPr>
        <w:t>langgar dan terhindar dari riba menurut</w:t>
      </w:r>
      <w:r w:rsidR="00B11942"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00B11942" w:rsidRPr="00333C4B">
        <w:rPr>
          <w:rFonts w:ascii="Times New Roman" w:hAnsi="Times New Roman" w:cs="Times New Roman"/>
          <w:sz w:val="24"/>
          <w:szCs w:val="24"/>
        </w:rPr>
        <w:fldChar w:fldCharType="separate"/>
      </w:r>
      <w:r w:rsidR="00AF7A27">
        <w:rPr>
          <w:rFonts w:ascii="Times New Roman" w:hAnsi="Times New Roman" w:cs="Times New Roman"/>
          <w:noProof/>
          <w:sz w:val="24"/>
          <w:szCs w:val="24"/>
        </w:rPr>
        <w:t xml:space="preserve"> R</w:t>
      </w:r>
      <w:r w:rsidR="00F45A2A">
        <w:rPr>
          <w:rFonts w:ascii="Times New Roman" w:hAnsi="Times New Roman" w:cs="Times New Roman"/>
          <w:noProof/>
          <w:sz w:val="24"/>
          <w:szCs w:val="24"/>
        </w:rPr>
        <w:t xml:space="preserve">iyadi </w:t>
      </w:r>
      <w:r w:rsidR="00AF7A27">
        <w:rPr>
          <w:rFonts w:ascii="Times New Roman" w:hAnsi="Times New Roman" w:cs="Times New Roman"/>
          <w:noProof/>
          <w:sz w:val="24"/>
          <w:szCs w:val="24"/>
        </w:rPr>
        <w:t>&amp;</w:t>
      </w:r>
      <w:r w:rsidR="001238F8">
        <w:rPr>
          <w:rFonts w:ascii="Times New Roman" w:hAnsi="Times New Roman" w:cs="Times New Roman"/>
          <w:noProof/>
          <w:sz w:val="24"/>
          <w:szCs w:val="24"/>
        </w:rPr>
        <w:t xml:space="preserve"> </w:t>
      </w:r>
      <w:r w:rsidR="00F612DD">
        <w:rPr>
          <w:rFonts w:ascii="Times New Roman" w:hAnsi="Times New Roman" w:cs="Times New Roman"/>
          <w:noProof/>
          <w:sz w:val="24"/>
          <w:szCs w:val="24"/>
        </w:rPr>
        <w:t>Rafii</w:t>
      </w:r>
      <w:r w:rsidR="001A5E9F">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2018)</w:t>
      </w:r>
      <w:r w:rsidR="00B11942" w:rsidRPr="00333C4B">
        <w:rPr>
          <w:rFonts w:ascii="Times New Roman" w:hAnsi="Times New Roman" w:cs="Times New Roman"/>
          <w:sz w:val="24"/>
          <w:szCs w:val="24"/>
        </w:rPr>
        <w:fldChar w:fldCharType="end"/>
      </w:r>
      <w:r w:rsidR="00A9679A">
        <w:rPr>
          <w:rFonts w:ascii="Times New Roman" w:hAnsi="Times New Roman" w:cs="Times New Roman"/>
          <w:sz w:val="24"/>
          <w:szCs w:val="24"/>
        </w:rPr>
        <w:t xml:space="preserve">. Hal </w:t>
      </w:r>
      <w:r w:rsidR="00B6697D">
        <w:rPr>
          <w:rFonts w:ascii="Times New Roman" w:hAnsi="Times New Roman" w:cs="Times New Roman"/>
          <w:sz w:val="24"/>
          <w:szCs w:val="24"/>
        </w:rPr>
        <w:t xml:space="preserve">ini disebabkan karena </w:t>
      </w:r>
      <w:r w:rsidR="001A5E9F">
        <w:rPr>
          <w:rFonts w:ascii="Times New Roman" w:hAnsi="Times New Roman" w:cs="Times New Roman"/>
          <w:sz w:val="24"/>
          <w:szCs w:val="24"/>
        </w:rPr>
        <w:t xml:space="preserve">bank syariah menjadi bank yang </w:t>
      </w:r>
      <w:r w:rsidR="00F3093C">
        <w:rPr>
          <w:rFonts w:ascii="Times New Roman" w:hAnsi="Times New Roman" w:cs="Times New Roman"/>
          <w:sz w:val="24"/>
          <w:szCs w:val="24"/>
        </w:rPr>
        <w:t xml:space="preserve">menunjukan performa </w:t>
      </w:r>
      <w:r w:rsidR="001A5E9F">
        <w:rPr>
          <w:rFonts w:ascii="Times New Roman" w:hAnsi="Times New Roman" w:cs="Times New Roman"/>
          <w:sz w:val="24"/>
          <w:szCs w:val="24"/>
        </w:rPr>
        <w:t>relative lebih baik dibanding dengan bank konvensional.</w:t>
      </w:r>
      <w:r w:rsidR="00A9679A">
        <w:rPr>
          <w:rFonts w:ascii="Times New Roman" w:hAnsi="Times New Roman" w:cs="Times New Roman"/>
          <w:sz w:val="24"/>
          <w:szCs w:val="24"/>
        </w:rPr>
        <w:t xml:space="preserve"> </w:t>
      </w:r>
      <w:r w:rsidR="00354F18" w:rsidRPr="00A9679A">
        <w:rPr>
          <w:rFonts w:ascii="Times New Roman" w:hAnsi="Times New Roman" w:cs="Times New Roman"/>
          <w:sz w:val="24"/>
          <w:szCs w:val="24"/>
        </w:rPr>
        <w:t xml:space="preserve">Menurut Undang-undang Nomor 21 Tahun 2008 menjelaskan </w:t>
      </w:r>
      <w:r w:rsidR="00A9679A">
        <w:rPr>
          <w:rFonts w:ascii="Times New Roman" w:hAnsi="Times New Roman" w:cs="Times New Roman"/>
          <w:sz w:val="24"/>
          <w:szCs w:val="24"/>
        </w:rPr>
        <w:t xml:space="preserve">bahwa: </w:t>
      </w:r>
      <w:r w:rsidR="00354F18" w:rsidRPr="00A9679A">
        <w:rPr>
          <w:rFonts w:ascii="Times New Roman" w:hAnsi="Times New Roman" w:cs="Times New Roman"/>
          <w:sz w:val="24"/>
          <w:szCs w:val="24"/>
        </w:rPr>
        <w:t xml:space="preserve">perbankan </w:t>
      </w:r>
      <w:r w:rsidR="00710DD7" w:rsidRPr="00A9679A">
        <w:rPr>
          <w:rFonts w:ascii="Times New Roman" w:hAnsi="Times New Roman" w:cs="Times New Roman"/>
          <w:sz w:val="24"/>
          <w:szCs w:val="24"/>
        </w:rPr>
        <w:t>syariah merupakan prinsip syariah</w:t>
      </w:r>
      <w:r w:rsidR="00B7328E" w:rsidRPr="00A9679A">
        <w:rPr>
          <w:rFonts w:ascii="Times New Roman" w:hAnsi="Times New Roman" w:cs="Times New Roman"/>
          <w:sz w:val="24"/>
          <w:szCs w:val="24"/>
        </w:rPr>
        <w:t xml:space="preserve"> yang berkaitan dengan bank syariah dan unit usaha syariah, meliputi kelembagaan, kegiatan usaha, serta tata cara proses dalam melakukan kegiatan usahanya. Ada delapan macam </w:t>
      </w:r>
      <w:r w:rsidR="00DD18B2" w:rsidRPr="00A9679A">
        <w:rPr>
          <w:rFonts w:ascii="Times New Roman" w:hAnsi="Times New Roman" w:cs="Times New Roman"/>
          <w:sz w:val="24"/>
          <w:szCs w:val="24"/>
        </w:rPr>
        <w:t xml:space="preserve">akad </w:t>
      </w:r>
      <w:r w:rsidR="00A9679A">
        <w:rPr>
          <w:rFonts w:ascii="Times New Roman" w:hAnsi="Times New Roman" w:cs="Times New Roman"/>
          <w:sz w:val="24"/>
          <w:szCs w:val="24"/>
        </w:rPr>
        <w:t>pembiayaan</w:t>
      </w:r>
      <w:r w:rsidR="00B7328E" w:rsidRPr="00A9679A">
        <w:rPr>
          <w:rFonts w:ascii="Times New Roman" w:hAnsi="Times New Roman" w:cs="Times New Roman"/>
          <w:sz w:val="24"/>
          <w:szCs w:val="24"/>
        </w:rPr>
        <w:t xml:space="preserve"> perbankan syariah yaitu</w:t>
      </w:r>
      <w:r w:rsidR="00153F7D" w:rsidRPr="00A9679A">
        <w:rPr>
          <w:rFonts w:ascii="Times New Roman" w:hAnsi="Times New Roman" w:cs="Times New Roman"/>
          <w:sz w:val="24"/>
          <w:szCs w:val="24"/>
        </w:rPr>
        <w:t xml:space="preserve"> </w:t>
      </w:r>
      <w:r w:rsidR="00DD18B2" w:rsidRPr="00A9679A">
        <w:rPr>
          <w:rFonts w:ascii="Times New Roman" w:hAnsi="Times New Roman" w:cs="Times New Roman"/>
          <w:i/>
          <w:sz w:val="24"/>
          <w:szCs w:val="24"/>
        </w:rPr>
        <w:t xml:space="preserve">wadiah, mudharabah, musyarakah, murabahah, salam, istishna, ijarah, </w:t>
      </w:r>
      <w:r w:rsidR="00DD18B2" w:rsidRPr="00A9679A">
        <w:rPr>
          <w:rFonts w:ascii="Times New Roman" w:hAnsi="Times New Roman" w:cs="Times New Roman"/>
          <w:sz w:val="24"/>
          <w:szCs w:val="24"/>
        </w:rPr>
        <w:t>dan</w:t>
      </w:r>
      <w:r w:rsidR="00DD18B2" w:rsidRPr="00A9679A">
        <w:rPr>
          <w:rFonts w:ascii="Times New Roman" w:hAnsi="Times New Roman" w:cs="Times New Roman"/>
          <w:i/>
          <w:sz w:val="24"/>
          <w:szCs w:val="24"/>
        </w:rPr>
        <w:t xml:space="preserve"> qardh</w:t>
      </w:r>
      <w:r w:rsidR="00AF7A27">
        <w:rPr>
          <w:rFonts w:ascii="Times New Roman" w:hAnsi="Times New Roman" w:cs="Times New Roman"/>
          <w:i/>
          <w:sz w:val="24"/>
          <w:szCs w:val="24"/>
        </w:rPr>
        <w:t xml:space="preserve"> </w:t>
      </w:r>
      <w:r w:rsidR="00AF7A27">
        <w:rPr>
          <w:rFonts w:ascii="Times New Roman" w:hAnsi="Times New Roman" w:cs="Times New Roman"/>
          <w:sz w:val="24"/>
          <w:szCs w:val="24"/>
        </w:rPr>
        <w:t>menurut</w:t>
      </w:r>
      <w:r w:rsidR="00153F7D" w:rsidRPr="00A9679A">
        <w:rPr>
          <w:rFonts w:ascii="Times New Roman" w:hAnsi="Times New Roman" w:cs="Times New Roman"/>
          <w:sz w:val="24"/>
          <w:szCs w:val="24"/>
        </w:rPr>
        <w:t xml:space="preserve"> </w:t>
      </w:r>
      <w:r w:rsidR="00153F7D" w:rsidRPr="00AF7A27">
        <w:rPr>
          <w:rFonts w:ascii="Times New Roman" w:hAnsi="Times New Roman" w:cs="Times New Roman"/>
          <w:sz w:val="24"/>
          <w:szCs w:val="24"/>
        </w:rPr>
        <w:fldChar w:fldCharType="begin" w:fldLock="1"/>
      </w:r>
      <w:r w:rsidR="002909B1" w:rsidRPr="00AF7A27">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153F7D" w:rsidRPr="00AF7A27">
        <w:rPr>
          <w:rFonts w:ascii="Times New Roman" w:hAnsi="Times New Roman" w:cs="Times New Roman"/>
          <w:sz w:val="24"/>
          <w:szCs w:val="24"/>
        </w:rPr>
        <w:fldChar w:fldCharType="separate"/>
      </w:r>
      <w:r w:rsidR="00F45A2A">
        <w:rPr>
          <w:rFonts w:ascii="Times New Roman" w:hAnsi="Times New Roman" w:cs="Times New Roman"/>
          <w:noProof/>
          <w:sz w:val="24"/>
          <w:szCs w:val="24"/>
        </w:rPr>
        <w:t xml:space="preserve">Afiyanti &amp; </w:t>
      </w:r>
      <w:r w:rsidR="001238F8" w:rsidRPr="00AF7A27">
        <w:rPr>
          <w:rFonts w:ascii="Times New Roman" w:hAnsi="Times New Roman" w:cs="Times New Roman"/>
          <w:noProof/>
          <w:sz w:val="24"/>
          <w:szCs w:val="24"/>
        </w:rPr>
        <w:t>H</w:t>
      </w:r>
      <w:r w:rsidR="00F612DD">
        <w:rPr>
          <w:rFonts w:ascii="Times New Roman" w:hAnsi="Times New Roman" w:cs="Times New Roman"/>
          <w:noProof/>
          <w:sz w:val="24"/>
          <w:szCs w:val="24"/>
        </w:rPr>
        <w:t>ardiyanti</w:t>
      </w:r>
      <w:r w:rsidR="001A5E9F" w:rsidRPr="00AF7A27">
        <w:rPr>
          <w:rFonts w:ascii="Times New Roman" w:hAnsi="Times New Roman" w:cs="Times New Roman"/>
          <w:noProof/>
          <w:sz w:val="24"/>
          <w:szCs w:val="24"/>
        </w:rPr>
        <w:t xml:space="preserve"> (</w:t>
      </w:r>
      <w:r w:rsidR="002909B1" w:rsidRPr="00AF7A27">
        <w:rPr>
          <w:rFonts w:ascii="Times New Roman" w:hAnsi="Times New Roman" w:cs="Times New Roman"/>
          <w:noProof/>
          <w:sz w:val="24"/>
          <w:szCs w:val="24"/>
        </w:rPr>
        <w:t>2020)</w:t>
      </w:r>
      <w:r w:rsidR="00153F7D" w:rsidRPr="00AF7A27">
        <w:rPr>
          <w:rFonts w:ascii="Times New Roman" w:hAnsi="Times New Roman" w:cs="Times New Roman"/>
          <w:sz w:val="24"/>
          <w:szCs w:val="24"/>
        </w:rPr>
        <w:fldChar w:fldCharType="end"/>
      </w:r>
      <w:r w:rsidR="00153F7D" w:rsidRPr="00AF7A27">
        <w:rPr>
          <w:rFonts w:ascii="Times New Roman" w:hAnsi="Times New Roman" w:cs="Times New Roman"/>
          <w:sz w:val="24"/>
          <w:szCs w:val="24"/>
        </w:rPr>
        <w:t>.</w:t>
      </w:r>
      <w:r w:rsidR="00153F7D" w:rsidRPr="00A9679A">
        <w:rPr>
          <w:rFonts w:ascii="Times New Roman" w:hAnsi="Times New Roman" w:cs="Times New Roman"/>
          <w:sz w:val="24"/>
          <w:szCs w:val="24"/>
        </w:rPr>
        <w:t xml:space="preserve"> </w:t>
      </w:r>
    </w:p>
    <w:p w:rsidR="00BA7D55" w:rsidRPr="00333C4B" w:rsidRDefault="00BA7D55" w:rsidP="00333C4B">
      <w:pPr>
        <w:pStyle w:val="ListParagraph"/>
        <w:spacing w:line="240" w:lineRule="auto"/>
        <w:ind w:left="426"/>
        <w:jc w:val="center"/>
        <w:rPr>
          <w:rFonts w:ascii="Times New Roman" w:hAnsi="Times New Roman" w:cs="Times New Roman"/>
          <w:sz w:val="24"/>
          <w:szCs w:val="24"/>
        </w:rPr>
      </w:pPr>
      <w:r w:rsidRPr="00333C4B">
        <w:rPr>
          <w:rFonts w:ascii="Times New Roman" w:hAnsi="Times New Roman" w:cs="Times New Roman"/>
          <w:sz w:val="24"/>
          <w:szCs w:val="24"/>
        </w:rPr>
        <w:t xml:space="preserve">Tabel 1.1. Komposisi Pembiayaan </w:t>
      </w:r>
      <w:r w:rsidR="00870DA1">
        <w:rPr>
          <w:rFonts w:ascii="Times New Roman" w:hAnsi="Times New Roman" w:cs="Times New Roman"/>
          <w:sz w:val="24"/>
          <w:szCs w:val="24"/>
        </w:rPr>
        <w:t xml:space="preserve">pada </w:t>
      </w:r>
      <w:r w:rsidRPr="00333C4B">
        <w:rPr>
          <w:rFonts w:ascii="Times New Roman" w:hAnsi="Times New Roman" w:cs="Times New Roman"/>
          <w:sz w:val="24"/>
          <w:szCs w:val="24"/>
        </w:rPr>
        <w:t>Bank Umum Syariah</w:t>
      </w:r>
      <w:r w:rsidR="00870DA1">
        <w:rPr>
          <w:rFonts w:ascii="Times New Roman" w:hAnsi="Times New Roman" w:cs="Times New Roman"/>
          <w:sz w:val="24"/>
          <w:szCs w:val="24"/>
        </w:rPr>
        <w:t xml:space="preserve"> (miliar rupiah)</w:t>
      </w:r>
    </w:p>
    <w:tbl>
      <w:tblPr>
        <w:tblStyle w:val="TableGrid"/>
        <w:tblW w:w="0" w:type="auto"/>
        <w:tblInd w:w="426" w:type="dxa"/>
        <w:tblLook w:val="04A0" w:firstRow="1" w:lastRow="0" w:firstColumn="1" w:lastColumn="0" w:noHBand="0" w:noVBand="1"/>
      </w:tblPr>
      <w:tblGrid>
        <w:gridCol w:w="2370"/>
        <w:gridCol w:w="996"/>
        <w:gridCol w:w="996"/>
        <w:gridCol w:w="996"/>
        <w:gridCol w:w="996"/>
        <w:gridCol w:w="996"/>
        <w:gridCol w:w="996"/>
      </w:tblGrid>
      <w:tr w:rsidR="00D935E2" w:rsidRPr="00F90E7F" w:rsidTr="00D935E2">
        <w:tc>
          <w:tcPr>
            <w:tcW w:w="2384"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Indikator</w:t>
            </w:r>
          </w:p>
        </w:tc>
        <w:tc>
          <w:tcPr>
            <w:tcW w:w="996"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2017</w:t>
            </w:r>
          </w:p>
        </w:tc>
        <w:tc>
          <w:tcPr>
            <w:tcW w:w="996"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2018</w:t>
            </w:r>
          </w:p>
        </w:tc>
        <w:tc>
          <w:tcPr>
            <w:tcW w:w="990"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2019</w:t>
            </w:r>
          </w:p>
        </w:tc>
        <w:tc>
          <w:tcPr>
            <w:tcW w:w="990"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2020</w:t>
            </w:r>
          </w:p>
        </w:tc>
        <w:tc>
          <w:tcPr>
            <w:tcW w:w="996"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2021</w:t>
            </w:r>
          </w:p>
        </w:tc>
        <w:tc>
          <w:tcPr>
            <w:tcW w:w="994" w:type="dxa"/>
          </w:tcPr>
          <w:p w:rsidR="00D935E2" w:rsidRPr="00F90E7F" w:rsidRDefault="00D935E2" w:rsidP="00333C4B">
            <w:pPr>
              <w:pStyle w:val="ListParagraph"/>
              <w:ind w:left="0"/>
              <w:jc w:val="center"/>
              <w:rPr>
                <w:rFonts w:ascii="Times New Roman" w:hAnsi="Times New Roman" w:cs="Times New Roman"/>
                <w:sz w:val="24"/>
                <w:szCs w:val="24"/>
              </w:rPr>
            </w:pPr>
            <w:r w:rsidRPr="00F90E7F">
              <w:rPr>
                <w:rFonts w:ascii="Times New Roman" w:hAnsi="Times New Roman" w:cs="Times New Roman"/>
                <w:sz w:val="24"/>
                <w:szCs w:val="24"/>
              </w:rPr>
              <w:t>2022</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Mudharabah</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7.662</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5.840</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5.051</w:t>
            </w:r>
          </w:p>
        </w:tc>
        <w:tc>
          <w:tcPr>
            <w:tcW w:w="990"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4.137</w:t>
            </w:r>
          </w:p>
        </w:tc>
        <w:tc>
          <w:tcPr>
            <w:tcW w:w="996"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4.040</w:t>
            </w:r>
          </w:p>
        </w:tc>
        <w:tc>
          <w:tcPr>
            <w:tcW w:w="994" w:type="dxa"/>
          </w:tcPr>
          <w:p w:rsidR="00D935E2" w:rsidRPr="00F90E7F" w:rsidRDefault="0061268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4.208</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Musyarakah</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57.652</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63.823</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75.790</w:t>
            </w:r>
          </w:p>
        </w:tc>
        <w:tc>
          <w:tcPr>
            <w:tcW w:w="990"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89.445</w:t>
            </w:r>
          </w:p>
        </w:tc>
        <w:tc>
          <w:tcPr>
            <w:tcW w:w="996"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93.980</w:t>
            </w:r>
          </w:p>
        </w:tc>
        <w:tc>
          <w:tcPr>
            <w:tcW w:w="994" w:type="dxa"/>
          </w:tcPr>
          <w:p w:rsidR="00D935E2" w:rsidRPr="00F90E7F" w:rsidRDefault="0061268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114.025</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Murabahah</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112.288</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113.794</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120.919</w:t>
            </w:r>
          </w:p>
        </w:tc>
        <w:tc>
          <w:tcPr>
            <w:tcW w:w="990"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131.281</w:t>
            </w:r>
          </w:p>
        </w:tc>
        <w:tc>
          <w:tcPr>
            <w:tcW w:w="996"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142.098</w:t>
            </w:r>
          </w:p>
        </w:tc>
        <w:tc>
          <w:tcPr>
            <w:tcW w:w="994" w:type="dxa"/>
          </w:tcPr>
          <w:p w:rsidR="00D935E2" w:rsidRPr="00F90E7F" w:rsidRDefault="0061268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175.084</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Salam</w:t>
            </w:r>
            <w:r w:rsidRPr="00F90E7F">
              <w:rPr>
                <w:rFonts w:ascii="Times New Roman" w:hAnsi="Times New Roman" w:cs="Times New Roman"/>
                <w:sz w:val="24"/>
                <w:szCs w:val="24"/>
              </w:rPr>
              <w:t xml:space="preserve"> </w:t>
            </w:r>
          </w:p>
        </w:tc>
        <w:tc>
          <w:tcPr>
            <w:tcW w:w="996" w:type="dxa"/>
          </w:tcPr>
          <w:p w:rsidR="00D935E2" w:rsidRPr="00F90E7F" w:rsidRDefault="00AE240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6"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0" w:type="dxa"/>
          </w:tcPr>
          <w:p w:rsidR="00D935E2" w:rsidRPr="00F90E7F" w:rsidRDefault="00256C1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0" w:type="dxa"/>
          </w:tcPr>
          <w:p w:rsidR="00D935E2" w:rsidRPr="00F90E7F" w:rsidRDefault="00256C1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6"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4" w:type="dxa"/>
          </w:tcPr>
          <w:p w:rsidR="00D935E2" w:rsidRPr="00F90E7F" w:rsidRDefault="00B75990"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Istishna</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27</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16</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12</w:t>
            </w:r>
          </w:p>
        </w:tc>
        <w:tc>
          <w:tcPr>
            <w:tcW w:w="990"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23</w:t>
            </w:r>
          </w:p>
        </w:tc>
        <w:tc>
          <w:tcPr>
            <w:tcW w:w="996"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19</w:t>
            </w:r>
          </w:p>
        </w:tc>
        <w:tc>
          <w:tcPr>
            <w:tcW w:w="994" w:type="dxa"/>
          </w:tcPr>
          <w:p w:rsidR="00D935E2" w:rsidRPr="00F90E7F" w:rsidRDefault="0061268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3</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Qardh</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4.317</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6.333</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8.097</w:t>
            </w:r>
          </w:p>
        </w:tc>
        <w:tc>
          <w:tcPr>
            <w:tcW w:w="990"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7.841</w:t>
            </w:r>
          </w:p>
        </w:tc>
        <w:tc>
          <w:tcPr>
            <w:tcW w:w="996" w:type="dxa"/>
          </w:tcPr>
          <w:p w:rsidR="00D935E2" w:rsidRPr="00F90E7F" w:rsidRDefault="0006669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9.984</w:t>
            </w:r>
          </w:p>
        </w:tc>
        <w:tc>
          <w:tcPr>
            <w:tcW w:w="994" w:type="dxa"/>
          </w:tcPr>
          <w:p w:rsidR="00D935E2" w:rsidRPr="00F90E7F" w:rsidRDefault="0061268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10.304</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 xml:space="preserve">Akad </w:t>
            </w:r>
            <w:r w:rsidRPr="00F90E7F">
              <w:rPr>
                <w:rFonts w:ascii="Times New Roman" w:hAnsi="Times New Roman" w:cs="Times New Roman"/>
                <w:i/>
                <w:sz w:val="24"/>
                <w:szCs w:val="24"/>
              </w:rPr>
              <w:t>Ijarah</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2.408</w:t>
            </w:r>
          </w:p>
        </w:tc>
        <w:tc>
          <w:tcPr>
            <w:tcW w:w="996"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3.122</w:t>
            </w:r>
          </w:p>
        </w:tc>
        <w:tc>
          <w:tcPr>
            <w:tcW w:w="990" w:type="dxa"/>
          </w:tcPr>
          <w:p w:rsidR="00D935E2" w:rsidRPr="00F90E7F" w:rsidRDefault="00474151"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3.249</w:t>
            </w:r>
          </w:p>
        </w:tc>
        <w:tc>
          <w:tcPr>
            <w:tcW w:w="990" w:type="dxa"/>
          </w:tcPr>
          <w:p w:rsidR="00D935E2" w:rsidRPr="00F90E7F" w:rsidRDefault="00C61568"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2.728</w:t>
            </w:r>
          </w:p>
        </w:tc>
        <w:tc>
          <w:tcPr>
            <w:tcW w:w="996" w:type="dxa"/>
          </w:tcPr>
          <w:p w:rsidR="00D935E2" w:rsidRPr="00F90E7F" w:rsidRDefault="00C61568"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2.474</w:t>
            </w:r>
          </w:p>
        </w:tc>
        <w:tc>
          <w:tcPr>
            <w:tcW w:w="994" w:type="dxa"/>
          </w:tcPr>
          <w:p w:rsidR="00D935E2" w:rsidRPr="00F90E7F" w:rsidRDefault="00C61568"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2.226</w:t>
            </w:r>
          </w:p>
        </w:tc>
      </w:tr>
      <w:tr w:rsidR="00D935E2" w:rsidRPr="00F90E7F" w:rsidTr="00D935E2">
        <w:tc>
          <w:tcPr>
            <w:tcW w:w="2384" w:type="dxa"/>
          </w:tcPr>
          <w:p w:rsidR="00D935E2" w:rsidRPr="00F90E7F" w:rsidRDefault="00D935E2" w:rsidP="00333C4B">
            <w:pPr>
              <w:pStyle w:val="ListParagraph"/>
              <w:ind w:left="0"/>
              <w:jc w:val="both"/>
              <w:rPr>
                <w:rFonts w:ascii="Times New Roman" w:hAnsi="Times New Roman" w:cs="Times New Roman"/>
                <w:sz w:val="24"/>
                <w:szCs w:val="24"/>
              </w:rPr>
            </w:pPr>
            <w:r w:rsidRPr="00F90E7F">
              <w:rPr>
                <w:rFonts w:ascii="Times New Roman" w:hAnsi="Times New Roman" w:cs="Times New Roman"/>
                <w:sz w:val="24"/>
                <w:szCs w:val="24"/>
              </w:rPr>
              <w:t>Akad Lainnya</w:t>
            </w:r>
          </w:p>
        </w:tc>
        <w:tc>
          <w:tcPr>
            <w:tcW w:w="996" w:type="dxa"/>
          </w:tcPr>
          <w:p w:rsidR="00D935E2" w:rsidRPr="00F90E7F" w:rsidRDefault="00AE2405"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6"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0"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0"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6" w:type="dxa"/>
          </w:tcPr>
          <w:p w:rsidR="00D935E2" w:rsidRPr="00F90E7F" w:rsidRDefault="00D935E2"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c>
          <w:tcPr>
            <w:tcW w:w="994" w:type="dxa"/>
          </w:tcPr>
          <w:p w:rsidR="00D935E2" w:rsidRPr="00F90E7F" w:rsidRDefault="00B75990" w:rsidP="00333C4B">
            <w:pPr>
              <w:pStyle w:val="ListParagraph"/>
              <w:ind w:left="0"/>
              <w:jc w:val="right"/>
              <w:rPr>
                <w:rFonts w:ascii="Times New Roman" w:hAnsi="Times New Roman" w:cs="Times New Roman"/>
                <w:sz w:val="24"/>
                <w:szCs w:val="24"/>
              </w:rPr>
            </w:pPr>
            <w:r w:rsidRPr="00F90E7F">
              <w:rPr>
                <w:rFonts w:ascii="Times New Roman" w:hAnsi="Times New Roman" w:cs="Times New Roman"/>
                <w:sz w:val="24"/>
                <w:szCs w:val="24"/>
              </w:rPr>
              <w:t>0</w:t>
            </w:r>
          </w:p>
        </w:tc>
      </w:tr>
    </w:tbl>
    <w:p w:rsidR="00B837A1" w:rsidRDefault="003972C6" w:rsidP="00333C4B">
      <w:pPr>
        <w:pStyle w:val="ListParagraph"/>
        <w:spacing w:line="240" w:lineRule="auto"/>
        <w:ind w:left="426"/>
        <w:jc w:val="both"/>
        <w:rPr>
          <w:rFonts w:ascii="Times New Roman" w:hAnsi="Times New Roman" w:cs="Times New Roman"/>
          <w:i/>
          <w:sz w:val="24"/>
          <w:szCs w:val="24"/>
        </w:rPr>
      </w:pPr>
      <w:proofErr w:type="gramStart"/>
      <w:r w:rsidRPr="00333C4B">
        <w:rPr>
          <w:rFonts w:ascii="Times New Roman" w:hAnsi="Times New Roman" w:cs="Times New Roman"/>
          <w:i/>
          <w:sz w:val="24"/>
          <w:szCs w:val="24"/>
        </w:rPr>
        <w:t>Sumber :</w:t>
      </w:r>
      <w:proofErr w:type="gramEnd"/>
      <w:r w:rsidRPr="00333C4B">
        <w:rPr>
          <w:rFonts w:ascii="Times New Roman" w:hAnsi="Times New Roman" w:cs="Times New Roman"/>
          <w:i/>
          <w:sz w:val="24"/>
          <w:szCs w:val="24"/>
        </w:rPr>
        <w:t xml:space="preserve"> Statistik Perbank</w:t>
      </w:r>
      <w:r w:rsidR="00D1207E" w:rsidRPr="00333C4B">
        <w:rPr>
          <w:rFonts w:ascii="Times New Roman" w:hAnsi="Times New Roman" w:cs="Times New Roman"/>
          <w:i/>
          <w:sz w:val="24"/>
          <w:szCs w:val="24"/>
        </w:rPr>
        <w:t>an Syariah/ OJK periode Agustus 2022 (diolah penulis)</w:t>
      </w:r>
    </w:p>
    <w:p w:rsidR="00333C4B" w:rsidRPr="00333C4B" w:rsidRDefault="00333C4B" w:rsidP="00333C4B">
      <w:pPr>
        <w:pStyle w:val="ListParagraph"/>
        <w:spacing w:line="240" w:lineRule="auto"/>
        <w:ind w:left="426"/>
        <w:jc w:val="both"/>
        <w:rPr>
          <w:rFonts w:ascii="Times New Roman" w:hAnsi="Times New Roman" w:cs="Times New Roman"/>
          <w:i/>
          <w:sz w:val="24"/>
          <w:szCs w:val="24"/>
        </w:rPr>
      </w:pPr>
    </w:p>
    <w:p w:rsidR="000F593A" w:rsidRPr="00333C4B" w:rsidRDefault="00CB1F83" w:rsidP="00333C4B">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pada </w:t>
      </w:r>
      <w:r w:rsidR="00870DA1">
        <w:rPr>
          <w:rFonts w:ascii="Times New Roman" w:hAnsi="Times New Roman" w:cs="Times New Roman"/>
          <w:sz w:val="24"/>
          <w:szCs w:val="24"/>
        </w:rPr>
        <w:t xml:space="preserve">tabel </w:t>
      </w:r>
      <w:r w:rsidR="00B9129D">
        <w:rPr>
          <w:rFonts w:ascii="Times New Roman" w:hAnsi="Times New Roman" w:cs="Times New Roman"/>
          <w:sz w:val="24"/>
          <w:szCs w:val="24"/>
        </w:rPr>
        <w:t>komposisi</w:t>
      </w:r>
      <w:r>
        <w:rPr>
          <w:rFonts w:ascii="Times New Roman" w:hAnsi="Times New Roman" w:cs="Times New Roman"/>
          <w:sz w:val="24"/>
          <w:szCs w:val="24"/>
        </w:rPr>
        <w:t xml:space="preserve"> </w:t>
      </w:r>
      <w:r w:rsidR="006858EE" w:rsidRPr="00333C4B">
        <w:rPr>
          <w:rFonts w:ascii="Times New Roman" w:hAnsi="Times New Roman" w:cs="Times New Roman"/>
          <w:sz w:val="24"/>
          <w:szCs w:val="24"/>
        </w:rPr>
        <w:t xml:space="preserve">sepanjang tahun </w:t>
      </w:r>
      <w:r w:rsidR="00B1133E" w:rsidRPr="00333C4B">
        <w:rPr>
          <w:rFonts w:ascii="Times New Roman" w:hAnsi="Times New Roman" w:cs="Times New Roman"/>
          <w:sz w:val="24"/>
          <w:szCs w:val="24"/>
        </w:rPr>
        <w:t>2017-</w:t>
      </w:r>
      <w:r w:rsidR="006858EE" w:rsidRPr="00333C4B">
        <w:rPr>
          <w:rFonts w:ascii="Times New Roman" w:hAnsi="Times New Roman" w:cs="Times New Roman"/>
          <w:sz w:val="24"/>
          <w:szCs w:val="24"/>
        </w:rPr>
        <w:t>2022</w:t>
      </w:r>
      <w:r w:rsidR="003972C6" w:rsidRPr="00333C4B">
        <w:rPr>
          <w:rFonts w:ascii="Times New Roman" w:hAnsi="Times New Roman" w:cs="Times New Roman"/>
          <w:sz w:val="24"/>
          <w:szCs w:val="24"/>
        </w:rPr>
        <w:t xml:space="preserve">, </w:t>
      </w:r>
      <w:r w:rsidR="00AA5675" w:rsidRPr="00333C4B">
        <w:rPr>
          <w:rFonts w:ascii="Times New Roman" w:hAnsi="Times New Roman" w:cs="Times New Roman"/>
          <w:sz w:val="24"/>
          <w:szCs w:val="24"/>
        </w:rPr>
        <w:t>dapa</w:t>
      </w:r>
      <w:r w:rsidR="005D3B11">
        <w:rPr>
          <w:rFonts w:ascii="Times New Roman" w:hAnsi="Times New Roman" w:cs="Times New Roman"/>
          <w:sz w:val="24"/>
          <w:szCs w:val="24"/>
        </w:rPr>
        <w:t xml:space="preserve">t dilihat bahwa </w:t>
      </w:r>
      <w:r w:rsidR="00AA5675" w:rsidRPr="00333C4B">
        <w:rPr>
          <w:rFonts w:ascii="Times New Roman" w:hAnsi="Times New Roman" w:cs="Times New Roman"/>
          <w:sz w:val="24"/>
          <w:szCs w:val="24"/>
        </w:rPr>
        <w:t>pembia</w:t>
      </w:r>
      <w:r w:rsidR="005D3B11">
        <w:rPr>
          <w:rFonts w:ascii="Times New Roman" w:hAnsi="Times New Roman" w:cs="Times New Roman"/>
          <w:sz w:val="24"/>
          <w:szCs w:val="24"/>
        </w:rPr>
        <w:t xml:space="preserve">yaan dengan </w:t>
      </w:r>
      <w:r w:rsidR="00AA5675" w:rsidRPr="00333C4B">
        <w:rPr>
          <w:rFonts w:ascii="Times New Roman" w:hAnsi="Times New Roman" w:cs="Times New Roman"/>
          <w:sz w:val="24"/>
          <w:szCs w:val="24"/>
        </w:rPr>
        <w:t xml:space="preserve">akad </w:t>
      </w:r>
      <w:r w:rsidR="00AA5675" w:rsidRPr="00460BBD">
        <w:rPr>
          <w:rFonts w:ascii="Times New Roman" w:hAnsi="Times New Roman" w:cs="Times New Roman"/>
          <w:i/>
          <w:sz w:val="24"/>
          <w:szCs w:val="24"/>
        </w:rPr>
        <w:t>murabahah</w:t>
      </w:r>
      <w:r w:rsidR="005D3B11">
        <w:rPr>
          <w:rFonts w:ascii="Times New Roman" w:hAnsi="Times New Roman" w:cs="Times New Roman"/>
          <w:sz w:val="24"/>
          <w:szCs w:val="24"/>
        </w:rPr>
        <w:t xml:space="preserve"> sangat banyak diminati masyarakat dibanding pembiayaan yang lainnya. </w:t>
      </w:r>
      <w:r w:rsidR="000E14D5">
        <w:rPr>
          <w:rFonts w:ascii="Times New Roman" w:hAnsi="Times New Roman" w:cs="Times New Roman"/>
          <w:sz w:val="24"/>
          <w:szCs w:val="24"/>
        </w:rPr>
        <w:t>Pembiayaan ini yang paling dominan secara tidak langsung menjadi suatu produk dalam perbankan syariah yang sangat penting. Karena a</w:t>
      </w:r>
      <w:r w:rsidR="00AA5675" w:rsidRPr="00333C4B">
        <w:rPr>
          <w:rFonts w:ascii="Times New Roman" w:hAnsi="Times New Roman" w:cs="Times New Roman"/>
          <w:sz w:val="24"/>
          <w:szCs w:val="24"/>
        </w:rPr>
        <w:t xml:space="preserve">kad </w:t>
      </w:r>
      <w:r w:rsidR="00AA5675" w:rsidRPr="00460BBD">
        <w:rPr>
          <w:rFonts w:ascii="Times New Roman" w:hAnsi="Times New Roman" w:cs="Times New Roman"/>
          <w:i/>
          <w:sz w:val="24"/>
          <w:szCs w:val="24"/>
        </w:rPr>
        <w:t>murab</w:t>
      </w:r>
      <w:r w:rsidR="000434A9" w:rsidRPr="00460BBD">
        <w:rPr>
          <w:rFonts w:ascii="Times New Roman" w:hAnsi="Times New Roman" w:cs="Times New Roman"/>
          <w:i/>
          <w:sz w:val="24"/>
          <w:szCs w:val="24"/>
        </w:rPr>
        <w:t>ahah</w:t>
      </w:r>
      <w:r w:rsidR="000434A9" w:rsidRPr="00333C4B">
        <w:rPr>
          <w:rFonts w:ascii="Times New Roman" w:hAnsi="Times New Roman" w:cs="Times New Roman"/>
          <w:sz w:val="24"/>
          <w:szCs w:val="24"/>
        </w:rPr>
        <w:t xml:space="preserve"> </w:t>
      </w:r>
      <w:r w:rsidR="00EE2C2D" w:rsidRPr="00333C4B">
        <w:rPr>
          <w:rFonts w:ascii="Times New Roman" w:hAnsi="Times New Roman" w:cs="Times New Roman"/>
          <w:sz w:val="24"/>
          <w:szCs w:val="24"/>
        </w:rPr>
        <w:t xml:space="preserve">atau jual beli </w:t>
      </w:r>
      <w:r w:rsidR="006858EE" w:rsidRPr="00333C4B">
        <w:rPr>
          <w:rFonts w:ascii="Times New Roman" w:hAnsi="Times New Roman" w:cs="Times New Roman"/>
          <w:sz w:val="24"/>
          <w:szCs w:val="24"/>
        </w:rPr>
        <w:t xml:space="preserve">ini </w:t>
      </w:r>
      <w:r w:rsidR="00EE2C2D" w:rsidRPr="00333C4B">
        <w:rPr>
          <w:rFonts w:ascii="Times New Roman" w:hAnsi="Times New Roman" w:cs="Times New Roman"/>
          <w:sz w:val="24"/>
          <w:szCs w:val="24"/>
        </w:rPr>
        <w:t>setiap tahun</w:t>
      </w:r>
      <w:r w:rsidR="006858EE" w:rsidRPr="00333C4B">
        <w:rPr>
          <w:rFonts w:ascii="Times New Roman" w:hAnsi="Times New Roman" w:cs="Times New Roman"/>
          <w:sz w:val="24"/>
          <w:szCs w:val="24"/>
        </w:rPr>
        <w:t>nya</w:t>
      </w:r>
      <w:r w:rsidR="00B9129D">
        <w:rPr>
          <w:rFonts w:ascii="Times New Roman" w:hAnsi="Times New Roman" w:cs="Times New Roman"/>
          <w:sz w:val="24"/>
          <w:szCs w:val="24"/>
        </w:rPr>
        <w:t xml:space="preserve"> memimpin seluruh pembiayaan </w:t>
      </w:r>
      <w:r w:rsidR="00EE2C2D" w:rsidRPr="00333C4B">
        <w:rPr>
          <w:rFonts w:ascii="Times New Roman" w:hAnsi="Times New Roman" w:cs="Times New Roman"/>
          <w:sz w:val="24"/>
          <w:szCs w:val="24"/>
        </w:rPr>
        <w:t>paling banyak</w:t>
      </w:r>
      <w:r w:rsidR="000434A9" w:rsidRPr="00333C4B">
        <w:rPr>
          <w:rFonts w:ascii="Times New Roman" w:hAnsi="Times New Roman" w:cs="Times New Roman"/>
          <w:sz w:val="24"/>
          <w:szCs w:val="24"/>
        </w:rPr>
        <w:t xml:space="preserve"> disalurkan</w:t>
      </w:r>
      <w:r w:rsidR="006858EE" w:rsidRPr="00333C4B">
        <w:rPr>
          <w:rFonts w:ascii="Times New Roman" w:hAnsi="Times New Roman" w:cs="Times New Roman"/>
          <w:sz w:val="24"/>
          <w:szCs w:val="24"/>
        </w:rPr>
        <w:t xml:space="preserve"> dari pembiayaan lainnya</w:t>
      </w:r>
      <w:r w:rsidR="00EE2C2D" w:rsidRPr="00333C4B">
        <w:rPr>
          <w:rFonts w:ascii="Times New Roman" w:hAnsi="Times New Roman" w:cs="Times New Roman"/>
          <w:sz w:val="24"/>
          <w:szCs w:val="24"/>
        </w:rPr>
        <w:t xml:space="preserve">. </w:t>
      </w:r>
      <w:r w:rsidR="00622E43">
        <w:rPr>
          <w:rFonts w:ascii="Times New Roman" w:hAnsi="Times New Roman" w:cs="Times New Roman"/>
          <w:sz w:val="24"/>
          <w:szCs w:val="24"/>
        </w:rPr>
        <w:t xml:space="preserve">Menurut </w:t>
      </w:r>
      <w:r w:rsidR="00EE2C2D"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{"citationItems":[{"id":"ITEM-1","itemData":{"DOI":"10.30736/jesa.v5i2.94","ISSN":"2528-5610","abstract":"The study aims to analyze the effect of CAR, NPF, FDR to mura&gt;bah}ah financing on Islamic commercial banks simultaneously and partially. The dependent variable in this study is mura&gt;bah}ah financing. The independent variables are CAR, NPF, FDR. The research of mura&gt;bah}ah financing using a quantitative approach. The research population includes all registered Islamic banking in the Bank Indonesia period 2015-2019. The sample was determined by purposive sampling technique. The data used in this study are quarterly financial statement data three Islamic banks in Indonesia period 2015-2019. The method of analyzing data used multiple linear regression. The results of this study indicate that the partially capital adequacy ratio (CAR) variable significantly negative effect on mura&gt;bah}ah financing with value sig. 0,0000 &lt; 0,05. Non performing financing (NPF) variable significant negative effect on mura&gt;bah}ah financing with value sig. 0,003 &lt; 0,05. Financing deposit ratio (FDR) variable significant negative effect on mura&gt;bah}ah financing with value sig. 0,0000 &lt; 0,05. The results of this study indicate that capital adequacy ratio (CAR), non performing financing (NPF), and financing deposit ratio (FDR) variable effect simultaneously to  mura&gt;bah}ah financing variable with value sig. 0,0000 &lt; 0,05. Keywords: capital adequacy ratio; non performing financing; financing deposit ratio; mura&gt;bah}ah financing","author":[{"dropping-particle":"","family":"Nafiah","given":"Nunuk Nafidzatun","non-dropping-particle":"","parse-names":false,"suffix":""},{"dropping-particle":"","family":"Hulaikhah","given":"Mifta","non-dropping-particle":"","parse-names":false,"suffix":""},{"dropping-particle":"","family":"Syaifudin","given":"Ahmat Arif","non-dropping-particle":"","parse-names":false,"suffix":""}],"container-title":"JES (Jurnal Ekonomi Syariah)","id":"ITEM-1","issue":"2","issued":{"date-parts":[["2020"]]},"page":"140-152","title":"Pengaruh CAR, NPF dan FDR Terhadap Pembiayaan Murabahah pada Bank Umum Syariah di Indonesia (Studi Kasus pada Bank Mandiri Syariah, Bank BNI Syariah dan Bank BRI Syariah Triwulan I-IV Tahun 2015-2019)","type":"article-journal","volume":"5"},"uris":["http://www.mendeley.com/documents/?uuid=8dd5fe4b-76b3-4bb8-9368-047e085f4f77"]}],"mendeley":{"formattedCitation":"(Nafiah et al., 2020)","plainTextFormattedCitation":"(Nafiah et al., 2020)","previouslyFormattedCitation":"(Nafiah et al., 2020)"},"properties":{"noteIndex":0},"schema":"https://github.com/citation-style-language/schema/raw/master/csl-citation.json"}</w:instrText>
      </w:r>
      <w:r w:rsidR="00EE2C2D" w:rsidRPr="00333C4B">
        <w:rPr>
          <w:rFonts w:ascii="Times New Roman" w:hAnsi="Times New Roman" w:cs="Times New Roman"/>
          <w:sz w:val="24"/>
          <w:szCs w:val="24"/>
        </w:rPr>
        <w:fldChar w:fldCharType="separate"/>
      </w:r>
      <w:r w:rsidR="009024C2">
        <w:rPr>
          <w:rFonts w:ascii="Times New Roman" w:hAnsi="Times New Roman" w:cs="Times New Roman"/>
          <w:noProof/>
          <w:sz w:val="24"/>
          <w:szCs w:val="24"/>
        </w:rPr>
        <w:t xml:space="preserve">Nafiah et al. </w:t>
      </w:r>
      <w:r w:rsidR="00622E43">
        <w:rPr>
          <w:rFonts w:ascii="Times New Roman" w:hAnsi="Times New Roman" w:cs="Times New Roman"/>
          <w:noProof/>
          <w:sz w:val="24"/>
          <w:szCs w:val="24"/>
        </w:rPr>
        <w:t>(</w:t>
      </w:r>
      <w:r w:rsidR="002909B1" w:rsidRPr="00333C4B">
        <w:rPr>
          <w:rFonts w:ascii="Times New Roman" w:hAnsi="Times New Roman" w:cs="Times New Roman"/>
          <w:noProof/>
          <w:sz w:val="24"/>
          <w:szCs w:val="24"/>
        </w:rPr>
        <w:t>2020)</w:t>
      </w:r>
      <w:r w:rsidR="00EE2C2D" w:rsidRPr="00333C4B">
        <w:rPr>
          <w:rFonts w:ascii="Times New Roman" w:hAnsi="Times New Roman" w:cs="Times New Roman"/>
          <w:sz w:val="24"/>
          <w:szCs w:val="24"/>
        </w:rPr>
        <w:fldChar w:fldCharType="end"/>
      </w:r>
      <w:r w:rsidR="00C87E16">
        <w:rPr>
          <w:rFonts w:ascii="Times New Roman" w:hAnsi="Times New Roman" w:cs="Times New Roman"/>
          <w:sz w:val="24"/>
          <w:szCs w:val="24"/>
        </w:rPr>
        <w:t xml:space="preserve"> </w:t>
      </w:r>
      <w:r w:rsidR="00EE2C2D" w:rsidRPr="00333C4B">
        <w:rPr>
          <w:rFonts w:ascii="Times New Roman" w:hAnsi="Times New Roman" w:cs="Times New Roman"/>
          <w:sz w:val="24"/>
          <w:szCs w:val="24"/>
        </w:rPr>
        <w:t xml:space="preserve">mengartikan bahwa dominasi pembiayaan </w:t>
      </w:r>
      <w:r w:rsidR="00EE2C2D" w:rsidRPr="00460BBD">
        <w:rPr>
          <w:rFonts w:ascii="Times New Roman" w:hAnsi="Times New Roman" w:cs="Times New Roman"/>
          <w:i/>
          <w:sz w:val="24"/>
          <w:szCs w:val="24"/>
        </w:rPr>
        <w:t>murabahah</w:t>
      </w:r>
      <w:r w:rsidR="00EE2C2D" w:rsidRPr="00333C4B">
        <w:rPr>
          <w:rFonts w:ascii="Times New Roman" w:hAnsi="Times New Roman" w:cs="Times New Roman"/>
          <w:sz w:val="24"/>
          <w:szCs w:val="24"/>
        </w:rPr>
        <w:t xml:space="preserve"> menunj</w:t>
      </w:r>
      <w:r>
        <w:rPr>
          <w:rFonts w:ascii="Times New Roman" w:hAnsi="Times New Roman" w:cs="Times New Roman"/>
          <w:sz w:val="24"/>
          <w:szCs w:val="24"/>
        </w:rPr>
        <w:t>ukan memiliki banyak profit</w:t>
      </w:r>
      <w:r w:rsidR="00EE2C2D" w:rsidRPr="00333C4B">
        <w:rPr>
          <w:rFonts w:ascii="Times New Roman" w:hAnsi="Times New Roman" w:cs="Times New Roman"/>
          <w:sz w:val="24"/>
          <w:szCs w:val="24"/>
        </w:rPr>
        <w:t xml:space="preserve"> bagi bank </w:t>
      </w:r>
      <w:r w:rsidR="00C87E16">
        <w:rPr>
          <w:rFonts w:ascii="Times New Roman" w:hAnsi="Times New Roman" w:cs="Times New Roman"/>
          <w:sz w:val="24"/>
          <w:szCs w:val="24"/>
        </w:rPr>
        <w:t xml:space="preserve">syariah. Kesatu </w:t>
      </w:r>
      <w:r w:rsidR="00EE2C2D" w:rsidRPr="00333C4B">
        <w:rPr>
          <w:rFonts w:ascii="Times New Roman" w:hAnsi="Times New Roman" w:cs="Times New Roman"/>
          <w:sz w:val="24"/>
          <w:szCs w:val="24"/>
        </w:rPr>
        <w:t>tentang kepastian pembeli</w:t>
      </w:r>
      <w:r w:rsidR="00C87E16">
        <w:rPr>
          <w:rFonts w:ascii="Times New Roman" w:hAnsi="Times New Roman" w:cs="Times New Roman"/>
          <w:sz w:val="24"/>
          <w:szCs w:val="24"/>
        </w:rPr>
        <w:t>, yaitu</w:t>
      </w:r>
      <w:r w:rsidR="00EE2C2D" w:rsidRPr="00333C4B">
        <w:rPr>
          <w:rFonts w:ascii="Times New Roman" w:hAnsi="Times New Roman" w:cs="Times New Roman"/>
          <w:sz w:val="24"/>
          <w:szCs w:val="24"/>
        </w:rPr>
        <w:t xml:space="preserve"> bank syariah tidak akan membelikan suatu barang </w:t>
      </w:r>
      <w:r w:rsidR="00C87E16">
        <w:rPr>
          <w:rFonts w:ascii="Times New Roman" w:hAnsi="Times New Roman" w:cs="Times New Roman"/>
          <w:sz w:val="24"/>
          <w:szCs w:val="24"/>
        </w:rPr>
        <w:t xml:space="preserve">atau aset </w:t>
      </w:r>
      <w:r w:rsidR="00EE2C2D" w:rsidRPr="00333C4B">
        <w:rPr>
          <w:rFonts w:ascii="Times New Roman" w:hAnsi="Times New Roman" w:cs="Times New Roman"/>
          <w:sz w:val="24"/>
          <w:szCs w:val="24"/>
        </w:rPr>
        <w:t xml:space="preserve">kecuali sudah ada </w:t>
      </w:r>
      <w:r w:rsidR="00C87E16">
        <w:rPr>
          <w:rFonts w:ascii="Times New Roman" w:hAnsi="Times New Roman" w:cs="Times New Roman"/>
          <w:sz w:val="24"/>
          <w:szCs w:val="24"/>
        </w:rPr>
        <w:t xml:space="preserve">pemesan/pembelinya. Kedua tentang </w:t>
      </w:r>
      <w:r w:rsidR="00EE2C2D" w:rsidRPr="00333C4B">
        <w:rPr>
          <w:rFonts w:ascii="Times New Roman" w:hAnsi="Times New Roman" w:cs="Times New Roman"/>
          <w:sz w:val="24"/>
          <w:szCs w:val="24"/>
        </w:rPr>
        <w:t>kepastian keuntungan</w:t>
      </w:r>
      <w:r w:rsidR="00C87E16">
        <w:rPr>
          <w:rFonts w:ascii="Times New Roman" w:hAnsi="Times New Roman" w:cs="Times New Roman"/>
          <w:sz w:val="24"/>
          <w:szCs w:val="24"/>
        </w:rPr>
        <w:t xml:space="preserve">, yaitu </w:t>
      </w:r>
      <w:r w:rsidR="00EE2C2D" w:rsidRPr="00333C4B">
        <w:rPr>
          <w:rFonts w:ascii="Times New Roman" w:hAnsi="Times New Roman" w:cs="Times New Roman"/>
          <w:sz w:val="24"/>
          <w:szCs w:val="24"/>
        </w:rPr>
        <w:t xml:space="preserve">bank syariah </w:t>
      </w:r>
      <w:r w:rsidR="00C87E16">
        <w:rPr>
          <w:rFonts w:ascii="Times New Roman" w:hAnsi="Times New Roman" w:cs="Times New Roman"/>
          <w:sz w:val="24"/>
          <w:szCs w:val="24"/>
        </w:rPr>
        <w:t xml:space="preserve">sudah </w:t>
      </w:r>
      <w:r w:rsidR="00EE2C2D" w:rsidRPr="00333C4B">
        <w:rPr>
          <w:rFonts w:ascii="Times New Roman" w:hAnsi="Times New Roman" w:cs="Times New Roman"/>
          <w:sz w:val="24"/>
          <w:szCs w:val="24"/>
        </w:rPr>
        <w:t>dapat memastikan keuntungan at</w:t>
      </w:r>
      <w:r w:rsidR="000F593A" w:rsidRPr="00333C4B">
        <w:rPr>
          <w:rFonts w:ascii="Times New Roman" w:hAnsi="Times New Roman" w:cs="Times New Roman"/>
          <w:sz w:val="24"/>
          <w:szCs w:val="24"/>
        </w:rPr>
        <w:t>as su</w:t>
      </w:r>
      <w:r w:rsidR="00C87E16">
        <w:rPr>
          <w:rFonts w:ascii="Times New Roman" w:hAnsi="Times New Roman" w:cs="Times New Roman"/>
          <w:sz w:val="24"/>
          <w:szCs w:val="24"/>
        </w:rPr>
        <w:t xml:space="preserve">atu barang yang dijualnya. </w:t>
      </w:r>
      <w:r w:rsidR="00EE2C2D" w:rsidRPr="00333C4B">
        <w:rPr>
          <w:rFonts w:ascii="Times New Roman" w:hAnsi="Times New Roman" w:cs="Times New Roman"/>
          <w:sz w:val="24"/>
          <w:szCs w:val="24"/>
        </w:rPr>
        <w:t xml:space="preserve">Ketiga, </w:t>
      </w:r>
      <w:r w:rsidR="00C87E16">
        <w:rPr>
          <w:rFonts w:ascii="Times New Roman" w:hAnsi="Times New Roman" w:cs="Times New Roman"/>
          <w:sz w:val="24"/>
          <w:szCs w:val="24"/>
        </w:rPr>
        <w:t xml:space="preserve">adalah </w:t>
      </w:r>
      <w:r w:rsidR="00EE2C2D" w:rsidRPr="00333C4B">
        <w:rPr>
          <w:rFonts w:ascii="Times New Roman" w:hAnsi="Times New Roman" w:cs="Times New Roman"/>
          <w:sz w:val="24"/>
          <w:szCs w:val="24"/>
        </w:rPr>
        <w:t xml:space="preserve">pembiayaan </w:t>
      </w:r>
      <w:r w:rsidR="00EE2C2D" w:rsidRPr="00460BBD">
        <w:rPr>
          <w:rFonts w:ascii="Times New Roman" w:hAnsi="Times New Roman" w:cs="Times New Roman"/>
          <w:i/>
          <w:sz w:val="24"/>
          <w:szCs w:val="24"/>
        </w:rPr>
        <w:t>murabahah</w:t>
      </w:r>
      <w:r w:rsidR="00EE2C2D" w:rsidRPr="00333C4B">
        <w:rPr>
          <w:rFonts w:ascii="Times New Roman" w:hAnsi="Times New Roman" w:cs="Times New Roman"/>
          <w:sz w:val="24"/>
          <w:szCs w:val="24"/>
        </w:rPr>
        <w:t xml:space="preserve"> le</w:t>
      </w:r>
      <w:r w:rsidR="00D73D38" w:rsidRPr="00333C4B">
        <w:rPr>
          <w:rFonts w:ascii="Times New Roman" w:hAnsi="Times New Roman" w:cs="Times New Roman"/>
          <w:sz w:val="24"/>
          <w:szCs w:val="24"/>
        </w:rPr>
        <w:t xml:space="preserve">bih mudah diaplikasikan </w:t>
      </w:r>
      <w:r w:rsidR="00C87E16">
        <w:rPr>
          <w:rFonts w:ascii="Times New Roman" w:hAnsi="Times New Roman" w:cs="Times New Roman"/>
          <w:sz w:val="24"/>
          <w:szCs w:val="24"/>
        </w:rPr>
        <w:t xml:space="preserve">untuk </w:t>
      </w:r>
      <w:r w:rsidR="00EE2C2D" w:rsidRPr="00333C4B">
        <w:rPr>
          <w:rFonts w:ascii="Times New Roman" w:hAnsi="Times New Roman" w:cs="Times New Roman"/>
          <w:sz w:val="24"/>
          <w:szCs w:val="24"/>
        </w:rPr>
        <w:t>saat sekarang ini.</w:t>
      </w:r>
      <w:r>
        <w:rPr>
          <w:rFonts w:ascii="Times New Roman" w:hAnsi="Times New Roman" w:cs="Times New Roman"/>
          <w:sz w:val="24"/>
          <w:szCs w:val="24"/>
        </w:rPr>
        <w:t xml:space="preserve"> </w:t>
      </w:r>
    </w:p>
    <w:p w:rsidR="00333C4B" w:rsidRDefault="00237F0F" w:rsidP="005D3B11">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Dalam </w:t>
      </w:r>
      <w:r w:rsidR="00AA5675" w:rsidRPr="00333C4B">
        <w:rPr>
          <w:rFonts w:ascii="Times New Roman" w:hAnsi="Times New Roman" w:cs="Times New Roman"/>
          <w:sz w:val="24"/>
          <w:szCs w:val="24"/>
        </w:rPr>
        <w:t>penyaluran dana (</w:t>
      </w:r>
      <w:r w:rsidR="00AA5675" w:rsidRPr="00460BBD">
        <w:rPr>
          <w:rFonts w:ascii="Times New Roman" w:hAnsi="Times New Roman" w:cs="Times New Roman"/>
          <w:i/>
          <w:sz w:val="24"/>
          <w:szCs w:val="24"/>
        </w:rPr>
        <w:t>financing</w:t>
      </w:r>
      <w:r w:rsidR="00AA5675" w:rsidRPr="00333C4B">
        <w:rPr>
          <w:rFonts w:ascii="Times New Roman" w:hAnsi="Times New Roman" w:cs="Times New Roman"/>
          <w:sz w:val="24"/>
          <w:szCs w:val="24"/>
        </w:rPr>
        <w:t>), bes</w:t>
      </w:r>
      <w:r w:rsidR="00C87E16">
        <w:rPr>
          <w:rFonts w:ascii="Times New Roman" w:hAnsi="Times New Roman" w:cs="Times New Roman"/>
          <w:sz w:val="24"/>
          <w:szCs w:val="24"/>
        </w:rPr>
        <w:t xml:space="preserve">arnya pembiayaan </w:t>
      </w:r>
      <w:r w:rsidR="00C87E16" w:rsidRPr="00460BBD">
        <w:rPr>
          <w:rFonts w:ascii="Times New Roman" w:hAnsi="Times New Roman" w:cs="Times New Roman"/>
          <w:i/>
          <w:sz w:val="24"/>
          <w:szCs w:val="24"/>
        </w:rPr>
        <w:t>murabahah</w:t>
      </w:r>
      <w:r w:rsidR="00C87E16">
        <w:rPr>
          <w:rFonts w:ascii="Times New Roman" w:hAnsi="Times New Roman" w:cs="Times New Roman"/>
          <w:sz w:val="24"/>
          <w:szCs w:val="24"/>
        </w:rPr>
        <w:t xml:space="preserve"> </w:t>
      </w:r>
      <w:r w:rsidR="00AA5675" w:rsidRPr="00333C4B">
        <w:rPr>
          <w:rFonts w:ascii="Times New Roman" w:hAnsi="Times New Roman" w:cs="Times New Roman"/>
          <w:sz w:val="24"/>
          <w:szCs w:val="24"/>
        </w:rPr>
        <w:t xml:space="preserve">disalurkan bank syariah </w:t>
      </w:r>
      <w:r w:rsidR="00B3693C" w:rsidRPr="00333C4B">
        <w:rPr>
          <w:rFonts w:ascii="Times New Roman" w:hAnsi="Times New Roman" w:cs="Times New Roman"/>
          <w:sz w:val="24"/>
          <w:szCs w:val="24"/>
        </w:rPr>
        <w:t xml:space="preserve">yaitu </w:t>
      </w:r>
      <w:r w:rsidR="00E04C36" w:rsidRPr="00333C4B">
        <w:rPr>
          <w:rFonts w:ascii="Times New Roman" w:hAnsi="Times New Roman" w:cs="Times New Roman"/>
          <w:sz w:val="24"/>
          <w:szCs w:val="24"/>
        </w:rPr>
        <w:t xml:space="preserve">merupakan </w:t>
      </w:r>
      <w:r w:rsidR="00B3693C" w:rsidRPr="00333C4B">
        <w:rPr>
          <w:rFonts w:ascii="Times New Roman" w:hAnsi="Times New Roman" w:cs="Times New Roman"/>
          <w:sz w:val="24"/>
          <w:szCs w:val="24"/>
        </w:rPr>
        <w:t>suatu bentuk keputusan manajem</w:t>
      </w:r>
      <w:r w:rsidR="00E04C36" w:rsidRPr="00333C4B">
        <w:rPr>
          <w:rFonts w:ascii="Times New Roman" w:hAnsi="Times New Roman" w:cs="Times New Roman"/>
          <w:sz w:val="24"/>
          <w:szCs w:val="24"/>
        </w:rPr>
        <w:t xml:space="preserve">en perusahaan yang </w:t>
      </w:r>
      <w:r w:rsidR="00AA5675" w:rsidRPr="00333C4B">
        <w:rPr>
          <w:rFonts w:ascii="Times New Roman" w:hAnsi="Times New Roman" w:cs="Times New Roman"/>
          <w:sz w:val="24"/>
          <w:szCs w:val="24"/>
        </w:rPr>
        <w:t>dipengaruhi oleh be</w:t>
      </w:r>
      <w:r w:rsidR="00460BBD">
        <w:rPr>
          <w:rFonts w:ascii="Times New Roman" w:hAnsi="Times New Roman" w:cs="Times New Roman"/>
          <w:sz w:val="24"/>
          <w:szCs w:val="24"/>
        </w:rPr>
        <w:t xml:space="preserve">rbagai faktor, baik internal maupun </w:t>
      </w:r>
      <w:r w:rsidR="00AA5675" w:rsidRPr="00333C4B">
        <w:rPr>
          <w:rFonts w:ascii="Times New Roman" w:hAnsi="Times New Roman" w:cs="Times New Roman"/>
          <w:sz w:val="24"/>
          <w:szCs w:val="24"/>
        </w:rPr>
        <w:t>eksternal. F</w:t>
      </w:r>
      <w:r w:rsidR="00460BBD">
        <w:rPr>
          <w:rFonts w:ascii="Times New Roman" w:hAnsi="Times New Roman" w:cs="Times New Roman"/>
          <w:sz w:val="24"/>
          <w:szCs w:val="24"/>
        </w:rPr>
        <w:t xml:space="preserve">aktor internal merupakan </w:t>
      </w:r>
      <w:r w:rsidR="00E04C36" w:rsidRPr="00333C4B">
        <w:rPr>
          <w:rFonts w:ascii="Times New Roman" w:hAnsi="Times New Roman" w:cs="Times New Roman"/>
          <w:sz w:val="24"/>
          <w:szCs w:val="24"/>
        </w:rPr>
        <w:t xml:space="preserve">pengambilan keputusan dan strategi-strategi operasional </w:t>
      </w:r>
      <w:r w:rsidRPr="00333C4B">
        <w:rPr>
          <w:rFonts w:ascii="Times New Roman" w:hAnsi="Times New Roman" w:cs="Times New Roman"/>
          <w:sz w:val="24"/>
          <w:szCs w:val="24"/>
        </w:rPr>
        <w:t xml:space="preserve">manajemen </w:t>
      </w:r>
      <w:r w:rsidR="00C87E16">
        <w:rPr>
          <w:rFonts w:ascii="Times New Roman" w:hAnsi="Times New Roman" w:cs="Times New Roman"/>
          <w:sz w:val="24"/>
          <w:szCs w:val="24"/>
        </w:rPr>
        <w:t>untuk bisa dioperasionalkan</w:t>
      </w:r>
      <w:r w:rsidR="00AA5675" w:rsidRPr="00333C4B">
        <w:rPr>
          <w:rFonts w:ascii="Times New Roman" w:hAnsi="Times New Roman" w:cs="Times New Roman"/>
          <w:sz w:val="24"/>
          <w:szCs w:val="24"/>
        </w:rPr>
        <w:t xml:space="preserve"> perusahaan</w:t>
      </w:r>
      <w:r w:rsidR="002E24E7">
        <w:rPr>
          <w:rFonts w:ascii="Times New Roman" w:hAnsi="Times New Roman" w:cs="Times New Roman"/>
          <w:sz w:val="24"/>
          <w:szCs w:val="24"/>
        </w:rPr>
        <w:t>/</w:t>
      </w:r>
      <w:r w:rsidRPr="00333C4B">
        <w:rPr>
          <w:rFonts w:ascii="Times New Roman" w:hAnsi="Times New Roman" w:cs="Times New Roman"/>
          <w:sz w:val="24"/>
          <w:szCs w:val="24"/>
        </w:rPr>
        <w:t>bank</w:t>
      </w:r>
      <w:r w:rsidR="002E24E7">
        <w:rPr>
          <w:rFonts w:ascii="Times New Roman" w:hAnsi="Times New Roman" w:cs="Times New Roman"/>
          <w:sz w:val="24"/>
          <w:szCs w:val="24"/>
        </w:rPr>
        <w:t>, a</w:t>
      </w:r>
      <w:r w:rsidR="00AA5675" w:rsidRPr="00333C4B">
        <w:rPr>
          <w:rFonts w:ascii="Times New Roman" w:hAnsi="Times New Roman" w:cs="Times New Roman"/>
          <w:sz w:val="24"/>
          <w:szCs w:val="24"/>
        </w:rPr>
        <w:t>rtinya kemampuan pengelolaan manajemen perusahaan menjadi kunci pengendalian faktor ini.</w:t>
      </w:r>
      <w:r w:rsidR="00645ACF">
        <w:rPr>
          <w:rFonts w:ascii="Times New Roman" w:hAnsi="Times New Roman" w:cs="Times New Roman"/>
          <w:sz w:val="24"/>
          <w:szCs w:val="24"/>
        </w:rPr>
        <w:t xml:space="preserve"> </w:t>
      </w:r>
      <w:r w:rsidR="008B31A2">
        <w:rPr>
          <w:rFonts w:ascii="Times New Roman" w:hAnsi="Times New Roman" w:cs="Times New Roman"/>
          <w:sz w:val="24"/>
          <w:szCs w:val="24"/>
        </w:rPr>
        <w:t xml:space="preserve">Aspek yang </w:t>
      </w:r>
      <w:r w:rsidR="005970DE">
        <w:rPr>
          <w:rFonts w:ascii="Times New Roman" w:hAnsi="Times New Roman" w:cs="Times New Roman"/>
          <w:sz w:val="24"/>
          <w:szCs w:val="24"/>
        </w:rPr>
        <w:t xml:space="preserve">telah </w:t>
      </w:r>
      <w:r w:rsidR="008B31A2">
        <w:rPr>
          <w:rFonts w:ascii="Times New Roman" w:hAnsi="Times New Roman" w:cs="Times New Roman"/>
          <w:sz w:val="24"/>
          <w:szCs w:val="24"/>
        </w:rPr>
        <w:t xml:space="preserve">memberikan dampak terhadap seluruh pembiayaan </w:t>
      </w:r>
      <w:r w:rsidR="005970DE">
        <w:rPr>
          <w:rFonts w:ascii="Times New Roman" w:hAnsi="Times New Roman" w:cs="Times New Roman"/>
          <w:sz w:val="24"/>
          <w:szCs w:val="24"/>
        </w:rPr>
        <w:t>disengaja berada pada sisi eksternal</w:t>
      </w:r>
      <w:r w:rsidR="000E14D5">
        <w:rPr>
          <w:rFonts w:ascii="Times New Roman" w:hAnsi="Times New Roman" w:cs="Times New Roman"/>
          <w:sz w:val="24"/>
          <w:szCs w:val="24"/>
        </w:rPr>
        <w:t xml:space="preserve"> seperti kehidupan usaha. Aspek </w:t>
      </w:r>
      <w:r w:rsidR="005970DE">
        <w:rPr>
          <w:rFonts w:ascii="Times New Roman" w:hAnsi="Times New Roman" w:cs="Times New Roman"/>
          <w:sz w:val="24"/>
          <w:szCs w:val="24"/>
        </w:rPr>
        <w:t>yang mempengaruhi seluruh</w:t>
      </w:r>
      <w:r w:rsidR="009E6CF3" w:rsidRPr="00333C4B">
        <w:rPr>
          <w:rFonts w:ascii="Times New Roman" w:hAnsi="Times New Roman" w:cs="Times New Roman"/>
          <w:sz w:val="24"/>
          <w:szCs w:val="24"/>
        </w:rPr>
        <w:t xml:space="preserve"> pembiayaan murabahah yang disalurkan merupakan factor internal perusahaan</w:t>
      </w:r>
      <w:r w:rsidR="000E14D5">
        <w:rPr>
          <w:rFonts w:ascii="Times New Roman" w:hAnsi="Times New Roman" w:cs="Times New Roman"/>
          <w:sz w:val="24"/>
          <w:szCs w:val="24"/>
        </w:rPr>
        <w:t xml:space="preserve"> menurut</w:t>
      </w:r>
      <w:r w:rsidR="009E6CF3" w:rsidRPr="00333C4B">
        <w:rPr>
          <w:rFonts w:ascii="Times New Roman" w:hAnsi="Times New Roman" w:cs="Times New Roman"/>
          <w:sz w:val="24"/>
          <w:szCs w:val="24"/>
        </w:rPr>
        <w:t xml:space="preserve"> </w:t>
      </w:r>
      <w:r w:rsidR="009E6CF3"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{"citationItems":[{"id":"ITEM-1","itemData":{"DOI":"10.31000/competitive.v5i2.4237","ISSN":"2615-255X","abstract":"Peneliti ini bertujuan untuk mengetahui bagaimana dampak Capital Adequacy Ratio (CAR), Return On Asset (ROA) dan Non Performing Financial (NPF) terhadap Pembiayaan Murabahah pada Bank Usaha Syariah yang terdaftar di Bank Indonesia periode 2015-2019. Populasi dalam penelitian ini ialah seluruh Bank Usaha Syariah yang sudah teregistrasi di Otoritas Jasa Keuangan (OJK) dengan periode 2015- 2019. Sampel penelitian ini berjumlah 11 Bank Usaha Syariah  dengan menerapkan metode purposive sampling. Data yang diterapkan dalam penelitian ini yaitu data sekunder berupa laporan keuangan yang didapat dari situs masing-masing Bank yang menjadi sampel penelitian. Metode yang diterapkan pada penelitian ini yakni analisis kuantitatif yang menggunakan regresi berganda. Hasil penelitian menunjukkan bahwa CAR dan NPF tidak berpengaruh terhadap pembiayaan murabahah sementara variabel ROA berpengaruh terhadap pembiayaan murabahah. Sedangkan secara simultan dari ketiga variabel CAR, ROA, dan NPF berpengaruh secara signifikan terhadap pembiayaan murabahah.","author":[{"dropping-particle":"","family":"Putri","given":"Anggia","non-dropping-particle":"","parse-names":false,"suffix":""},{"dropping-particle":"","family":"Wirman","given":"Wirman","non-dropping-particle":"","parse-names":false,"suffix":""}],"container-title":"COMPETITIVE Jurnal Akuntansi dan Keuangan","id":"ITEM-1","issue":"2","issued":{"date-parts":[["2021"]]},"page":"83","title":"Pengaruh CAR, ROA dan NPF Terhadap Pembiayaan Murabahah","type":"article-journal","volume":"5"},"uris":["http://www.mendeley.com/documents/?uuid=534683a3-843c-4e13-99d2-a70f988f4ab8"]}],"mendeley":{"formattedCitation":"(Putri &amp; Wirman, 2021)","plainTextFormattedCitation":"(Putri &amp; Wirman, 2021)","previouslyFormattedCitation":"(Putri &amp; Wirman, 2021)"},"properties":{"noteIndex":0},"schema":"https://github.com/citation-style-language/schema/raw/master/csl-citation.json"}</w:instrText>
      </w:r>
      <w:r w:rsidR="009E6CF3" w:rsidRPr="00333C4B">
        <w:rPr>
          <w:rFonts w:ascii="Times New Roman" w:hAnsi="Times New Roman" w:cs="Times New Roman"/>
          <w:sz w:val="24"/>
          <w:szCs w:val="24"/>
        </w:rPr>
        <w:fldChar w:fldCharType="separate"/>
      </w:r>
      <w:r w:rsidR="00F612DD">
        <w:rPr>
          <w:rFonts w:ascii="Times New Roman" w:hAnsi="Times New Roman" w:cs="Times New Roman"/>
          <w:noProof/>
          <w:sz w:val="24"/>
          <w:szCs w:val="24"/>
        </w:rPr>
        <w:t>Putri &amp; W</w:t>
      </w:r>
      <w:r w:rsidR="00F45A2A">
        <w:rPr>
          <w:rFonts w:ascii="Times New Roman" w:hAnsi="Times New Roman" w:cs="Times New Roman"/>
          <w:noProof/>
          <w:sz w:val="24"/>
          <w:szCs w:val="24"/>
        </w:rPr>
        <w:t>irman</w:t>
      </w:r>
      <w:r w:rsidR="005C5809">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2021)</w:t>
      </w:r>
      <w:r w:rsidR="009E6CF3" w:rsidRPr="00333C4B">
        <w:rPr>
          <w:rFonts w:ascii="Times New Roman" w:hAnsi="Times New Roman" w:cs="Times New Roman"/>
          <w:sz w:val="24"/>
          <w:szCs w:val="24"/>
        </w:rPr>
        <w:fldChar w:fldCharType="end"/>
      </w:r>
      <w:r w:rsidR="009E6CF3" w:rsidRPr="00333C4B">
        <w:rPr>
          <w:rFonts w:ascii="Times New Roman" w:hAnsi="Times New Roman" w:cs="Times New Roman"/>
          <w:sz w:val="24"/>
          <w:szCs w:val="24"/>
        </w:rPr>
        <w:t xml:space="preserve">. </w:t>
      </w:r>
      <w:r w:rsidR="002E24E7">
        <w:rPr>
          <w:rFonts w:ascii="Times New Roman" w:hAnsi="Times New Roman" w:cs="Times New Roman"/>
          <w:sz w:val="24"/>
          <w:szCs w:val="24"/>
        </w:rPr>
        <w:t xml:space="preserve">Oleh sebab itu, maka </w:t>
      </w:r>
      <w:r w:rsidR="00FD5277">
        <w:rPr>
          <w:rFonts w:ascii="Times New Roman" w:hAnsi="Times New Roman" w:cs="Times New Roman"/>
          <w:sz w:val="24"/>
          <w:szCs w:val="24"/>
        </w:rPr>
        <w:t xml:space="preserve">untuk </w:t>
      </w:r>
      <w:r w:rsidR="002E24E7">
        <w:rPr>
          <w:rFonts w:ascii="Times New Roman" w:hAnsi="Times New Roman" w:cs="Times New Roman"/>
          <w:sz w:val="24"/>
          <w:szCs w:val="24"/>
        </w:rPr>
        <w:t>pembahasan mengenai factor apa saja yang kemungkinan dapat mempengaruhi pembiayaan murabahah perlu dilakukan, sehingga diharapkan factor-faktor tersebut dapat dimaksimalkan guna menaikkan jumlah pembiayaan murabahah. Adapun beberapa factor yang diduga dapat mempengaruhi bank dalam mengalokasikan pembiayaannya.</w:t>
      </w:r>
      <w:r w:rsidR="009E6CF3" w:rsidRPr="00333C4B">
        <w:rPr>
          <w:rFonts w:ascii="Times New Roman" w:hAnsi="Times New Roman" w:cs="Times New Roman"/>
          <w:sz w:val="24"/>
          <w:szCs w:val="24"/>
        </w:rPr>
        <w:t xml:space="preserve"> </w:t>
      </w:r>
      <w:r w:rsidR="002E24E7">
        <w:rPr>
          <w:rFonts w:ascii="Times New Roman" w:hAnsi="Times New Roman" w:cs="Times New Roman"/>
          <w:sz w:val="24"/>
          <w:szCs w:val="24"/>
        </w:rPr>
        <w:t xml:space="preserve">Factor tersebut diantaranya </w:t>
      </w:r>
      <w:r w:rsidR="00AA5675" w:rsidRPr="00333C4B">
        <w:rPr>
          <w:rFonts w:ascii="Times New Roman" w:hAnsi="Times New Roman" w:cs="Times New Roman"/>
          <w:sz w:val="24"/>
          <w:szCs w:val="24"/>
        </w:rPr>
        <w:t>CA</w:t>
      </w:r>
      <w:r w:rsidR="00E45EC2">
        <w:rPr>
          <w:rFonts w:ascii="Times New Roman" w:hAnsi="Times New Roman" w:cs="Times New Roman"/>
          <w:sz w:val="24"/>
          <w:szCs w:val="24"/>
        </w:rPr>
        <w:t xml:space="preserve">R, ROA, </w:t>
      </w:r>
      <w:r w:rsidR="002E24E7">
        <w:rPr>
          <w:rFonts w:ascii="Times New Roman" w:hAnsi="Times New Roman" w:cs="Times New Roman"/>
          <w:sz w:val="24"/>
          <w:szCs w:val="24"/>
        </w:rPr>
        <w:t xml:space="preserve">dan </w:t>
      </w:r>
      <w:r w:rsidR="005963AF" w:rsidRPr="00333C4B">
        <w:rPr>
          <w:rFonts w:ascii="Times New Roman" w:hAnsi="Times New Roman" w:cs="Times New Roman"/>
          <w:sz w:val="24"/>
          <w:szCs w:val="24"/>
        </w:rPr>
        <w:t>DPK</w:t>
      </w:r>
      <w:r w:rsidR="00B3693C" w:rsidRPr="00333C4B">
        <w:rPr>
          <w:rFonts w:ascii="Times New Roman" w:hAnsi="Times New Roman" w:cs="Times New Roman"/>
          <w:sz w:val="24"/>
          <w:szCs w:val="24"/>
        </w:rPr>
        <w:t>.</w:t>
      </w:r>
    </w:p>
    <w:p w:rsidR="005621CF" w:rsidRDefault="005621CF" w:rsidP="005621CF">
      <w:pPr>
        <w:pStyle w:val="ListParagraph"/>
        <w:spacing w:after="0" w:line="240" w:lineRule="auto"/>
        <w:ind w:left="426" w:firstLine="425"/>
        <w:jc w:val="center"/>
        <w:rPr>
          <w:rFonts w:ascii="Times New Roman" w:hAnsi="Times New Roman" w:cs="Times New Roman"/>
          <w:sz w:val="24"/>
          <w:szCs w:val="24"/>
        </w:rPr>
      </w:pPr>
      <w:r>
        <w:rPr>
          <w:rFonts w:ascii="Times New Roman" w:hAnsi="Times New Roman" w:cs="Times New Roman"/>
          <w:sz w:val="24"/>
          <w:szCs w:val="24"/>
        </w:rPr>
        <w:t>Tabel 1.2. Data Rasio Keuangan pada Bank Umum Syariah</w:t>
      </w:r>
    </w:p>
    <w:tbl>
      <w:tblPr>
        <w:tblW w:w="824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88"/>
        <w:gridCol w:w="1417"/>
        <w:gridCol w:w="1701"/>
        <w:gridCol w:w="2432"/>
      </w:tblGrid>
      <w:tr w:rsidR="00987DCD" w:rsidRPr="005621CF" w:rsidTr="00987DCD">
        <w:trPr>
          <w:trHeight w:val="447"/>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Tahun</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CAR (%)</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ROA (%)</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NPF (%)</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DPK (miliar rupiah)</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2017</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16,42</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0,98</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4,49</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225.440</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2018</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20,46</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1,35</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3,95</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239.804</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2019</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20,36</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1,64</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3,44</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263.596</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2020</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20,37</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1,36</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3,3</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295.936</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2021</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24,66</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1,88</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3,25</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340.209</w:t>
            </w:r>
          </w:p>
        </w:tc>
      </w:tr>
      <w:tr w:rsidR="00987DCD" w:rsidRPr="005621CF" w:rsidTr="00987DCD">
        <w:trPr>
          <w:trHeight w:val="290"/>
        </w:trPr>
        <w:tc>
          <w:tcPr>
            <w:tcW w:w="1305"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2022</w:t>
            </w:r>
          </w:p>
        </w:tc>
        <w:tc>
          <w:tcPr>
            <w:tcW w:w="1388"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23,63</w:t>
            </w:r>
          </w:p>
        </w:tc>
        <w:tc>
          <w:tcPr>
            <w:tcW w:w="1417"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2,04</w:t>
            </w:r>
          </w:p>
        </w:tc>
        <w:tc>
          <w:tcPr>
            <w:tcW w:w="1701"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2,64</w:t>
            </w:r>
          </w:p>
        </w:tc>
        <w:tc>
          <w:tcPr>
            <w:tcW w:w="2432" w:type="dxa"/>
            <w:shd w:val="clear" w:color="auto" w:fill="auto"/>
            <w:vAlign w:val="center"/>
            <w:hideMark/>
          </w:tcPr>
          <w:p w:rsidR="005621CF" w:rsidRPr="005621CF" w:rsidRDefault="005621CF" w:rsidP="005621CF">
            <w:pPr>
              <w:spacing w:after="0" w:line="240" w:lineRule="auto"/>
              <w:jc w:val="center"/>
              <w:rPr>
                <w:rFonts w:ascii="Times New Roman" w:eastAsia="Times New Roman" w:hAnsi="Times New Roman" w:cs="Times New Roman"/>
                <w:color w:val="000000"/>
                <w:sz w:val="24"/>
                <w:szCs w:val="24"/>
              </w:rPr>
            </w:pPr>
            <w:r w:rsidRPr="005621CF">
              <w:rPr>
                <w:rFonts w:ascii="Times New Roman" w:eastAsia="Times New Roman" w:hAnsi="Times New Roman" w:cs="Times New Roman"/>
                <w:color w:val="000000"/>
                <w:sz w:val="24"/>
                <w:szCs w:val="24"/>
              </w:rPr>
              <w:t>407.268</w:t>
            </w:r>
          </w:p>
        </w:tc>
      </w:tr>
    </w:tbl>
    <w:p w:rsidR="005621CF" w:rsidRPr="005621CF" w:rsidRDefault="005621CF" w:rsidP="005621CF">
      <w:pPr>
        <w:spacing w:line="240" w:lineRule="auto"/>
        <w:ind w:left="426"/>
        <w:jc w:val="both"/>
        <w:rPr>
          <w:rFonts w:ascii="Times New Roman" w:hAnsi="Times New Roman" w:cs="Times New Roman"/>
          <w:i/>
          <w:sz w:val="24"/>
          <w:szCs w:val="24"/>
        </w:rPr>
      </w:pPr>
      <w:proofErr w:type="gramStart"/>
      <w:r w:rsidRPr="005621CF">
        <w:rPr>
          <w:rFonts w:ascii="Times New Roman" w:hAnsi="Times New Roman" w:cs="Times New Roman"/>
          <w:i/>
          <w:sz w:val="24"/>
          <w:szCs w:val="24"/>
        </w:rPr>
        <w:t>Sumber :</w:t>
      </w:r>
      <w:proofErr w:type="gramEnd"/>
      <w:r w:rsidRPr="005621CF">
        <w:rPr>
          <w:rFonts w:ascii="Times New Roman" w:hAnsi="Times New Roman" w:cs="Times New Roman"/>
          <w:i/>
          <w:sz w:val="24"/>
          <w:szCs w:val="24"/>
        </w:rPr>
        <w:t xml:space="preserve"> Statistik Perbankan Syariah OJK periode Agustus 2022 (diolah penulis)</w:t>
      </w:r>
    </w:p>
    <w:p w:rsidR="0042775D" w:rsidRPr="00F90E7F" w:rsidRDefault="002E24E7" w:rsidP="00F90E7F">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CAR merupakan k</w:t>
      </w:r>
      <w:r w:rsidR="00F370F4">
        <w:rPr>
          <w:rFonts w:ascii="Times New Roman" w:hAnsi="Times New Roman" w:cs="Times New Roman"/>
          <w:sz w:val="24"/>
          <w:szCs w:val="24"/>
        </w:rPr>
        <w:t>ecukupan dana yang diduga dapat memberikan pengaruh terhadap penyaluran pembiyaan</w:t>
      </w:r>
      <w:r>
        <w:rPr>
          <w:rFonts w:ascii="Times New Roman" w:hAnsi="Times New Roman" w:cs="Times New Roman"/>
          <w:sz w:val="24"/>
          <w:szCs w:val="24"/>
        </w:rPr>
        <w:t xml:space="preserve">, </w:t>
      </w:r>
      <w:r w:rsidR="002662CE" w:rsidRPr="00F90E7F">
        <w:rPr>
          <w:rFonts w:ascii="Times New Roman" w:hAnsi="Times New Roman" w:cs="Times New Roman"/>
          <w:sz w:val="24"/>
          <w:szCs w:val="24"/>
        </w:rPr>
        <w:t xml:space="preserve">karena </w:t>
      </w:r>
      <w:r w:rsidR="00F370F4">
        <w:rPr>
          <w:rFonts w:ascii="Times New Roman" w:hAnsi="Times New Roman" w:cs="Times New Roman"/>
          <w:sz w:val="24"/>
          <w:szCs w:val="24"/>
        </w:rPr>
        <w:t xml:space="preserve">sebagai alat kecukupan modal atau </w:t>
      </w:r>
      <w:r w:rsidR="00F90E7F">
        <w:rPr>
          <w:rFonts w:ascii="Times New Roman" w:hAnsi="Times New Roman" w:cs="Times New Roman"/>
          <w:sz w:val="24"/>
          <w:szCs w:val="24"/>
        </w:rPr>
        <w:t xml:space="preserve">dana </w:t>
      </w:r>
      <w:r w:rsidR="00F370F4">
        <w:rPr>
          <w:rFonts w:ascii="Times New Roman" w:hAnsi="Times New Roman" w:cs="Times New Roman"/>
          <w:sz w:val="24"/>
          <w:szCs w:val="24"/>
        </w:rPr>
        <w:t xml:space="preserve">dari suatu bank </w:t>
      </w:r>
      <w:r w:rsidR="000059E1" w:rsidRPr="00F90E7F">
        <w:rPr>
          <w:rFonts w:ascii="Times New Roman" w:hAnsi="Times New Roman" w:cs="Times New Roman"/>
          <w:sz w:val="24"/>
          <w:szCs w:val="24"/>
        </w:rPr>
        <w:t>yang dapat menunjukka</w:t>
      </w:r>
      <w:r w:rsidR="002662CE" w:rsidRPr="00F90E7F">
        <w:rPr>
          <w:rFonts w:ascii="Times New Roman" w:hAnsi="Times New Roman" w:cs="Times New Roman"/>
          <w:sz w:val="24"/>
          <w:szCs w:val="24"/>
        </w:rPr>
        <w:t>n kemampuan dalam</w:t>
      </w:r>
      <w:r w:rsidR="000059E1" w:rsidRPr="00F90E7F">
        <w:rPr>
          <w:rFonts w:ascii="Times New Roman" w:hAnsi="Times New Roman" w:cs="Times New Roman"/>
          <w:sz w:val="24"/>
          <w:szCs w:val="24"/>
        </w:rPr>
        <w:t xml:space="preserve"> manaje</w:t>
      </w:r>
      <w:r w:rsidR="002662CE" w:rsidRPr="00F90E7F">
        <w:rPr>
          <w:rFonts w:ascii="Times New Roman" w:hAnsi="Times New Roman" w:cs="Times New Roman"/>
          <w:sz w:val="24"/>
          <w:szCs w:val="24"/>
        </w:rPr>
        <w:t>men bank untuk</w:t>
      </w:r>
      <w:r w:rsidR="000059E1" w:rsidRPr="00F90E7F">
        <w:rPr>
          <w:rFonts w:ascii="Times New Roman" w:hAnsi="Times New Roman" w:cs="Times New Roman"/>
          <w:sz w:val="24"/>
          <w:szCs w:val="24"/>
        </w:rPr>
        <w:t xml:space="preserve"> mengukur, memantau, </w:t>
      </w:r>
      <w:r w:rsidR="002662CE" w:rsidRPr="00F90E7F">
        <w:rPr>
          <w:rFonts w:ascii="Times New Roman" w:hAnsi="Times New Roman" w:cs="Times New Roman"/>
          <w:sz w:val="24"/>
          <w:szCs w:val="24"/>
        </w:rPr>
        <w:t xml:space="preserve">mengidentifikasi, </w:t>
      </w:r>
      <w:r w:rsidR="000059E1" w:rsidRPr="00F90E7F">
        <w:rPr>
          <w:rFonts w:ascii="Times New Roman" w:hAnsi="Times New Roman" w:cs="Times New Roman"/>
          <w:sz w:val="24"/>
          <w:szCs w:val="24"/>
        </w:rPr>
        <w:t>dan m</w:t>
      </w:r>
      <w:r w:rsidR="00F45A2A">
        <w:rPr>
          <w:rFonts w:ascii="Times New Roman" w:hAnsi="Times New Roman" w:cs="Times New Roman"/>
          <w:sz w:val="24"/>
          <w:szCs w:val="24"/>
        </w:rPr>
        <w:t>engendalikan risiko yang muncul</w:t>
      </w:r>
      <w:r w:rsidR="000059E1" w:rsidRPr="00F90E7F">
        <w:rPr>
          <w:rFonts w:ascii="Times New Roman" w:hAnsi="Times New Roman" w:cs="Times New Roman"/>
          <w:sz w:val="24"/>
          <w:szCs w:val="24"/>
        </w:rPr>
        <w:t xml:space="preserve"> dapat mempengaruhi besarnya modal perusahaan</w:t>
      </w:r>
      <w:r w:rsidR="00F45A2A">
        <w:rPr>
          <w:rFonts w:ascii="Times New Roman" w:hAnsi="Times New Roman" w:cs="Times New Roman"/>
          <w:sz w:val="24"/>
          <w:szCs w:val="24"/>
        </w:rPr>
        <w:t xml:space="preserve"> atau bank,</w:t>
      </w:r>
      <w:r w:rsidR="0042775D" w:rsidRPr="00F90E7F">
        <w:rPr>
          <w:rFonts w:ascii="Times New Roman" w:hAnsi="Times New Roman" w:cs="Times New Roman"/>
          <w:sz w:val="24"/>
          <w:szCs w:val="24"/>
        </w:rPr>
        <w:t xml:space="preserve"> </w:t>
      </w:r>
      <w:r w:rsidR="0042775D" w:rsidRPr="00F90E7F">
        <w:rPr>
          <w:rFonts w:ascii="Times New Roman" w:hAnsi="Times New Roman" w:cs="Times New Roman"/>
          <w:sz w:val="24"/>
          <w:szCs w:val="24"/>
        </w:rPr>
        <w:fldChar w:fldCharType="begin" w:fldLock="1"/>
      </w:r>
      <w:r w:rsidR="002909B1" w:rsidRPr="00F90E7F">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42775D" w:rsidRPr="00F90E7F">
        <w:rPr>
          <w:rFonts w:ascii="Times New Roman" w:hAnsi="Times New Roman" w:cs="Times New Roman"/>
          <w:sz w:val="24"/>
          <w:szCs w:val="24"/>
        </w:rPr>
        <w:fldChar w:fldCharType="separate"/>
      </w:r>
      <w:r w:rsidR="00F45A2A">
        <w:rPr>
          <w:rFonts w:ascii="Times New Roman" w:hAnsi="Times New Roman" w:cs="Times New Roman"/>
          <w:noProof/>
          <w:sz w:val="24"/>
          <w:szCs w:val="24"/>
        </w:rPr>
        <w:t xml:space="preserve">Afiyanti &amp; </w:t>
      </w:r>
      <w:r w:rsidR="00AF7A27">
        <w:rPr>
          <w:rFonts w:ascii="Times New Roman" w:hAnsi="Times New Roman" w:cs="Times New Roman"/>
          <w:noProof/>
          <w:sz w:val="24"/>
          <w:szCs w:val="24"/>
        </w:rPr>
        <w:t>H</w:t>
      </w:r>
      <w:r w:rsidR="00F612DD">
        <w:rPr>
          <w:rFonts w:ascii="Times New Roman" w:hAnsi="Times New Roman" w:cs="Times New Roman"/>
          <w:noProof/>
          <w:sz w:val="24"/>
          <w:szCs w:val="24"/>
        </w:rPr>
        <w:t>ardiyanti</w:t>
      </w:r>
      <w:r w:rsidR="0038612D" w:rsidRPr="00F90E7F">
        <w:rPr>
          <w:rFonts w:ascii="Times New Roman" w:hAnsi="Times New Roman" w:cs="Times New Roman"/>
          <w:noProof/>
          <w:sz w:val="24"/>
          <w:szCs w:val="24"/>
        </w:rPr>
        <w:t xml:space="preserve"> (</w:t>
      </w:r>
      <w:r w:rsidR="002909B1" w:rsidRPr="00F90E7F">
        <w:rPr>
          <w:rFonts w:ascii="Times New Roman" w:hAnsi="Times New Roman" w:cs="Times New Roman"/>
          <w:noProof/>
          <w:sz w:val="24"/>
          <w:szCs w:val="24"/>
        </w:rPr>
        <w:t>2020)</w:t>
      </w:r>
      <w:r w:rsidR="0042775D" w:rsidRPr="00F90E7F">
        <w:rPr>
          <w:rFonts w:ascii="Times New Roman" w:hAnsi="Times New Roman" w:cs="Times New Roman"/>
          <w:sz w:val="24"/>
          <w:szCs w:val="24"/>
        </w:rPr>
        <w:fldChar w:fldCharType="end"/>
      </w:r>
      <w:r w:rsidR="0042775D" w:rsidRPr="00F90E7F">
        <w:rPr>
          <w:rFonts w:ascii="Times New Roman" w:hAnsi="Times New Roman" w:cs="Times New Roman"/>
          <w:sz w:val="24"/>
          <w:szCs w:val="24"/>
        </w:rPr>
        <w:t xml:space="preserve">. </w:t>
      </w:r>
      <w:r w:rsidR="00F370F4">
        <w:rPr>
          <w:rFonts w:ascii="Times New Roman" w:hAnsi="Times New Roman" w:cs="Times New Roman"/>
          <w:sz w:val="24"/>
          <w:szCs w:val="24"/>
        </w:rPr>
        <w:t xml:space="preserve">Rasio CAR ini dapat menjadi salah satu aspek guna menilai kesehatan bank. </w:t>
      </w:r>
      <w:r w:rsidR="0042775D" w:rsidRPr="00F90E7F">
        <w:rPr>
          <w:rFonts w:ascii="Times New Roman" w:hAnsi="Times New Roman" w:cs="Times New Roman"/>
          <w:sz w:val="24"/>
          <w:szCs w:val="24"/>
        </w:rPr>
        <w:t>Nilai CAR</w:t>
      </w:r>
      <w:r w:rsidR="00C6368A" w:rsidRPr="00F90E7F">
        <w:rPr>
          <w:rFonts w:ascii="Times New Roman" w:hAnsi="Times New Roman" w:cs="Times New Roman"/>
          <w:sz w:val="24"/>
          <w:szCs w:val="24"/>
        </w:rPr>
        <w:t xml:space="preserve"> semakin tinggi, maka artinya semakin bagus kesa</w:t>
      </w:r>
      <w:r w:rsidR="002662CE" w:rsidRPr="00F90E7F">
        <w:rPr>
          <w:rFonts w:ascii="Times New Roman" w:hAnsi="Times New Roman" w:cs="Times New Roman"/>
          <w:sz w:val="24"/>
          <w:szCs w:val="24"/>
        </w:rPr>
        <w:t xml:space="preserve">nggupan bank untuk menjalankan </w:t>
      </w:r>
      <w:r w:rsidR="00C6368A" w:rsidRPr="00F90E7F">
        <w:rPr>
          <w:rFonts w:ascii="Times New Roman" w:hAnsi="Times New Roman" w:cs="Times New Roman"/>
          <w:sz w:val="24"/>
          <w:szCs w:val="24"/>
        </w:rPr>
        <w:t xml:space="preserve">risiko </w:t>
      </w:r>
      <w:r w:rsidR="00F90E7F">
        <w:rPr>
          <w:rFonts w:ascii="Times New Roman" w:hAnsi="Times New Roman" w:cs="Times New Roman"/>
          <w:sz w:val="24"/>
          <w:szCs w:val="24"/>
        </w:rPr>
        <w:t>dari setiap pembiayaan/</w:t>
      </w:r>
      <w:r w:rsidR="00E032FF" w:rsidRPr="00F90E7F">
        <w:rPr>
          <w:rFonts w:ascii="Times New Roman" w:hAnsi="Times New Roman" w:cs="Times New Roman"/>
          <w:sz w:val="24"/>
          <w:szCs w:val="24"/>
        </w:rPr>
        <w:t>aktiva produktif</w:t>
      </w:r>
      <w:r w:rsidR="00645ACF" w:rsidRPr="00F90E7F">
        <w:rPr>
          <w:rFonts w:ascii="Times New Roman" w:hAnsi="Times New Roman" w:cs="Times New Roman"/>
          <w:sz w:val="24"/>
          <w:szCs w:val="24"/>
        </w:rPr>
        <w:t xml:space="preserve"> yang berisiko</w:t>
      </w:r>
      <w:r w:rsidR="00C6368A" w:rsidRPr="00F90E7F">
        <w:rPr>
          <w:rFonts w:ascii="Times New Roman" w:hAnsi="Times New Roman" w:cs="Times New Roman"/>
          <w:sz w:val="24"/>
          <w:szCs w:val="24"/>
        </w:rPr>
        <w:t xml:space="preserve">. </w:t>
      </w:r>
      <w:r w:rsidR="00F90E7F">
        <w:rPr>
          <w:rFonts w:ascii="Times New Roman" w:hAnsi="Times New Roman" w:cs="Times New Roman"/>
          <w:sz w:val="24"/>
          <w:szCs w:val="24"/>
        </w:rPr>
        <w:t>P</w:t>
      </w:r>
      <w:r w:rsidR="003E02E6" w:rsidRPr="00F90E7F">
        <w:rPr>
          <w:rFonts w:ascii="Times New Roman" w:hAnsi="Times New Roman" w:cs="Times New Roman"/>
          <w:sz w:val="24"/>
          <w:szCs w:val="24"/>
        </w:rPr>
        <w:t xml:space="preserve">enelitian </w:t>
      </w:r>
      <w:r w:rsidR="00F90E7F">
        <w:rPr>
          <w:rFonts w:ascii="Times New Roman" w:hAnsi="Times New Roman" w:cs="Times New Roman"/>
          <w:sz w:val="24"/>
          <w:szCs w:val="24"/>
        </w:rPr>
        <w:t xml:space="preserve">terdahulu </w:t>
      </w:r>
      <w:r w:rsidR="00ED364B" w:rsidRPr="00F90E7F">
        <w:rPr>
          <w:rFonts w:ascii="Times New Roman" w:hAnsi="Times New Roman" w:cs="Times New Roman"/>
          <w:sz w:val="24"/>
          <w:szCs w:val="24"/>
        </w:rPr>
        <w:t>dilakukan</w:t>
      </w:r>
      <w:r w:rsidR="003E02E6" w:rsidRPr="00F90E7F">
        <w:rPr>
          <w:rFonts w:ascii="Times New Roman" w:hAnsi="Times New Roman" w:cs="Times New Roman"/>
          <w:sz w:val="24"/>
          <w:szCs w:val="24"/>
        </w:rPr>
        <w:t xml:space="preserve"> </w:t>
      </w:r>
      <w:r w:rsidR="002E7635" w:rsidRPr="00F90E7F">
        <w:rPr>
          <w:rFonts w:ascii="Times New Roman" w:hAnsi="Times New Roman" w:cs="Times New Roman"/>
          <w:sz w:val="24"/>
          <w:szCs w:val="24"/>
        </w:rPr>
        <w:fldChar w:fldCharType="begin" w:fldLock="1"/>
      </w:r>
      <w:r w:rsidR="002909B1" w:rsidRPr="00F90E7F">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2E7635" w:rsidRPr="00F90E7F">
        <w:rPr>
          <w:rFonts w:ascii="Times New Roman" w:hAnsi="Times New Roman" w:cs="Times New Roman"/>
          <w:sz w:val="24"/>
          <w:szCs w:val="24"/>
        </w:rPr>
        <w:fldChar w:fldCharType="separate"/>
      </w:r>
      <w:r w:rsidR="00F45A2A">
        <w:rPr>
          <w:rFonts w:ascii="Times New Roman" w:hAnsi="Times New Roman" w:cs="Times New Roman"/>
          <w:noProof/>
          <w:sz w:val="24"/>
          <w:szCs w:val="24"/>
        </w:rPr>
        <w:t>Afiyanti</w:t>
      </w:r>
      <w:r w:rsidR="00AF7A27">
        <w:rPr>
          <w:rFonts w:ascii="Times New Roman" w:hAnsi="Times New Roman" w:cs="Times New Roman"/>
          <w:noProof/>
          <w:sz w:val="24"/>
          <w:szCs w:val="24"/>
        </w:rPr>
        <w:t xml:space="preserve"> </w:t>
      </w:r>
      <w:r w:rsidR="00F45A2A">
        <w:rPr>
          <w:rFonts w:ascii="Times New Roman" w:hAnsi="Times New Roman" w:cs="Times New Roman"/>
          <w:noProof/>
          <w:sz w:val="24"/>
          <w:szCs w:val="24"/>
        </w:rPr>
        <w:t xml:space="preserve">&amp; </w:t>
      </w:r>
      <w:r w:rsidR="00AF7A27">
        <w:rPr>
          <w:rFonts w:ascii="Times New Roman" w:hAnsi="Times New Roman" w:cs="Times New Roman"/>
          <w:noProof/>
          <w:sz w:val="24"/>
          <w:szCs w:val="24"/>
        </w:rPr>
        <w:t>H</w:t>
      </w:r>
      <w:r w:rsidR="00F612DD">
        <w:rPr>
          <w:rFonts w:ascii="Times New Roman" w:hAnsi="Times New Roman" w:cs="Times New Roman"/>
          <w:noProof/>
          <w:sz w:val="24"/>
          <w:szCs w:val="24"/>
        </w:rPr>
        <w:t>ardiyanti</w:t>
      </w:r>
      <w:r w:rsidR="002909B1" w:rsidRPr="00F90E7F">
        <w:rPr>
          <w:rFonts w:ascii="Times New Roman" w:hAnsi="Times New Roman" w:cs="Times New Roman"/>
          <w:noProof/>
          <w:sz w:val="24"/>
          <w:szCs w:val="24"/>
        </w:rPr>
        <w:t xml:space="preserve"> </w:t>
      </w:r>
      <w:r w:rsidR="0038612D" w:rsidRPr="00F90E7F">
        <w:rPr>
          <w:rFonts w:ascii="Times New Roman" w:hAnsi="Times New Roman" w:cs="Times New Roman"/>
          <w:noProof/>
          <w:sz w:val="24"/>
          <w:szCs w:val="24"/>
        </w:rPr>
        <w:t>(</w:t>
      </w:r>
      <w:r w:rsidR="002909B1" w:rsidRPr="00F90E7F">
        <w:rPr>
          <w:rFonts w:ascii="Times New Roman" w:hAnsi="Times New Roman" w:cs="Times New Roman"/>
          <w:noProof/>
          <w:sz w:val="24"/>
          <w:szCs w:val="24"/>
        </w:rPr>
        <w:t>2020)</w:t>
      </w:r>
      <w:r w:rsidR="002E7635" w:rsidRPr="00F90E7F">
        <w:rPr>
          <w:rFonts w:ascii="Times New Roman" w:hAnsi="Times New Roman" w:cs="Times New Roman"/>
          <w:sz w:val="24"/>
          <w:szCs w:val="24"/>
        </w:rPr>
        <w:fldChar w:fldCharType="end"/>
      </w:r>
      <w:r w:rsidR="00F612DD">
        <w:rPr>
          <w:rFonts w:ascii="Times New Roman" w:hAnsi="Times New Roman" w:cs="Times New Roman"/>
          <w:sz w:val="24"/>
          <w:szCs w:val="24"/>
        </w:rPr>
        <w:t>,</w:t>
      </w:r>
      <w:r w:rsidR="00F370F4">
        <w:rPr>
          <w:rFonts w:ascii="Times New Roman" w:hAnsi="Times New Roman" w:cs="Times New Roman"/>
          <w:sz w:val="24"/>
          <w:szCs w:val="24"/>
        </w:rPr>
        <w:t xml:space="preserve"> </w:t>
      </w:r>
      <w:r w:rsidR="001F709F">
        <w:rPr>
          <w:rFonts w:ascii="Times New Roman" w:hAnsi="Times New Roman" w:cs="Times New Roman"/>
          <w:sz w:val="24"/>
          <w:szCs w:val="24"/>
        </w:rPr>
        <w:t xml:space="preserve">CAR </w:t>
      </w:r>
      <w:r w:rsidR="002E7635" w:rsidRPr="00F90E7F">
        <w:rPr>
          <w:rFonts w:ascii="Times New Roman" w:hAnsi="Times New Roman" w:cs="Times New Roman"/>
          <w:sz w:val="24"/>
          <w:szCs w:val="24"/>
        </w:rPr>
        <w:t xml:space="preserve">berpengaruh positif signifikan terhadap pembiayaan </w:t>
      </w:r>
      <w:r w:rsidR="002E7635" w:rsidRPr="00F90E7F">
        <w:rPr>
          <w:rFonts w:ascii="Times New Roman" w:hAnsi="Times New Roman" w:cs="Times New Roman"/>
          <w:i/>
          <w:sz w:val="24"/>
          <w:szCs w:val="24"/>
        </w:rPr>
        <w:t>murabahah</w:t>
      </w:r>
      <w:r w:rsidR="002E7635" w:rsidRPr="00F90E7F">
        <w:rPr>
          <w:rFonts w:ascii="Times New Roman" w:hAnsi="Times New Roman" w:cs="Times New Roman"/>
          <w:sz w:val="24"/>
          <w:szCs w:val="24"/>
        </w:rPr>
        <w:t xml:space="preserve">. </w:t>
      </w:r>
      <w:r w:rsidR="006331B4" w:rsidRPr="00F90E7F">
        <w:rPr>
          <w:rFonts w:ascii="Times New Roman" w:hAnsi="Times New Roman" w:cs="Times New Roman"/>
          <w:sz w:val="24"/>
          <w:szCs w:val="24"/>
        </w:rPr>
        <w:t xml:space="preserve">Dan </w:t>
      </w:r>
      <w:r w:rsidR="00CB136E" w:rsidRPr="00F90E7F">
        <w:rPr>
          <w:rFonts w:ascii="Times New Roman" w:hAnsi="Times New Roman" w:cs="Times New Roman"/>
          <w:sz w:val="24"/>
          <w:szCs w:val="24"/>
        </w:rPr>
        <w:t>m</w:t>
      </w:r>
      <w:r w:rsidR="006331B4" w:rsidRPr="00F90E7F">
        <w:rPr>
          <w:rFonts w:ascii="Times New Roman" w:hAnsi="Times New Roman" w:cs="Times New Roman"/>
          <w:sz w:val="24"/>
          <w:szCs w:val="24"/>
        </w:rPr>
        <w:t xml:space="preserve">enurut </w:t>
      </w:r>
      <w:r w:rsidR="006E73F1" w:rsidRPr="00F90E7F">
        <w:rPr>
          <w:rFonts w:ascii="Times New Roman" w:hAnsi="Times New Roman" w:cs="Times New Roman"/>
          <w:sz w:val="24"/>
          <w:szCs w:val="24"/>
        </w:rPr>
        <w:fldChar w:fldCharType="begin" w:fldLock="1"/>
      </w:r>
      <w:r w:rsidR="002909B1" w:rsidRPr="00F90E7F">
        <w:rPr>
          <w:rFonts w:ascii="Times New Roman" w:hAnsi="Times New Roman" w:cs="Times New Roman"/>
          <w:sz w:val="24"/>
          <w:szCs w:val="24"/>
        </w:rPr>
        <w:instrText>ADDIN CSL_CITATION {"citationItems":[{"id":"ITEM-1","itemData":{"DOI":"10.30736/jesa.v5i2.94","ISSN":"2528-5610","abstract":"The study aims to analyze the effect of CAR, NPF, FDR to mura&gt;bah}ah financing on Islamic commercial banks simultaneously and partially. The dependent variable in this study is mura&gt;bah}ah financing. The independent variables are CAR, NPF, FDR. The research of mura&gt;bah}ah financing using a quantitative approach. The research population includes all registered Islamic banking in the Bank Indonesia period 2015-2019. The sample was determined by purposive sampling technique. The data used in this study are quarterly financial statement data three Islamic banks in Indonesia period 2015-2019. The method of analyzing data used multiple linear regression. The results of this study indicate that the partially capital adequacy ratio (CAR) variable significantly negative effect on mura&gt;bah}ah financing with value sig. 0,0000 &lt; 0,05. Non performing financing (NPF) variable significant negative effect on mura&gt;bah}ah financing with value sig. 0,003 &lt; 0,05. Financing deposit ratio (FDR) variable significant negative effect on mura&gt;bah}ah financing with value sig. 0,0000 &lt; 0,05. The results of this study indicate that capital adequacy ratio (CAR), non performing financing (NPF), and financing deposit ratio (FDR) variable effect simultaneously to  mura&gt;bah}ah financing variable with value sig. 0,0000 &lt; 0,05. Keywords: capital adequacy ratio; non performing financing; financing deposit ratio; mura&gt;bah}ah financing","author":[{"dropping-particle":"","family":"Nafiah","given":"Nunuk Nafidzatun","non-dropping-particle":"","parse-names":false,"suffix":""},{"dropping-particle":"","family":"Hulaikhah","given":"Mifta","non-dropping-particle":"","parse-names":false,"suffix":""},{"dropping-particle":"","family":"Syaifudin","given":"Ahmat Arif","non-dropping-particle":"","parse-names":false,"suffix":""}],"container-title":"JES (Jurnal Ekonomi Syariah)","id":"ITEM-1","issue":"2","issued":{"date-parts":[["2020"]]},"page":"140-152","title":"Pengaruh CAR, NPF dan FDR Terhadap Pembiayaan Murabahah pada Bank Umum Syariah di Indonesia (Studi Kasus pada Bank Mandiri Syariah, Bank BNI Syariah dan Bank BRI Syariah Triwulan I-IV Tahun 2015-2019)","type":"article-journal","volume":"5"},"uris":["http://www.mendeley.com/documents/?uuid=8dd5fe4b-76b3-4bb8-9368-047e085f4f77"]}],"mendeley":{"formattedCitation":"(Nafiah et al., 2020)","plainTextFormattedCitation":"(Nafiah et al., 2020)","previouslyFormattedCitation":"(Nafiah et al., 2020)"},"properties":{"noteIndex":0},"schema":"https://github.com/citation-style-language/schema/raw/master/csl-citation.json"}</w:instrText>
      </w:r>
      <w:r w:rsidR="006E73F1" w:rsidRPr="00F90E7F">
        <w:rPr>
          <w:rFonts w:ascii="Times New Roman" w:hAnsi="Times New Roman" w:cs="Times New Roman"/>
          <w:sz w:val="24"/>
          <w:szCs w:val="24"/>
        </w:rPr>
        <w:fldChar w:fldCharType="separate"/>
      </w:r>
      <w:r w:rsidR="00F612DD">
        <w:rPr>
          <w:rFonts w:ascii="Times New Roman" w:hAnsi="Times New Roman" w:cs="Times New Roman"/>
          <w:noProof/>
          <w:sz w:val="24"/>
          <w:szCs w:val="24"/>
        </w:rPr>
        <w:t>Nafiah et al.</w:t>
      </w:r>
      <w:r w:rsidR="002909B1" w:rsidRPr="00F90E7F">
        <w:rPr>
          <w:rFonts w:ascii="Times New Roman" w:hAnsi="Times New Roman" w:cs="Times New Roman"/>
          <w:noProof/>
          <w:sz w:val="24"/>
          <w:szCs w:val="24"/>
        </w:rPr>
        <w:t xml:space="preserve"> </w:t>
      </w:r>
      <w:r w:rsidR="0038612D" w:rsidRPr="00F90E7F">
        <w:rPr>
          <w:rFonts w:ascii="Times New Roman" w:hAnsi="Times New Roman" w:cs="Times New Roman"/>
          <w:noProof/>
          <w:sz w:val="24"/>
          <w:szCs w:val="24"/>
        </w:rPr>
        <w:t>(</w:t>
      </w:r>
      <w:r w:rsidR="002909B1" w:rsidRPr="00F90E7F">
        <w:rPr>
          <w:rFonts w:ascii="Times New Roman" w:hAnsi="Times New Roman" w:cs="Times New Roman"/>
          <w:noProof/>
          <w:sz w:val="24"/>
          <w:szCs w:val="24"/>
        </w:rPr>
        <w:t>2020)</w:t>
      </w:r>
      <w:r w:rsidR="006E73F1" w:rsidRPr="00F90E7F">
        <w:rPr>
          <w:rFonts w:ascii="Times New Roman" w:hAnsi="Times New Roman" w:cs="Times New Roman"/>
          <w:sz w:val="24"/>
          <w:szCs w:val="24"/>
        </w:rPr>
        <w:fldChar w:fldCharType="end"/>
      </w:r>
      <w:r w:rsidR="00F612DD">
        <w:rPr>
          <w:rFonts w:ascii="Times New Roman" w:hAnsi="Times New Roman" w:cs="Times New Roman"/>
          <w:sz w:val="24"/>
          <w:szCs w:val="24"/>
        </w:rPr>
        <w:t>,</w:t>
      </w:r>
      <w:r w:rsidR="006E73F1" w:rsidRPr="00F90E7F">
        <w:rPr>
          <w:rFonts w:ascii="Times New Roman" w:hAnsi="Times New Roman" w:cs="Times New Roman"/>
          <w:sz w:val="24"/>
          <w:szCs w:val="24"/>
        </w:rPr>
        <w:t xml:space="preserve"> CAR berpengaruh negative </w:t>
      </w:r>
      <w:r w:rsidR="00F43173" w:rsidRPr="00F90E7F">
        <w:rPr>
          <w:rFonts w:ascii="Times New Roman" w:hAnsi="Times New Roman" w:cs="Times New Roman"/>
          <w:sz w:val="24"/>
          <w:szCs w:val="24"/>
        </w:rPr>
        <w:t>sign</w:t>
      </w:r>
      <w:r w:rsidR="0038612D" w:rsidRPr="00F90E7F">
        <w:rPr>
          <w:rFonts w:ascii="Times New Roman" w:hAnsi="Times New Roman" w:cs="Times New Roman"/>
          <w:sz w:val="24"/>
          <w:szCs w:val="24"/>
        </w:rPr>
        <w:t xml:space="preserve">ifikan terhadap pembiayaan </w:t>
      </w:r>
      <w:r w:rsidR="0038612D" w:rsidRPr="00F90E7F">
        <w:rPr>
          <w:rFonts w:ascii="Times New Roman" w:hAnsi="Times New Roman" w:cs="Times New Roman"/>
          <w:i/>
          <w:sz w:val="24"/>
          <w:szCs w:val="24"/>
        </w:rPr>
        <w:t>mura</w:t>
      </w:r>
      <w:r w:rsidR="00F43173" w:rsidRPr="00F90E7F">
        <w:rPr>
          <w:rFonts w:ascii="Times New Roman" w:hAnsi="Times New Roman" w:cs="Times New Roman"/>
          <w:i/>
          <w:sz w:val="24"/>
          <w:szCs w:val="24"/>
        </w:rPr>
        <w:t>bahah</w:t>
      </w:r>
      <w:r w:rsidR="00F45A2A">
        <w:rPr>
          <w:rFonts w:ascii="Times New Roman" w:hAnsi="Times New Roman" w:cs="Times New Roman"/>
          <w:sz w:val="24"/>
          <w:szCs w:val="24"/>
        </w:rPr>
        <w:t>.</w:t>
      </w:r>
      <w:r w:rsidR="005963AF" w:rsidRPr="00F90E7F">
        <w:rPr>
          <w:rFonts w:ascii="Times New Roman" w:hAnsi="Times New Roman" w:cs="Times New Roman"/>
          <w:sz w:val="24"/>
          <w:szCs w:val="24"/>
        </w:rPr>
        <w:t xml:space="preserve"> </w:t>
      </w:r>
      <w:r w:rsidR="00F43173" w:rsidRPr="00F90E7F">
        <w:rPr>
          <w:rFonts w:ascii="Times New Roman" w:hAnsi="Times New Roman" w:cs="Times New Roman"/>
          <w:sz w:val="24"/>
          <w:szCs w:val="24"/>
        </w:rPr>
        <w:fldChar w:fldCharType="begin" w:fldLock="1"/>
      </w:r>
      <w:r w:rsidR="002909B1" w:rsidRPr="00F90E7F">
        <w:rPr>
          <w:rFonts w:ascii="Times New Roman" w:hAnsi="Times New Roman" w:cs="Times New Roman"/>
          <w:sz w:val="24"/>
          <w:szCs w:val="24"/>
        </w:rPr>
        <w:instrText>ADDIN CSL_CITATION {"citationItems":[{"id":"ITEM-1","itemData":{"DOI":"https://doi.org/10.34308/eqien.v8i1.167","abstract":"Penelitian ini bertujuan untuk mengetahui pengaruh variabel CAR dan FDR terhadap pembiayaan Murabahah secara parsial dan simultan, selain itu penelitian ini juga meneliti pengaruh variabel NPF dalam memoderasi hubungan antara variabel-variabel independen dengan pembiayaan Murabahah. Penelitian ini merupakan penelitian kuantitatif dengan sampel 11 (sebelas) Bank Umum Syariah yang terdaftar di Otoritas Jasa Keuangan di tahun 2015-2019 yang memenuhi kriteria peneliti. Data yang digunakan dalam penelitian ini merupakan data sekunder berupa laporan keuangan yang didapatkan dari website masing-masing Bank yang menjadi sampel penelitian. Hasil penelitian menunjukan bahwa CAR tidak berpengaruh terhdapat pemebiayaan Murabahah, FDR tidak berpengaruh terhadap pembiayaan Murabahah, dan juga secara simultan CAR dan FDR tidak berpengaruh terhadap pembiayaan muarabah. Sedangkan untuk hasil penelitian terkait variabel moderasi menyatakan bahwa NPF memoderasi pengaruh CAR terhadapat pembiayaan Murabahah namun NPF memoderasi pengaruh FDR terhadap pembiayaan Murabahah, dan juga NPF memoderasi pengaruh CAR dan FDR terhadap pembiayaan Murabahah secara simultan.","author":[{"dropping-particle":"","family":"Sinaga","given":"vita evelini handayani","non-dropping-particle":"","parse-names":false,"suffix":""}],"container-title":"Eqien-Jurnal Ekonomi dan Bisnis","id":"ITEM-1","issue":"1","issued":{"date-parts":[["2021"]]},"page":"158-169","title":"Analisa Pengaruh Dana Pihak Ketiga (DPK), Non Performing Financing (NPF) Murabahah, Dan Capital Adequacy Ratio (CAR) Terhadap Pembiayaan Murabahah Pada Bank Umum Syariah Di Indonesia","type":"article-journal","volume":"8"},"uris":["http://www.mendeley.com/documents/?uuid=2ef295b0-21fd-4ca0-8050-99635b6c63c5"]}],"mendeley":{"formattedCitation":"(Sinaga, 2021)","plainTextFormattedCitation":"(Sinaga, 2021)","previouslyFormattedCitation":"(Sinaga, 2021)"},"properties":{"noteIndex":0},"schema":"https://github.com/citation-style-language/schema/raw/master/csl-citation.json"}</w:instrText>
      </w:r>
      <w:r w:rsidR="00F43173" w:rsidRPr="00F90E7F">
        <w:rPr>
          <w:rFonts w:ascii="Times New Roman" w:hAnsi="Times New Roman" w:cs="Times New Roman"/>
          <w:sz w:val="24"/>
          <w:szCs w:val="24"/>
        </w:rPr>
        <w:fldChar w:fldCharType="separate"/>
      </w:r>
      <w:r w:rsidR="0038612D" w:rsidRPr="00F90E7F">
        <w:rPr>
          <w:rFonts w:ascii="Times New Roman" w:hAnsi="Times New Roman" w:cs="Times New Roman"/>
          <w:noProof/>
          <w:sz w:val="24"/>
          <w:szCs w:val="24"/>
        </w:rPr>
        <w:t>Sinaga (</w:t>
      </w:r>
      <w:r w:rsidR="002909B1" w:rsidRPr="00F90E7F">
        <w:rPr>
          <w:rFonts w:ascii="Times New Roman" w:hAnsi="Times New Roman" w:cs="Times New Roman"/>
          <w:noProof/>
          <w:sz w:val="24"/>
          <w:szCs w:val="24"/>
        </w:rPr>
        <w:t>2021)</w:t>
      </w:r>
      <w:r w:rsidR="00F43173" w:rsidRPr="00F90E7F">
        <w:rPr>
          <w:rFonts w:ascii="Times New Roman" w:hAnsi="Times New Roman" w:cs="Times New Roman"/>
          <w:sz w:val="24"/>
          <w:szCs w:val="24"/>
        </w:rPr>
        <w:fldChar w:fldCharType="end"/>
      </w:r>
      <w:r w:rsidR="0038612D" w:rsidRPr="00F90E7F">
        <w:rPr>
          <w:rFonts w:ascii="Times New Roman" w:hAnsi="Times New Roman" w:cs="Times New Roman"/>
          <w:sz w:val="24"/>
          <w:szCs w:val="24"/>
        </w:rPr>
        <w:t>,</w:t>
      </w:r>
      <w:r w:rsidR="00F3093C" w:rsidRPr="00F90E7F">
        <w:rPr>
          <w:rFonts w:ascii="Times New Roman" w:hAnsi="Times New Roman" w:cs="Times New Roman"/>
          <w:sz w:val="24"/>
          <w:szCs w:val="24"/>
        </w:rPr>
        <w:t xml:space="preserve"> </w:t>
      </w:r>
      <w:r w:rsidR="00F3093C" w:rsidRPr="00F90E7F">
        <w:rPr>
          <w:rFonts w:ascii="Times New Roman" w:hAnsi="Times New Roman" w:cs="Times New Roman"/>
          <w:sz w:val="24"/>
          <w:szCs w:val="24"/>
        </w:rPr>
        <w:fldChar w:fldCharType="begin" w:fldLock="1"/>
      </w:r>
      <w:r w:rsidR="00F3093C" w:rsidRPr="00F90E7F">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00F3093C" w:rsidRPr="00F90E7F">
        <w:rPr>
          <w:rFonts w:ascii="Times New Roman" w:hAnsi="Times New Roman" w:cs="Times New Roman"/>
          <w:sz w:val="24"/>
          <w:szCs w:val="24"/>
        </w:rPr>
        <w:fldChar w:fldCharType="separate"/>
      </w:r>
      <w:r w:rsidR="00AF7A27">
        <w:rPr>
          <w:rFonts w:ascii="Times New Roman" w:hAnsi="Times New Roman" w:cs="Times New Roman"/>
          <w:sz w:val="24"/>
          <w:szCs w:val="24"/>
        </w:rPr>
        <w:t>R</w:t>
      </w:r>
      <w:r w:rsidR="00FD5277">
        <w:rPr>
          <w:rFonts w:ascii="Times New Roman" w:hAnsi="Times New Roman" w:cs="Times New Roman"/>
          <w:sz w:val="24"/>
          <w:szCs w:val="24"/>
        </w:rPr>
        <w:t>iyadi</w:t>
      </w:r>
      <w:r w:rsidR="00F612DD">
        <w:rPr>
          <w:rFonts w:ascii="Times New Roman" w:hAnsi="Times New Roman" w:cs="Times New Roman"/>
          <w:sz w:val="24"/>
          <w:szCs w:val="24"/>
        </w:rPr>
        <w:t xml:space="preserve"> &amp; Rafii</w:t>
      </w:r>
      <w:r w:rsidR="00F45A2A">
        <w:rPr>
          <w:rFonts w:ascii="Times New Roman" w:hAnsi="Times New Roman" w:cs="Times New Roman"/>
          <w:sz w:val="24"/>
          <w:szCs w:val="24"/>
        </w:rPr>
        <w:t xml:space="preserve"> </w:t>
      </w:r>
      <w:r w:rsidR="00F3093C" w:rsidRPr="00F90E7F">
        <w:rPr>
          <w:rFonts w:ascii="Times New Roman" w:hAnsi="Times New Roman" w:cs="Times New Roman"/>
          <w:sz w:val="24"/>
          <w:szCs w:val="24"/>
        </w:rPr>
        <w:t>(2018)</w:t>
      </w:r>
      <w:r w:rsidR="00F3093C" w:rsidRPr="00F90E7F">
        <w:rPr>
          <w:rFonts w:ascii="Times New Roman" w:hAnsi="Times New Roman" w:cs="Times New Roman"/>
          <w:sz w:val="24"/>
          <w:szCs w:val="24"/>
        </w:rPr>
        <w:fldChar w:fldCharType="end"/>
      </w:r>
      <w:r w:rsidR="00C55BBB" w:rsidRPr="00F90E7F">
        <w:rPr>
          <w:rFonts w:ascii="Times New Roman" w:hAnsi="Times New Roman" w:cs="Times New Roman"/>
          <w:sz w:val="24"/>
          <w:szCs w:val="24"/>
        </w:rPr>
        <w:t xml:space="preserve"> CAR</w:t>
      </w:r>
      <w:r w:rsidR="00CA3487" w:rsidRPr="00F90E7F">
        <w:rPr>
          <w:rFonts w:ascii="Times New Roman" w:hAnsi="Times New Roman" w:cs="Times New Roman"/>
          <w:sz w:val="24"/>
          <w:szCs w:val="24"/>
        </w:rPr>
        <w:t xml:space="preserve"> berpengaruh positif </w:t>
      </w:r>
      <w:r w:rsidR="00F43173" w:rsidRPr="00F90E7F">
        <w:rPr>
          <w:rFonts w:ascii="Times New Roman" w:hAnsi="Times New Roman" w:cs="Times New Roman"/>
          <w:sz w:val="24"/>
          <w:szCs w:val="24"/>
        </w:rPr>
        <w:t xml:space="preserve">tidak signifikan terhadap pembiayaan </w:t>
      </w:r>
      <w:r w:rsidR="00F43173" w:rsidRPr="00F90E7F">
        <w:rPr>
          <w:rFonts w:ascii="Times New Roman" w:hAnsi="Times New Roman" w:cs="Times New Roman"/>
          <w:i/>
          <w:sz w:val="24"/>
          <w:szCs w:val="24"/>
        </w:rPr>
        <w:t>murabahah</w:t>
      </w:r>
      <w:r w:rsidR="00F43173" w:rsidRPr="00F90E7F">
        <w:rPr>
          <w:rFonts w:ascii="Times New Roman" w:hAnsi="Times New Roman" w:cs="Times New Roman"/>
          <w:sz w:val="24"/>
          <w:szCs w:val="24"/>
        </w:rPr>
        <w:t xml:space="preserve">. </w:t>
      </w:r>
    </w:p>
    <w:p w:rsidR="00F7451E" w:rsidRPr="00333C4B" w:rsidRDefault="008356E7" w:rsidP="00333C4B">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posisi kecukupan </w:t>
      </w:r>
      <w:r w:rsidR="005963AF" w:rsidRPr="00333C4B">
        <w:rPr>
          <w:rFonts w:ascii="Times New Roman" w:hAnsi="Times New Roman" w:cs="Times New Roman"/>
          <w:sz w:val="24"/>
          <w:szCs w:val="24"/>
        </w:rPr>
        <w:t>dana baik serta kemampuan m</w:t>
      </w:r>
      <w:r w:rsidR="006D7DFF">
        <w:rPr>
          <w:rFonts w:ascii="Times New Roman" w:hAnsi="Times New Roman" w:cs="Times New Roman"/>
          <w:sz w:val="24"/>
          <w:szCs w:val="24"/>
        </w:rPr>
        <w:t xml:space="preserve">embiayai kegitan </w:t>
      </w:r>
      <w:r w:rsidR="00CA3487">
        <w:rPr>
          <w:rFonts w:ascii="Times New Roman" w:hAnsi="Times New Roman" w:cs="Times New Roman"/>
          <w:sz w:val="24"/>
          <w:szCs w:val="24"/>
        </w:rPr>
        <w:t xml:space="preserve">operasional </w:t>
      </w:r>
      <w:r>
        <w:rPr>
          <w:rFonts w:ascii="Times New Roman" w:hAnsi="Times New Roman" w:cs="Times New Roman"/>
          <w:sz w:val="24"/>
          <w:szCs w:val="24"/>
        </w:rPr>
        <w:t>yang dipegang suatu bank umum maupun bank pembangunan daerah</w:t>
      </w:r>
      <w:r w:rsidR="005963AF" w:rsidRPr="00333C4B">
        <w:rPr>
          <w:rFonts w:ascii="Times New Roman" w:hAnsi="Times New Roman" w:cs="Times New Roman"/>
          <w:sz w:val="24"/>
          <w:szCs w:val="24"/>
        </w:rPr>
        <w:t xml:space="preserve">, maka hasil </w:t>
      </w:r>
      <w:r w:rsidR="00C6368A" w:rsidRPr="00333C4B">
        <w:rPr>
          <w:rFonts w:ascii="Times New Roman" w:hAnsi="Times New Roman" w:cs="Times New Roman"/>
          <w:sz w:val="24"/>
          <w:szCs w:val="24"/>
        </w:rPr>
        <w:t>investasi ya</w:t>
      </w:r>
      <w:r>
        <w:rPr>
          <w:rFonts w:ascii="Times New Roman" w:hAnsi="Times New Roman" w:cs="Times New Roman"/>
          <w:sz w:val="24"/>
          <w:szCs w:val="24"/>
        </w:rPr>
        <w:t>ng dikembalikan akan menunjukan</w:t>
      </w:r>
      <w:r w:rsidR="00C6368A" w:rsidRPr="00333C4B">
        <w:rPr>
          <w:rFonts w:ascii="Times New Roman" w:hAnsi="Times New Roman" w:cs="Times New Roman"/>
          <w:sz w:val="24"/>
          <w:szCs w:val="24"/>
        </w:rPr>
        <w:t xml:space="preserve"> produktivitas </w:t>
      </w:r>
      <w:r w:rsidR="006D7DFF">
        <w:rPr>
          <w:rFonts w:ascii="Times New Roman" w:hAnsi="Times New Roman" w:cs="Times New Roman"/>
          <w:sz w:val="24"/>
          <w:szCs w:val="24"/>
        </w:rPr>
        <w:t xml:space="preserve">dari seluruh dana </w:t>
      </w:r>
      <w:r w:rsidR="00C6368A" w:rsidRPr="00333C4B">
        <w:rPr>
          <w:rFonts w:ascii="Times New Roman" w:hAnsi="Times New Roman" w:cs="Times New Roman"/>
          <w:sz w:val="24"/>
          <w:szCs w:val="24"/>
        </w:rPr>
        <w:t>per</w:t>
      </w:r>
      <w:r w:rsidR="00F7451E" w:rsidRPr="00333C4B">
        <w:rPr>
          <w:rFonts w:ascii="Times New Roman" w:hAnsi="Times New Roman" w:cs="Times New Roman"/>
          <w:sz w:val="24"/>
          <w:szCs w:val="24"/>
        </w:rPr>
        <w:t>usahaan, baik modal pinjaman</w:t>
      </w:r>
      <w:r w:rsidR="005963AF" w:rsidRPr="00333C4B">
        <w:rPr>
          <w:rFonts w:ascii="Times New Roman" w:hAnsi="Times New Roman" w:cs="Times New Roman"/>
          <w:sz w:val="24"/>
          <w:szCs w:val="24"/>
        </w:rPr>
        <w:t xml:space="preserve"> atau</w:t>
      </w:r>
      <w:r w:rsidR="00C6368A" w:rsidRPr="00333C4B">
        <w:rPr>
          <w:rFonts w:ascii="Times New Roman" w:hAnsi="Times New Roman" w:cs="Times New Roman"/>
          <w:sz w:val="24"/>
          <w:szCs w:val="24"/>
        </w:rPr>
        <w:t xml:space="preserve">pun </w:t>
      </w:r>
      <w:r w:rsidR="00C6368A" w:rsidRPr="00645ACF">
        <w:rPr>
          <w:rFonts w:ascii="Times New Roman" w:hAnsi="Times New Roman" w:cs="Times New Roman"/>
          <w:i/>
          <w:sz w:val="24"/>
          <w:szCs w:val="24"/>
        </w:rPr>
        <w:t>ekuitas</w:t>
      </w:r>
      <w:r w:rsidR="00C6368A" w:rsidRPr="00333C4B">
        <w:rPr>
          <w:rFonts w:ascii="Times New Roman" w:hAnsi="Times New Roman" w:cs="Times New Roman"/>
          <w:sz w:val="24"/>
          <w:szCs w:val="24"/>
        </w:rPr>
        <w:t xml:space="preserve"> pemilik. Hal ini, </w:t>
      </w:r>
      <w:r w:rsidR="006D7DFF">
        <w:rPr>
          <w:rFonts w:ascii="Times New Roman" w:hAnsi="Times New Roman" w:cs="Times New Roman"/>
          <w:sz w:val="24"/>
          <w:szCs w:val="24"/>
        </w:rPr>
        <w:t xml:space="preserve">rasio </w:t>
      </w:r>
      <w:r w:rsidR="00C6368A" w:rsidRPr="0038612D">
        <w:rPr>
          <w:rFonts w:ascii="Times New Roman" w:hAnsi="Times New Roman" w:cs="Times New Roman"/>
          <w:i/>
          <w:sz w:val="24"/>
          <w:szCs w:val="24"/>
        </w:rPr>
        <w:t>R</w:t>
      </w:r>
      <w:r w:rsidR="006D7DFF" w:rsidRPr="0038612D">
        <w:rPr>
          <w:rFonts w:ascii="Times New Roman" w:hAnsi="Times New Roman" w:cs="Times New Roman"/>
          <w:i/>
          <w:sz w:val="24"/>
          <w:szCs w:val="24"/>
        </w:rPr>
        <w:t xml:space="preserve">eturn </w:t>
      </w:r>
      <w:r w:rsidR="00C6368A" w:rsidRPr="0038612D">
        <w:rPr>
          <w:rFonts w:ascii="Times New Roman" w:hAnsi="Times New Roman" w:cs="Times New Roman"/>
          <w:i/>
          <w:sz w:val="24"/>
          <w:szCs w:val="24"/>
        </w:rPr>
        <w:t>O</w:t>
      </w:r>
      <w:r w:rsidR="006D7DFF" w:rsidRPr="0038612D">
        <w:rPr>
          <w:rFonts w:ascii="Times New Roman" w:hAnsi="Times New Roman" w:cs="Times New Roman"/>
          <w:i/>
          <w:sz w:val="24"/>
          <w:szCs w:val="24"/>
        </w:rPr>
        <w:t xml:space="preserve">n </w:t>
      </w:r>
      <w:r w:rsidR="00C6368A" w:rsidRPr="0038612D">
        <w:rPr>
          <w:rFonts w:ascii="Times New Roman" w:hAnsi="Times New Roman" w:cs="Times New Roman"/>
          <w:i/>
          <w:sz w:val="24"/>
          <w:szCs w:val="24"/>
        </w:rPr>
        <w:t>A</w:t>
      </w:r>
      <w:r w:rsidR="006D7DFF" w:rsidRPr="0038612D">
        <w:rPr>
          <w:rFonts w:ascii="Times New Roman" w:hAnsi="Times New Roman" w:cs="Times New Roman"/>
          <w:i/>
          <w:sz w:val="24"/>
          <w:szCs w:val="24"/>
        </w:rPr>
        <w:t>sset</w:t>
      </w:r>
      <w:r w:rsidR="00C6368A" w:rsidRPr="00333C4B">
        <w:rPr>
          <w:rFonts w:ascii="Times New Roman" w:hAnsi="Times New Roman" w:cs="Times New Roman"/>
          <w:sz w:val="24"/>
          <w:szCs w:val="24"/>
        </w:rPr>
        <w:t xml:space="preserve"> di</w:t>
      </w:r>
      <w:r w:rsidR="006D7DFF">
        <w:rPr>
          <w:rFonts w:ascii="Times New Roman" w:hAnsi="Times New Roman" w:cs="Times New Roman"/>
          <w:sz w:val="24"/>
          <w:szCs w:val="24"/>
        </w:rPr>
        <w:t>gunakan</w:t>
      </w:r>
      <w:r w:rsidR="00F7451E" w:rsidRPr="00333C4B">
        <w:rPr>
          <w:rFonts w:ascii="Times New Roman" w:hAnsi="Times New Roman" w:cs="Times New Roman"/>
          <w:sz w:val="24"/>
          <w:szCs w:val="24"/>
        </w:rPr>
        <w:t xml:space="preserve"> untuk mengendalikan </w:t>
      </w:r>
      <w:r w:rsidR="00F7451E" w:rsidRPr="00C55BBB">
        <w:rPr>
          <w:rFonts w:ascii="Times New Roman" w:hAnsi="Times New Roman" w:cs="Times New Roman"/>
          <w:i/>
          <w:sz w:val="24"/>
          <w:szCs w:val="24"/>
        </w:rPr>
        <w:t>efektivitas</w:t>
      </w:r>
      <w:r w:rsidR="00F7451E" w:rsidRPr="00333C4B">
        <w:rPr>
          <w:rFonts w:ascii="Times New Roman" w:hAnsi="Times New Roman" w:cs="Times New Roman"/>
          <w:sz w:val="24"/>
          <w:szCs w:val="24"/>
        </w:rPr>
        <w:t xml:space="preserve"> </w:t>
      </w:r>
      <w:r w:rsidR="006331B4" w:rsidRPr="00333C4B">
        <w:rPr>
          <w:rFonts w:ascii="Times New Roman" w:hAnsi="Times New Roman" w:cs="Times New Roman"/>
          <w:sz w:val="24"/>
          <w:szCs w:val="24"/>
        </w:rPr>
        <w:t xml:space="preserve">dan </w:t>
      </w:r>
      <w:r w:rsidR="00C6368A" w:rsidRPr="00333C4B">
        <w:rPr>
          <w:rFonts w:ascii="Times New Roman" w:hAnsi="Times New Roman" w:cs="Times New Roman"/>
          <w:sz w:val="24"/>
          <w:szCs w:val="24"/>
        </w:rPr>
        <w:t>operas</w:t>
      </w:r>
      <w:r w:rsidR="00F7451E" w:rsidRPr="00333C4B">
        <w:rPr>
          <w:rFonts w:ascii="Times New Roman" w:hAnsi="Times New Roman" w:cs="Times New Roman"/>
          <w:sz w:val="24"/>
          <w:szCs w:val="24"/>
        </w:rPr>
        <w:t>i</w:t>
      </w:r>
      <w:r w:rsidR="006331B4" w:rsidRPr="00333C4B">
        <w:rPr>
          <w:rFonts w:ascii="Times New Roman" w:hAnsi="Times New Roman" w:cs="Times New Roman"/>
          <w:sz w:val="24"/>
          <w:szCs w:val="24"/>
        </w:rPr>
        <w:t>onal</w:t>
      </w:r>
      <w:r w:rsidR="00F7451E" w:rsidRPr="00333C4B">
        <w:rPr>
          <w:rFonts w:ascii="Times New Roman" w:hAnsi="Times New Roman" w:cs="Times New Roman"/>
          <w:sz w:val="24"/>
          <w:szCs w:val="24"/>
        </w:rPr>
        <w:t xml:space="preserve"> perusahaan</w:t>
      </w:r>
      <w:r w:rsidR="006331B4" w:rsidRPr="00333C4B">
        <w:rPr>
          <w:rFonts w:ascii="Times New Roman" w:hAnsi="Times New Roman" w:cs="Times New Roman"/>
          <w:sz w:val="24"/>
          <w:szCs w:val="24"/>
        </w:rPr>
        <w:t xml:space="preserve"> atau bank</w:t>
      </w:r>
      <w:r w:rsidR="00F7451E" w:rsidRPr="00333C4B">
        <w:rPr>
          <w:rFonts w:ascii="Times New Roman" w:hAnsi="Times New Roman" w:cs="Times New Roman"/>
          <w:sz w:val="24"/>
          <w:szCs w:val="24"/>
        </w:rPr>
        <w:t xml:space="preserve"> secara menyeluruh</w:t>
      </w:r>
      <w:r w:rsidR="00640944">
        <w:rPr>
          <w:rFonts w:ascii="Times New Roman" w:hAnsi="Times New Roman" w:cs="Times New Roman"/>
          <w:sz w:val="24"/>
          <w:szCs w:val="24"/>
        </w:rPr>
        <w:t xml:space="preserve">, </w:t>
      </w:r>
      <w:r w:rsidR="00F7451E" w:rsidRPr="00333C4B">
        <w:rPr>
          <w:rFonts w:ascii="Times New Roman" w:hAnsi="Times New Roman" w:cs="Times New Roman"/>
          <w:sz w:val="24"/>
          <w:szCs w:val="24"/>
        </w:rPr>
        <w:t xml:space="preserve">semakin tinggi </w:t>
      </w:r>
      <w:r w:rsidR="00640944">
        <w:rPr>
          <w:rFonts w:ascii="Times New Roman" w:hAnsi="Times New Roman" w:cs="Times New Roman"/>
          <w:sz w:val="24"/>
          <w:szCs w:val="24"/>
        </w:rPr>
        <w:t xml:space="preserve">nilai ROA menunjukan kondisi suatu bank tersebut </w:t>
      </w:r>
      <w:r w:rsidR="00F7451E" w:rsidRPr="00333C4B">
        <w:rPr>
          <w:rFonts w:ascii="Times New Roman" w:hAnsi="Times New Roman" w:cs="Times New Roman"/>
          <w:sz w:val="24"/>
          <w:szCs w:val="24"/>
        </w:rPr>
        <w:t>semakin baik</w:t>
      </w:r>
      <w:r w:rsidR="00640944">
        <w:rPr>
          <w:rFonts w:ascii="Times New Roman" w:hAnsi="Times New Roman" w:cs="Times New Roman"/>
          <w:sz w:val="24"/>
          <w:szCs w:val="24"/>
        </w:rPr>
        <w:t xml:space="preserve"> dan sehat</w:t>
      </w:r>
      <w:r w:rsidR="00F7451E" w:rsidRPr="00333C4B">
        <w:rPr>
          <w:rFonts w:ascii="Times New Roman" w:hAnsi="Times New Roman" w:cs="Times New Roman"/>
          <w:sz w:val="24"/>
          <w:szCs w:val="24"/>
        </w:rPr>
        <w:t>.</w:t>
      </w:r>
      <w:r w:rsidR="00B837A1" w:rsidRPr="00333C4B">
        <w:rPr>
          <w:rFonts w:ascii="Times New Roman" w:hAnsi="Times New Roman" w:cs="Times New Roman"/>
          <w:sz w:val="24"/>
          <w:szCs w:val="24"/>
        </w:rPr>
        <w:t xml:space="preserve"> </w:t>
      </w:r>
      <w:r w:rsidR="00AA3BEE" w:rsidRPr="00333C4B">
        <w:rPr>
          <w:rFonts w:ascii="Times New Roman" w:hAnsi="Times New Roman" w:cs="Times New Roman"/>
          <w:sz w:val="24"/>
          <w:szCs w:val="24"/>
        </w:rPr>
        <w:t xml:space="preserve">Penelitian </w:t>
      </w:r>
      <w:r w:rsidR="00640944">
        <w:rPr>
          <w:rFonts w:ascii="Times New Roman" w:hAnsi="Times New Roman" w:cs="Times New Roman"/>
          <w:sz w:val="24"/>
          <w:szCs w:val="24"/>
        </w:rPr>
        <w:t>ini diperkuat oleh</w:t>
      </w:r>
      <w:r w:rsidR="00AA3BEE" w:rsidRPr="00333C4B">
        <w:rPr>
          <w:rFonts w:ascii="Times New Roman" w:hAnsi="Times New Roman" w:cs="Times New Roman"/>
          <w:sz w:val="24"/>
          <w:szCs w:val="24"/>
        </w:rPr>
        <w:t xml:space="preserve"> </w:t>
      </w:r>
      <w:r w:rsidR="00AA3BEE"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00AA3BEE" w:rsidRPr="00333C4B">
        <w:rPr>
          <w:rFonts w:ascii="Times New Roman" w:hAnsi="Times New Roman" w:cs="Times New Roman"/>
          <w:sz w:val="24"/>
          <w:szCs w:val="24"/>
        </w:rPr>
        <w:fldChar w:fldCharType="separate"/>
      </w:r>
      <w:r w:rsidR="0038612D">
        <w:rPr>
          <w:rFonts w:ascii="Times New Roman" w:hAnsi="Times New Roman" w:cs="Times New Roman"/>
          <w:noProof/>
          <w:sz w:val="24"/>
          <w:szCs w:val="24"/>
        </w:rPr>
        <w:t>Nahrawi (</w:t>
      </w:r>
      <w:r w:rsidR="002909B1" w:rsidRPr="00333C4B">
        <w:rPr>
          <w:rFonts w:ascii="Times New Roman" w:hAnsi="Times New Roman" w:cs="Times New Roman"/>
          <w:noProof/>
          <w:sz w:val="24"/>
          <w:szCs w:val="24"/>
        </w:rPr>
        <w:t>2017)</w:t>
      </w:r>
      <w:r w:rsidR="00AA3BEE" w:rsidRPr="00333C4B">
        <w:rPr>
          <w:rFonts w:ascii="Times New Roman" w:hAnsi="Times New Roman" w:cs="Times New Roman"/>
          <w:sz w:val="24"/>
          <w:szCs w:val="24"/>
        </w:rPr>
        <w:fldChar w:fldCharType="end"/>
      </w:r>
      <w:r w:rsidR="00CB136E">
        <w:rPr>
          <w:rFonts w:ascii="Times New Roman" w:hAnsi="Times New Roman" w:cs="Times New Roman"/>
          <w:sz w:val="24"/>
          <w:szCs w:val="24"/>
        </w:rPr>
        <w:t>,</w:t>
      </w:r>
      <w:r w:rsidR="00AA3BEE" w:rsidRPr="00333C4B">
        <w:rPr>
          <w:rFonts w:ascii="Times New Roman" w:hAnsi="Times New Roman" w:cs="Times New Roman"/>
          <w:sz w:val="24"/>
          <w:szCs w:val="24"/>
        </w:rPr>
        <w:t xml:space="preserve"> </w:t>
      </w:r>
      <w:r w:rsidR="006331B4"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{"citationItems":[{"id":"ITEM-1","itemData":{"DOI":"10.31000/competitive.v5i2.4237","ISSN":"2615-255X","abstract":"Peneliti ini bertujuan untuk mengetahui bagaimana dampak Capital Adequacy Ratio (CAR), Return On Asset (ROA) dan Non Performing Financial (NPF) terhadap Pembiayaan Murabahah pada Bank Usaha Syariah yang terdaftar di Bank Indonesia periode 2015-2019. Populasi dalam penelitian ini ialah seluruh Bank Usaha Syariah yang sudah teregistrasi di Otoritas Jasa Keuangan (OJK) dengan periode 2015- 2019. Sampel penelitian ini berjumlah 11 Bank Usaha Syariah  dengan menerapkan metode purposive sampling. Data yang diterapkan dalam penelitian ini yaitu data sekunder berupa laporan keuangan yang didapat dari situs masing-masing Bank yang menjadi sampel penelitian. Metode yang diterapkan pada penelitian ini yakni analisis kuantitatif yang menggunakan regresi berganda. Hasil penelitian menunjukkan bahwa CAR dan NPF tidak berpengaruh terhadap pembiayaan murabahah sementara variabel ROA berpengaruh terhadap pembiayaan murabahah. Sedangkan secara simultan dari ketiga variabel CAR, ROA, dan NPF berpengaruh secara signifikan terhadap pembiayaan murabahah.","author":[{"dropping-particle":"","family":"Putri","given":"Anggia","non-dropping-particle":"","parse-names":false,"suffix":""},{"dropping-particle":"","family":"Wirman","given":"Wirman","non-dropping-particle":"","parse-names":false,"suffix":""}],"container-title":"COMPETITIVE Jurnal Akuntansi dan Keuangan","id":"ITEM-1","issue":"2","issued":{"date-parts":[["2021"]]},"page":"83","title":"Pengaruh CAR, ROA dan NPF Terhadap Pembiayaan Murabahah","type":"article-journal","volume":"5"},"uris":["http://www.mendeley.com/documents/?uuid=534683a3-843c-4e13-99d2-a70f988f4ab8"]}],"mendeley":{"formattedCitation":"(Putri &amp; Wirman, 2021)","plainTextFormattedCitation":"(Putri &amp; Wirman, 2021)","previouslyFormattedCitation":"(Putri &amp; Wirman, 2021)"},"properties":{"noteIndex":0},"schema":"https://github.com/citation-style-language/schema/raw/master/csl-citation.json"}</w:instrText>
      </w:r>
      <w:r w:rsidR="006331B4" w:rsidRPr="00333C4B">
        <w:rPr>
          <w:rFonts w:ascii="Times New Roman" w:hAnsi="Times New Roman" w:cs="Times New Roman"/>
          <w:sz w:val="24"/>
          <w:szCs w:val="24"/>
        </w:rPr>
        <w:fldChar w:fldCharType="separate"/>
      </w:r>
      <w:r w:rsidR="00F612DD">
        <w:rPr>
          <w:rFonts w:ascii="Times New Roman" w:hAnsi="Times New Roman" w:cs="Times New Roman"/>
          <w:noProof/>
          <w:sz w:val="24"/>
          <w:szCs w:val="24"/>
        </w:rPr>
        <w:t>Putri &amp; W</w:t>
      </w:r>
      <w:r w:rsidR="006669D3">
        <w:rPr>
          <w:rFonts w:ascii="Times New Roman" w:hAnsi="Times New Roman" w:cs="Times New Roman"/>
          <w:noProof/>
          <w:sz w:val="24"/>
          <w:szCs w:val="24"/>
        </w:rPr>
        <w:t>irman (</w:t>
      </w:r>
      <w:r w:rsidR="002909B1" w:rsidRPr="00333C4B">
        <w:rPr>
          <w:rFonts w:ascii="Times New Roman" w:hAnsi="Times New Roman" w:cs="Times New Roman"/>
          <w:noProof/>
          <w:sz w:val="24"/>
          <w:szCs w:val="24"/>
        </w:rPr>
        <w:t>2021)</w:t>
      </w:r>
      <w:r w:rsidR="006331B4"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1F709F">
        <w:rPr>
          <w:rFonts w:ascii="Times New Roman" w:hAnsi="Times New Roman" w:cs="Times New Roman"/>
          <w:sz w:val="24"/>
          <w:szCs w:val="24"/>
        </w:rPr>
        <w:t xml:space="preserve"> bahwa</w:t>
      </w:r>
      <w:r w:rsidR="00CB136E">
        <w:rPr>
          <w:rFonts w:ascii="Times New Roman" w:hAnsi="Times New Roman" w:cs="Times New Roman"/>
          <w:sz w:val="24"/>
          <w:szCs w:val="24"/>
        </w:rPr>
        <w:t xml:space="preserve"> </w:t>
      </w:r>
      <w:r w:rsidR="00AA3BEE" w:rsidRPr="001F709F">
        <w:rPr>
          <w:rFonts w:ascii="Times New Roman" w:hAnsi="Times New Roman" w:cs="Times New Roman"/>
          <w:i/>
          <w:sz w:val="24"/>
          <w:szCs w:val="24"/>
        </w:rPr>
        <w:t>R</w:t>
      </w:r>
      <w:r w:rsidR="001F709F" w:rsidRPr="001F709F">
        <w:rPr>
          <w:rFonts w:ascii="Times New Roman" w:hAnsi="Times New Roman" w:cs="Times New Roman"/>
          <w:i/>
          <w:sz w:val="24"/>
          <w:szCs w:val="24"/>
        </w:rPr>
        <w:t xml:space="preserve">eturn </w:t>
      </w:r>
      <w:r w:rsidR="00AA3BEE" w:rsidRPr="001F709F">
        <w:rPr>
          <w:rFonts w:ascii="Times New Roman" w:hAnsi="Times New Roman" w:cs="Times New Roman"/>
          <w:i/>
          <w:sz w:val="24"/>
          <w:szCs w:val="24"/>
        </w:rPr>
        <w:t>O</w:t>
      </w:r>
      <w:r w:rsidR="001F709F" w:rsidRPr="001F709F">
        <w:rPr>
          <w:rFonts w:ascii="Times New Roman" w:hAnsi="Times New Roman" w:cs="Times New Roman"/>
          <w:i/>
          <w:sz w:val="24"/>
          <w:szCs w:val="24"/>
        </w:rPr>
        <w:t xml:space="preserve">n </w:t>
      </w:r>
      <w:r w:rsidR="00AA3BEE" w:rsidRPr="001F709F">
        <w:rPr>
          <w:rFonts w:ascii="Times New Roman" w:hAnsi="Times New Roman" w:cs="Times New Roman"/>
          <w:i/>
          <w:sz w:val="24"/>
          <w:szCs w:val="24"/>
        </w:rPr>
        <w:t>A</w:t>
      </w:r>
      <w:r w:rsidR="001F709F" w:rsidRPr="001F709F">
        <w:rPr>
          <w:rFonts w:ascii="Times New Roman" w:hAnsi="Times New Roman" w:cs="Times New Roman"/>
          <w:i/>
          <w:sz w:val="24"/>
          <w:szCs w:val="24"/>
        </w:rPr>
        <w:t>sset</w:t>
      </w:r>
      <w:r w:rsidR="006331B4" w:rsidRPr="00333C4B">
        <w:rPr>
          <w:rFonts w:ascii="Times New Roman" w:hAnsi="Times New Roman" w:cs="Times New Roman"/>
          <w:sz w:val="24"/>
          <w:szCs w:val="24"/>
        </w:rPr>
        <w:t xml:space="preserve"> berpengaruh </w:t>
      </w:r>
      <w:r w:rsidR="004945A4">
        <w:rPr>
          <w:rFonts w:ascii="Times New Roman" w:hAnsi="Times New Roman" w:cs="Times New Roman"/>
          <w:sz w:val="24"/>
          <w:szCs w:val="24"/>
        </w:rPr>
        <w:t xml:space="preserve">positif </w:t>
      </w:r>
      <w:r w:rsidR="006331B4" w:rsidRPr="00333C4B">
        <w:rPr>
          <w:rFonts w:ascii="Times New Roman" w:hAnsi="Times New Roman" w:cs="Times New Roman"/>
          <w:sz w:val="24"/>
          <w:szCs w:val="24"/>
        </w:rPr>
        <w:t xml:space="preserve">signifikan terhadap pembiayaan </w:t>
      </w:r>
      <w:r w:rsidR="006331B4" w:rsidRPr="006669D3">
        <w:rPr>
          <w:rFonts w:ascii="Times New Roman" w:hAnsi="Times New Roman" w:cs="Times New Roman"/>
          <w:i/>
          <w:sz w:val="24"/>
          <w:szCs w:val="24"/>
        </w:rPr>
        <w:t>murabahah</w:t>
      </w:r>
      <w:r w:rsidR="006331B4" w:rsidRPr="00333C4B">
        <w:rPr>
          <w:rFonts w:ascii="Times New Roman" w:hAnsi="Times New Roman" w:cs="Times New Roman"/>
          <w:sz w:val="24"/>
          <w:szCs w:val="24"/>
        </w:rPr>
        <w:t xml:space="preserve">. </w:t>
      </w:r>
      <w:r w:rsidR="00640944">
        <w:rPr>
          <w:rFonts w:ascii="Times New Roman" w:hAnsi="Times New Roman" w:cs="Times New Roman"/>
          <w:sz w:val="24"/>
          <w:szCs w:val="24"/>
        </w:rPr>
        <w:t>Namun bertentangan dari</w:t>
      </w:r>
      <w:r w:rsidR="00CB136E">
        <w:rPr>
          <w:rFonts w:ascii="Times New Roman" w:hAnsi="Times New Roman" w:cs="Times New Roman"/>
          <w:sz w:val="24"/>
          <w:szCs w:val="24"/>
        </w:rPr>
        <w:t xml:space="preserve"> </w:t>
      </w:r>
      <w:r w:rsidR="006331B4"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6331B4" w:rsidRPr="00333C4B">
        <w:rPr>
          <w:rFonts w:ascii="Times New Roman" w:hAnsi="Times New Roman" w:cs="Times New Roman"/>
          <w:sz w:val="24"/>
          <w:szCs w:val="24"/>
        </w:rPr>
        <w:fldChar w:fldCharType="separate"/>
      </w:r>
      <w:r w:rsidR="001F709F">
        <w:rPr>
          <w:rFonts w:ascii="Times New Roman" w:hAnsi="Times New Roman" w:cs="Times New Roman"/>
          <w:noProof/>
          <w:sz w:val="24"/>
          <w:szCs w:val="24"/>
        </w:rPr>
        <w:t>A</w:t>
      </w:r>
      <w:r w:rsidR="00FD5277">
        <w:rPr>
          <w:rFonts w:ascii="Times New Roman" w:hAnsi="Times New Roman" w:cs="Times New Roman"/>
          <w:noProof/>
          <w:sz w:val="24"/>
          <w:szCs w:val="24"/>
        </w:rPr>
        <w:t xml:space="preserve">fiyanti &amp; </w:t>
      </w:r>
      <w:r w:rsidR="001F709F">
        <w:rPr>
          <w:rFonts w:ascii="Times New Roman" w:hAnsi="Times New Roman" w:cs="Times New Roman"/>
          <w:noProof/>
          <w:sz w:val="24"/>
          <w:szCs w:val="24"/>
        </w:rPr>
        <w:t>H</w:t>
      </w:r>
      <w:r w:rsidR="00FD5277">
        <w:rPr>
          <w:rFonts w:ascii="Times New Roman" w:hAnsi="Times New Roman" w:cs="Times New Roman"/>
          <w:noProof/>
          <w:sz w:val="24"/>
          <w:szCs w:val="24"/>
        </w:rPr>
        <w:t>ardiyanti</w:t>
      </w:r>
      <w:r w:rsidR="006669D3">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2020)</w:t>
      </w:r>
      <w:r w:rsidR="006331B4" w:rsidRPr="00333C4B">
        <w:rPr>
          <w:rFonts w:ascii="Times New Roman" w:hAnsi="Times New Roman" w:cs="Times New Roman"/>
          <w:sz w:val="24"/>
          <w:szCs w:val="24"/>
        </w:rPr>
        <w:fldChar w:fldCharType="end"/>
      </w:r>
      <w:r w:rsidR="00CB136E">
        <w:rPr>
          <w:rFonts w:ascii="Times New Roman" w:hAnsi="Times New Roman" w:cs="Times New Roman"/>
          <w:sz w:val="24"/>
          <w:szCs w:val="24"/>
        </w:rPr>
        <w:t>,</w:t>
      </w:r>
      <w:r w:rsidR="005C2947" w:rsidRPr="00333C4B">
        <w:rPr>
          <w:rFonts w:ascii="Times New Roman" w:hAnsi="Times New Roman" w:cs="Times New Roman"/>
          <w:sz w:val="24"/>
          <w:szCs w:val="24"/>
        </w:rPr>
        <w:t xml:space="preserve"> </w:t>
      </w:r>
      <w:r w:rsidR="005C2947"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005C2947" w:rsidRPr="00333C4B">
        <w:rPr>
          <w:rFonts w:ascii="Times New Roman" w:hAnsi="Times New Roman" w:cs="Times New Roman"/>
          <w:sz w:val="24"/>
          <w:szCs w:val="24"/>
        </w:rPr>
        <w:fldChar w:fldCharType="separate"/>
      </w:r>
      <w:r w:rsidR="006669D3">
        <w:rPr>
          <w:rFonts w:ascii="Times New Roman" w:hAnsi="Times New Roman" w:cs="Times New Roman"/>
          <w:noProof/>
          <w:sz w:val="24"/>
          <w:szCs w:val="24"/>
        </w:rPr>
        <w:t>Mizan</w:t>
      </w:r>
      <w:r w:rsidR="002909B1" w:rsidRPr="00333C4B">
        <w:rPr>
          <w:rFonts w:ascii="Times New Roman" w:hAnsi="Times New Roman" w:cs="Times New Roman"/>
          <w:noProof/>
          <w:sz w:val="24"/>
          <w:szCs w:val="24"/>
        </w:rPr>
        <w:t xml:space="preserve"> </w:t>
      </w:r>
      <w:r w:rsidR="006669D3">
        <w:rPr>
          <w:rFonts w:ascii="Times New Roman" w:hAnsi="Times New Roman" w:cs="Times New Roman"/>
          <w:noProof/>
          <w:sz w:val="24"/>
          <w:szCs w:val="24"/>
        </w:rPr>
        <w:t>(</w:t>
      </w:r>
      <w:r w:rsidR="002909B1" w:rsidRPr="00333C4B">
        <w:rPr>
          <w:rFonts w:ascii="Times New Roman" w:hAnsi="Times New Roman" w:cs="Times New Roman"/>
          <w:noProof/>
          <w:sz w:val="24"/>
          <w:szCs w:val="24"/>
        </w:rPr>
        <w:t>2017)</w:t>
      </w:r>
      <w:r w:rsidR="005C2947" w:rsidRPr="00333C4B">
        <w:rPr>
          <w:rFonts w:ascii="Times New Roman" w:hAnsi="Times New Roman" w:cs="Times New Roman"/>
          <w:sz w:val="24"/>
          <w:szCs w:val="24"/>
        </w:rPr>
        <w:fldChar w:fldCharType="end"/>
      </w:r>
      <w:r w:rsidR="005C2947" w:rsidRPr="00333C4B">
        <w:rPr>
          <w:rFonts w:ascii="Times New Roman" w:hAnsi="Times New Roman" w:cs="Times New Roman"/>
          <w:sz w:val="24"/>
          <w:szCs w:val="24"/>
        </w:rPr>
        <w:t xml:space="preserve"> ROA berpengaruh </w:t>
      </w:r>
      <w:r w:rsidR="002C2D68" w:rsidRPr="00333C4B">
        <w:rPr>
          <w:rFonts w:ascii="Times New Roman" w:hAnsi="Times New Roman" w:cs="Times New Roman"/>
          <w:sz w:val="24"/>
          <w:szCs w:val="24"/>
        </w:rPr>
        <w:t xml:space="preserve">negative signifikan terhadap pembiayaan </w:t>
      </w:r>
      <w:r w:rsidR="006669D3">
        <w:rPr>
          <w:rFonts w:ascii="Times New Roman" w:hAnsi="Times New Roman" w:cs="Times New Roman"/>
          <w:i/>
          <w:sz w:val="24"/>
          <w:szCs w:val="24"/>
        </w:rPr>
        <w:t>mu</w:t>
      </w:r>
      <w:r w:rsidR="002C2D68" w:rsidRPr="006669D3">
        <w:rPr>
          <w:rFonts w:ascii="Times New Roman" w:hAnsi="Times New Roman" w:cs="Times New Roman"/>
          <w:i/>
          <w:sz w:val="24"/>
          <w:szCs w:val="24"/>
        </w:rPr>
        <w:t>rabaha</w:t>
      </w:r>
      <w:r w:rsidR="002C2D68" w:rsidRPr="00333C4B">
        <w:rPr>
          <w:rFonts w:ascii="Times New Roman" w:hAnsi="Times New Roman" w:cs="Times New Roman"/>
          <w:sz w:val="24"/>
          <w:szCs w:val="24"/>
        </w:rPr>
        <w:t>h.</w:t>
      </w:r>
    </w:p>
    <w:p w:rsidR="00864B81" w:rsidRPr="00333C4B" w:rsidRDefault="001A09AC" w:rsidP="00333C4B">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Sumber pendanaan di luar modal </w:t>
      </w:r>
      <w:r w:rsidR="00640944">
        <w:rPr>
          <w:rFonts w:ascii="Times New Roman" w:hAnsi="Times New Roman" w:cs="Times New Roman"/>
          <w:sz w:val="24"/>
          <w:szCs w:val="24"/>
        </w:rPr>
        <w:t xml:space="preserve">bank syariah didominasi </w:t>
      </w:r>
      <w:r w:rsidR="00640944" w:rsidRPr="006669D3">
        <w:rPr>
          <w:rFonts w:ascii="Times New Roman" w:hAnsi="Times New Roman" w:cs="Times New Roman"/>
          <w:i/>
          <w:sz w:val="24"/>
          <w:szCs w:val="24"/>
        </w:rPr>
        <w:t>Dana Pihak Ketiga</w:t>
      </w:r>
      <w:r w:rsidR="00F47C9C" w:rsidRPr="00333C4B">
        <w:rPr>
          <w:rFonts w:ascii="Times New Roman" w:hAnsi="Times New Roman" w:cs="Times New Roman"/>
          <w:sz w:val="24"/>
          <w:szCs w:val="24"/>
        </w:rPr>
        <w:t xml:space="preserve">. </w:t>
      </w:r>
      <w:r w:rsidR="00CE6534" w:rsidRPr="00333C4B">
        <w:rPr>
          <w:rFonts w:ascii="Times New Roman" w:hAnsi="Times New Roman" w:cs="Times New Roman"/>
          <w:sz w:val="24"/>
          <w:szCs w:val="24"/>
        </w:rPr>
        <w:t>Oleh k</w:t>
      </w:r>
      <w:r w:rsidR="00F47C9C" w:rsidRPr="00333C4B">
        <w:rPr>
          <w:rFonts w:ascii="Times New Roman" w:hAnsi="Times New Roman" w:cs="Times New Roman"/>
          <w:sz w:val="24"/>
          <w:szCs w:val="24"/>
        </w:rPr>
        <w:t>arena</w:t>
      </w:r>
      <w:r w:rsidR="00CE6534" w:rsidRPr="00333C4B">
        <w:rPr>
          <w:rFonts w:ascii="Times New Roman" w:hAnsi="Times New Roman" w:cs="Times New Roman"/>
          <w:sz w:val="24"/>
          <w:szCs w:val="24"/>
        </w:rPr>
        <w:t>nya</w:t>
      </w:r>
      <w:r w:rsidR="0077284B">
        <w:rPr>
          <w:rFonts w:ascii="Times New Roman" w:hAnsi="Times New Roman" w:cs="Times New Roman"/>
          <w:sz w:val="24"/>
          <w:szCs w:val="24"/>
        </w:rPr>
        <w:t xml:space="preserve"> dana </w:t>
      </w:r>
      <w:r w:rsidR="00F47C9C" w:rsidRPr="00333C4B">
        <w:rPr>
          <w:rFonts w:ascii="Times New Roman" w:hAnsi="Times New Roman" w:cs="Times New Roman"/>
          <w:sz w:val="24"/>
          <w:szCs w:val="24"/>
        </w:rPr>
        <w:t xml:space="preserve">disalurkan ke bank akan menjadi aset yang paling signifikan </w:t>
      </w:r>
      <w:r w:rsidR="00CE6534" w:rsidRPr="00333C4B">
        <w:rPr>
          <w:rFonts w:ascii="Times New Roman" w:hAnsi="Times New Roman" w:cs="Times New Roman"/>
          <w:sz w:val="24"/>
          <w:szCs w:val="24"/>
        </w:rPr>
        <w:t>pada</w:t>
      </w:r>
      <w:r w:rsidR="0077284B">
        <w:rPr>
          <w:rFonts w:ascii="Times New Roman" w:hAnsi="Times New Roman" w:cs="Times New Roman"/>
          <w:sz w:val="24"/>
          <w:szCs w:val="24"/>
        </w:rPr>
        <w:t xml:space="preserve"> bank syariah, d</w:t>
      </w:r>
      <w:r w:rsidR="00F47C9C" w:rsidRPr="00333C4B">
        <w:rPr>
          <w:rFonts w:ascii="Times New Roman" w:hAnsi="Times New Roman" w:cs="Times New Roman"/>
          <w:sz w:val="24"/>
          <w:szCs w:val="24"/>
        </w:rPr>
        <w:t xml:space="preserve">engan begitu bank syariah harus </w:t>
      </w:r>
      <w:r w:rsidR="00505DEE" w:rsidRPr="00333C4B">
        <w:rPr>
          <w:rFonts w:ascii="Times New Roman" w:hAnsi="Times New Roman" w:cs="Times New Roman"/>
          <w:sz w:val="24"/>
          <w:szCs w:val="24"/>
        </w:rPr>
        <w:t xml:space="preserve">menyadari pentingnya memiliki dan menjaga jumlah </w:t>
      </w:r>
      <w:r w:rsidR="00D96F27" w:rsidRPr="006669D3">
        <w:rPr>
          <w:rFonts w:ascii="Times New Roman" w:hAnsi="Times New Roman" w:cs="Times New Roman"/>
          <w:i/>
          <w:sz w:val="24"/>
          <w:szCs w:val="24"/>
        </w:rPr>
        <w:t>Dana Pihak Ketiga</w:t>
      </w:r>
      <w:r w:rsidR="00D96F27">
        <w:rPr>
          <w:rFonts w:ascii="Times New Roman" w:hAnsi="Times New Roman" w:cs="Times New Roman"/>
          <w:sz w:val="24"/>
          <w:szCs w:val="24"/>
        </w:rPr>
        <w:t xml:space="preserve">. Semakin </w:t>
      </w:r>
      <w:r w:rsidR="0077284B">
        <w:rPr>
          <w:rFonts w:ascii="Times New Roman" w:hAnsi="Times New Roman" w:cs="Times New Roman"/>
          <w:sz w:val="24"/>
          <w:szCs w:val="24"/>
        </w:rPr>
        <w:t>bertambah</w:t>
      </w:r>
      <w:r w:rsidR="00A75491">
        <w:rPr>
          <w:rFonts w:ascii="Times New Roman" w:hAnsi="Times New Roman" w:cs="Times New Roman"/>
          <w:sz w:val="24"/>
          <w:szCs w:val="24"/>
        </w:rPr>
        <w:t xml:space="preserve"> dana </w:t>
      </w:r>
      <w:r w:rsidR="002E0AAC">
        <w:rPr>
          <w:rFonts w:ascii="Times New Roman" w:hAnsi="Times New Roman" w:cs="Times New Roman"/>
          <w:sz w:val="24"/>
          <w:szCs w:val="24"/>
        </w:rPr>
        <w:t xml:space="preserve">simpanan </w:t>
      </w:r>
      <w:r w:rsidR="00F47C9C" w:rsidRPr="00333C4B">
        <w:rPr>
          <w:rFonts w:ascii="Times New Roman" w:hAnsi="Times New Roman" w:cs="Times New Roman"/>
          <w:sz w:val="24"/>
          <w:szCs w:val="24"/>
        </w:rPr>
        <w:t xml:space="preserve">yang </w:t>
      </w:r>
      <w:r w:rsidR="002E0AAC">
        <w:rPr>
          <w:rFonts w:ascii="Times New Roman" w:hAnsi="Times New Roman" w:cs="Times New Roman"/>
          <w:sz w:val="24"/>
          <w:szCs w:val="24"/>
        </w:rPr>
        <w:t xml:space="preserve">berada di </w:t>
      </w:r>
      <w:r w:rsidR="00A75491">
        <w:rPr>
          <w:rFonts w:ascii="Times New Roman" w:hAnsi="Times New Roman" w:cs="Times New Roman"/>
          <w:sz w:val="24"/>
          <w:szCs w:val="24"/>
        </w:rPr>
        <w:t xml:space="preserve">bank, maka </w:t>
      </w:r>
      <w:r w:rsidR="002E0AAC">
        <w:rPr>
          <w:rFonts w:ascii="Times New Roman" w:hAnsi="Times New Roman" w:cs="Times New Roman"/>
          <w:sz w:val="24"/>
          <w:szCs w:val="24"/>
        </w:rPr>
        <w:t xml:space="preserve">meningkat </w:t>
      </w:r>
      <w:r w:rsidR="00A75491">
        <w:rPr>
          <w:rFonts w:ascii="Times New Roman" w:hAnsi="Times New Roman" w:cs="Times New Roman"/>
          <w:sz w:val="24"/>
          <w:szCs w:val="24"/>
        </w:rPr>
        <w:t>kinerja bank</w:t>
      </w:r>
      <w:r w:rsidR="002E0AAC">
        <w:rPr>
          <w:rFonts w:ascii="Times New Roman" w:hAnsi="Times New Roman" w:cs="Times New Roman"/>
          <w:sz w:val="24"/>
          <w:szCs w:val="24"/>
        </w:rPr>
        <w:t xml:space="preserve"> </w:t>
      </w:r>
      <w:r w:rsidR="00A75491">
        <w:rPr>
          <w:rFonts w:ascii="Times New Roman" w:hAnsi="Times New Roman" w:cs="Times New Roman"/>
          <w:sz w:val="24"/>
          <w:szCs w:val="24"/>
        </w:rPr>
        <w:t xml:space="preserve">dengan </w:t>
      </w:r>
      <w:r w:rsidR="002E0AAC">
        <w:rPr>
          <w:rFonts w:ascii="Times New Roman" w:hAnsi="Times New Roman" w:cs="Times New Roman"/>
          <w:sz w:val="24"/>
          <w:szCs w:val="24"/>
        </w:rPr>
        <w:t xml:space="preserve">tingginya simpanan yang disalurkan </w:t>
      </w:r>
      <w:r w:rsidR="00D96F27">
        <w:rPr>
          <w:rFonts w:ascii="Times New Roman" w:hAnsi="Times New Roman" w:cs="Times New Roman"/>
          <w:sz w:val="24"/>
          <w:szCs w:val="24"/>
        </w:rPr>
        <w:t xml:space="preserve">kembali kepada masyarakat </w:t>
      </w:r>
      <w:r w:rsidR="002E0AAC">
        <w:rPr>
          <w:rFonts w:ascii="Times New Roman" w:hAnsi="Times New Roman" w:cs="Times New Roman"/>
          <w:sz w:val="24"/>
          <w:szCs w:val="24"/>
        </w:rPr>
        <w:t>akan mempengaruhi</w:t>
      </w:r>
      <w:r w:rsidR="00CE6534" w:rsidRPr="00333C4B">
        <w:rPr>
          <w:rFonts w:ascii="Times New Roman" w:hAnsi="Times New Roman" w:cs="Times New Roman"/>
          <w:sz w:val="24"/>
          <w:szCs w:val="24"/>
        </w:rPr>
        <w:t xml:space="preserve"> bentuk pembiayaan</w:t>
      </w:r>
      <w:r w:rsidR="00A75491">
        <w:rPr>
          <w:rFonts w:ascii="Times New Roman" w:hAnsi="Times New Roman" w:cs="Times New Roman"/>
          <w:sz w:val="24"/>
          <w:szCs w:val="24"/>
        </w:rPr>
        <w:t xml:space="preserve"> </w:t>
      </w:r>
      <w:r w:rsidR="00A75491" w:rsidRPr="006669D3">
        <w:rPr>
          <w:rFonts w:ascii="Times New Roman" w:hAnsi="Times New Roman" w:cs="Times New Roman"/>
          <w:i/>
          <w:sz w:val="24"/>
          <w:szCs w:val="24"/>
        </w:rPr>
        <w:t>murabahah</w:t>
      </w:r>
      <w:r w:rsidR="006669D3">
        <w:rPr>
          <w:rFonts w:ascii="Times New Roman" w:hAnsi="Times New Roman" w:cs="Times New Roman"/>
          <w:sz w:val="24"/>
          <w:szCs w:val="24"/>
        </w:rPr>
        <w:t xml:space="preserve"> menurut</w:t>
      </w:r>
      <w:r w:rsidR="00CE6534" w:rsidRPr="00333C4B">
        <w:rPr>
          <w:rFonts w:ascii="Times New Roman" w:hAnsi="Times New Roman" w:cs="Times New Roman"/>
          <w:sz w:val="24"/>
          <w:szCs w:val="24"/>
        </w:rPr>
        <w:t xml:space="preserve"> </w:t>
      </w:r>
      <w:r w:rsidR="00CE6534"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{"citationItems":[{"id":"ITEM-1","itemData":{"DOI":"10.15548/al-masraf.v4i1.227","ISSN":"2528-5629","abstract":"The purpose of this study is to analyze the effect of each variable, Deposits of Third Party Fund (TPF) (X1), Non-Performing Financing (NPF) (X2), Financing to Deposit Ratio (FDR) (X3) and Profit Margin (X4) on Murabahah Financing (Y1). The population of this study was conducted on eleven Sharia Commercial Banks in Indonesia, namely Bank Muamalat, Bank Victoria Syariah, Bank BRI Syariah, Bank BNI Syariah, Bank Syariah Mandiri, Bank Syariah Mega Indonesia, Bank Panin Syariah, Bank Syariah Bukopin, Bank BCA Syariah and Bank Maybank Syariah Indonesia. The sample taken was the annual financial report for five periods, namely 2011-2015 periods. The analysis technique used panel data regression analysis was tested by F-test and T-test, with a significant value of 5%. Based on the results of the T-test and F-test, it can be known that TPF, FDR and Profit Margin simultaneously have a significant positive effect and the NPF partially have no effect of murabahah financing on Sharia Commercial Banks. Adjusted R Square value of 0.275352 indicates that the independent variable could give effect the dependent variable of 0.000429%.","author":[{"dropping-particle":"","family":"HASNADINA","given":"PUTRI SAULA","non-dropping-particle":"","parse-names":false,"suffix":""},{"dropping-particle":"","family":"MULAZID","given":"ADE SOFYAN","non-dropping-particle":"","parse-names":false,"suffix":""}],"container-title":"Al-Masraf : Jurnal Lembaga Keuangan dan Perbankan","id":"ITEM-1","issue":"1","issued":{"date-parts":[["2019"]]},"page":"17-27","title":"Analyze the Effect of Third Party Fund (Tpf), Non-Performing Financing (Npf), Financing To Deposit Ratio (Fdr) and Profit Margin on Murabahah Financing of Sharia Commercial Bank","type":"article-journal","volume":"4"},"uris":["http://www.mendeley.com/documents/?uuid=aa9adb23-935e-4d65-8e96-3d50f10eddb1"]}],"mendeley":{"formattedCitation":"(HASNADINA &amp; MULAZID, 2019)","plainTextFormattedCitation":"(HASNADINA &amp; MULAZID, 2019)","previouslyFormattedCitation":"(HASNADINA &amp; MULAZID, 2019)"},"properties":{"noteIndex":0},"schema":"https://github.com/citation-style-language/schema/raw/master/csl-citation.json"}</w:instrText>
      </w:r>
      <w:r w:rsidR="00CE6534" w:rsidRPr="00333C4B">
        <w:rPr>
          <w:rFonts w:ascii="Times New Roman" w:hAnsi="Times New Roman" w:cs="Times New Roman"/>
          <w:sz w:val="24"/>
          <w:szCs w:val="24"/>
        </w:rPr>
        <w:fldChar w:fldCharType="separate"/>
      </w:r>
      <w:r w:rsidR="006669D3" w:rsidRPr="00333C4B">
        <w:rPr>
          <w:rFonts w:ascii="Times New Roman" w:hAnsi="Times New Roman" w:cs="Times New Roman"/>
          <w:noProof/>
          <w:sz w:val="24"/>
          <w:szCs w:val="24"/>
        </w:rPr>
        <w:t xml:space="preserve">Hasnadina &amp; </w:t>
      </w:r>
      <w:r w:rsidR="006669D3">
        <w:rPr>
          <w:rFonts w:ascii="Times New Roman" w:hAnsi="Times New Roman" w:cs="Times New Roman"/>
          <w:noProof/>
          <w:sz w:val="24"/>
          <w:szCs w:val="24"/>
        </w:rPr>
        <w:t>Mulazid (</w:t>
      </w:r>
      <w:r w:rsidR="006669D3" w:rsidRPr="00333C4B">
        <w:rPr>
          <w:rFonts w:ascii="Times New Roman" w:hAnsi="Times New Roman" w:cs="Times New Roman"/>
          <w:noProof/>
          <w:sz w:val="24"/>
          <w:szCs w:val="24"/>
        </w:rPr>
        <w:t>2019)</w:t>
      </w:r>
      <w:r w:rsidR="00CE6534" w:rsidRPr="00333C4B">
        <w:rPr>
          <w:rFonts w:ascii="Times New Roman" w:hAnsi="Times New Roman" w:cs="Times New Roman"/>
          <w:sz w:val="24"/>
          <w:szCs w:val="24"/>
        </w:rPr>
        <w:fldChar w:fldCharType="end"/>
      </w:r>
      <w:r w:rsidR="00CE6534" w:rsidRPr="00333C4B">
        <w:rPr>
          <w:rFonts w:ascii="Times New Roman" w:hAnsi="Times New Roman" w:cs="Times New Roman"/>
          <w:sz w:val="24"/>
          <w:szCs w:val="24"/>
        </w:rPr>
        <w:t xml:space="preserve">. </w:t>
      </w:r>
      <w:r w:rsidR="0053380D" w:rsidRPr="00333C4B">
        <w:rPr>
          <w:rFonts w:ascii="Times New Roman" w:hAnsi="Times New Roman" w:cs="Times New Roman"/>
          <w:sz w:val="24"/>
          <w:szCs w:val="24"/>
        </w:rPr>
        <w:t xml:space="preserve">Dari </w:t>
      </w:r>
      <w:r w:rsidR="008F64DC">
        <w:rPr>
          <w:rFonts w:ascii="Times New Roman" w:hAnsi="Times New Roman" w:cs="Times New Roman"/>
          <w:sz w:val="24"/>
          <w:szCs w:val="24"/>
        </w:rPr>
        <w:t>penelitian</w:t>
      </w:r>
      <w:r w:rsidR="00CE6534" w:rsidRPr="00333C4B">
        <w:rPr>
          <w:rFonts w:ascii="Times New Roman" w:hAnsi="Times New Roman" w:cs="Times New Roman"/>
          <w:sz w:val="24"/>
          <w:szCs w:val="24"/>
        </w:rPr>
        <w:t xml:space="preserve"> </w:t>
      </w:r>
      <w:r w:rsidR="00CE6534"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{"citationItems":[{"id":"ITEM-1","itemData":{"DOI":"10.32627/maps.v3i1.141","ISSN":"2597-3665","abstract":"This study aims to determine how the influence of DPK, Murabaha NPF, and inflation towards Murabaha Financing partially or simultaneously at the Indonesian Sharia Commercial Bank for the period of 2016-2018. In this study, the method used is a quantitative method and uses secondary data. Secondary data were obtained from Shariah Banking Statistics reports published by the Otoiritas Jasa Keuangan (OJK) and Bank Indonesia int the period January 2016 -December 2018. The data in this study were 36 data. The technique analysis used in this study is multiple linear regression using the SPSS 23 application programs. The results of this study indicate that based on a hypothesis test that is partially (t-test) that DPK and inflation have significant negative effect on Murabahah Financing. Whereas NPF Murabaha has insignificant negative effect in Murabaha Financing. The results of the simultaneous hypothesis test (F-Test) show that DPK, NPF Murbahah, and Inflation simultaneously or together have a significant effect on Murabaha Financing.","author":[{"dropping-particle":"","family":"Anisa","given":"Linda Sri","non-dropping-particle":"","parse-names":false,"suffix":""},{"dropping-particle":"","family":"Tripuspitorini","given":"Fifi Afiyanti","non-dropping-particle":"","parse-names":false,"suffix":""}],"container-title":"Jurnal Maps (Manajemen Perbankan Syariah)","id":"ITEM-1","issue":"1","issued":{"date-parts":[["2019"]]},"page":"52-64","title":"Analisis Pengaruh Dana Pihak Ketiga, Non Performing Finance Murabahah, Dan Inflasi Terhadap Pembiayaan Murabahah Pada Bank Umum Syariah Di Indonesia","type":"article-journal","volume":"3"},"uris":["http://www.mendeley.com/documents/?uuid=0b6b78b8-956f-4f93-9feb-2e1dfbe93f03"]}],"mendeley":{"formattedCitation":"(Anisa &amp; Tripuspitorini, 2019)","plainTextFormattedCitation":"(Anisa &amp; Tripuspitorini, 2019)","previouslyFormattedCitation":"(Anisa &amp; Tripuspitorini, 2019)"},"properties":{"noteIndex":0},"schema":"https://github.com/citation-style-language/schema/raw/master/csl-citation.json"}</w:instrText>
      </w:r>
      <w:r w:rsidR="00CE6534" w:rsidRPr="00333C4B">
        <w:rPr>
          <w:rFonts w:ascii="Times New Roman" w:hAnsi="Times New Roman" w:cs="Times New Roman"/>
          <w:sz w:val="24"/>
          <w:szCs w:val="24"/>
        </w:rPr>
        <w:fldChar w:fldCharType="separate"/>
      </w:r>
      <w:r w:rsidR="008F64DC">
        <w:rPr>
          <w:rFonts w:ascii="Times New Roman" w:hAnsi="Times New Roman" w:cs="Times New Roman"/>
          <w:noProof/>
          <w:sz w:val="24"/>
          <w:szCs w:val="24"/>
        </w:rPr>
        <w:t xml:space="preserve">Afiyanti </w:t>
      </w:r>
      <w:r w:rsidR="006669D3">
        <w:rPr>
          <w:rFonts w:ascii="Times New Roman" w:hAnsi="Times New Roman" w:cs="Times New Roman"/>
          <w:noProof/>
          <w:sz w:val="24"/>
          <w:szCs w:val="24"/>
        </w:rPr>
        <w:t>&amp; Tripuspitorini</w:t>
      </w:r>
      <w:r w:rsidR="008F64DC">
        <w:rPr>
          <w:rFonts w:ascii="Times New Roman" w:hAnsi="Times New Roman" w:cs="Times New Roman"/>
          <w:noProof/>
          <w:sz w:val="24"/>
          <w:szCs w:val="24"/>
        </w:rPr>
        <w:t xml:space="preserve"> </w:t>
      </w:r>
      <w:r w:rsidR="006669D3">
        <w:rPr>
          <w:rFonts w:ascii="Times New Roman" w:hAnsi="Times New Roman" w:cs="Times New Roman"/>
          <w:noProof/>
          <w:sz w:val="24"/>
          <w:szCs w:val="24"/>
        </w:rPr>
        <w:t>(</w:t>
      </w:r>
      <w:r w:rsidR="002909B1" w:rsidRPr="00333C4B">
        <w:rPr>
          <w:rFonts w:ascii="Times New Roman" w:hAnsi="Times New Roman" w:cs="Times New Roman"/>
          <w:noProof/>
          <w:sz w:val="24"/>
          <w:szCs w:val="24"/>
        </w:rPr>
        <w:t>2019)</w:t>
      </w:r>
      <w:r w:rsidR="00CE6534"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C55BBB">
        <w:rPr>
          <w:rFonts w:ascii="Times New Roman" w:hAnsi="Times New Roman" w:cs="Times New Roman"/>
          <w:sz w:val="24"/>
          <w:szCs w:val="24"/>
        </w:rPr>
        <w:t xml:space="preserve"> </w:t>
      </w:r>
      <w:r w:rsidR="00D96F27">
        <w:rPr>
          <w:rFonts w:ascii="Times New Roman" w:hAnsi="Times New Roman" w:cs="Times New Roman"/>
          <w:sz w:val="24"/>
          <w:szCs w:val="24"/>
        </w:rPr>
        <w:t xml:space="preserve">bahwa </w:t>
      </w:r>
      <w:r w:rsidR="00CE6534" w:rsidRPr="00333C4B">
        <w:rPr>
          <w:rFonts w:ascii="Times New Roman" w:hAnsi="Times New Roman" w:cs="Times New Roman"/>
          <w:sz w:val="24"/>
          <w:szCs w:val="24"/>
        </w:rPr>
        <w:t>DPK berpengaruh secara negative signifikan</w:t>
      </w:r>
      <w:r w:rsidR="008F64DC">
        <w:rPr>
          <w:rFonts w:ascii="Times New Roman" w:hAnsi="Times New Roman" w:cs="Times New Roman"/>
          <w:sz w:val="24"/>
          <w:szCs w:val="24"/>
        </w:rPr>
        <w:t xml:space="preserve"> terhadap pembiayaan </w:t>
      </w:r>
      <w:r w:rsidR="00A75491" w:rsidRPr="006669D3">
        <w:rPr>
          <w:rFonts w:ascii="Times New Roman" w:hAnsi="Times New Roman" w:cs="Times New Roman"/>
          <w:i/>
          <w:sz w:val="24"/>
          <w:szCs w:val="24"/>
        </w:rPr>
        <w:t>murabahah</w:t>
      </w:r>
      <w:r w:rsidR="00C55BBB">
        <w:rPr>
          <w:rFonts w:ascii="Times New Roman" w:hAnsi="Times New Roman" w:cs="Times New Roman"/>
          <w:sz w:val="24"/>
          <w:szCs w:val="24"/>
        </w:rPr>
        <w:t xml:space="preserve">. </w:t>
      </w:r>
      <w:r w:rsidR="00D96F27">
        <w:rPr>
          <w:rFonts w:ascii="Times New Roman" w:hAnsi="Times New Roman" w:cs="Times New Roman"/>
          <w:sz w:val="24"/>
          <w:szCs w:val="24"/>
        </w:rPr>
        <w:t xml:space="preserve">sedangkan menurut </w:t>
      </w:r>
      <w:r w:rsidR="00CE6534"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00CE6534" w:rsidRPr="00333C4B">
        <w:rPr>
          <w:rFonts w:ascii="Times New Roman" w:hAnsi="Times New Roman" w:cs="Times New Roman"/>
          <w:sz w:val="24"/>
          <w:szCs w:val="24"/>
        </w:rPr>
        <w:fldChar w:fldCharType="separate"/>
      </w:r>
      <w:r w:rsidR="001F709F">
        <w:rPr>
          <w:rFonts w:ascii="Times New Roman" w:hAnsi="Times New Roman" w:cs="Times New Roman"/>
          <w:noProof/>
          <w:sz w:val="24"/>
          <w:szCs w:val="24"/>
        </w:rPr>
        <w:t>R</w:t>
      </w:r>
      <w:r w:rsidR="008F64DC">
        <w:rPr>
          <w:rFonts w:ascii="Times New Roman" w:hAnsi="Times New Roman" w:cs="Times New Roman"/>
          <w:noProof/>
          <w:sz w:val="24"/>
          <w:szCs w:val="24"/>
        </w:rPr>
        <w:t>iyadi &amp; Ra</w:t>
      </w:r>
      <w:r w:rsidR="00F612DD">
        <w:rPr>
          <w:rFonts w:ascii="Times New Roman" w:hAnsi="Times New Roman" w:cs="Times New Roman"/>
          <w:noProof/>
          <w:sz w:val="24"/>
          <w:szCs w:val="24"/>
        </w:rPr>
        <w:t>fii</w:t>
      </w:r>
      <w:r w:rsidR="006669D3">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2018)</w:t>
      </w:r>
      <w:r w:rsidR="00CE6534" w:rsidRPr="00333C4B">
        <w:rPr>
          <w:rFonts w:ascii="Times New Roman" w:hAnsi="Times New Roman" w:cs="Times New Roman"/>
          <w:sz w:val="24"/>
          <w:szCs w:val="24"/>
        </w:rPr>
        <w:fldChar w:fldCharType="end"/>
      </w:r>
      <w:r w:rsidR="006669D3">
        <w:rPr>
          <w:rFonts w:ascii="Times New Roman" w:hAnsi="Times New Roman" w:cs="Times New Roman"/>
          <w:sz w:val="24"/>
          <w:szCs w:val="24"/>
        </w:rPr>
        <w:t>,</w:t>
      </w:r>
      <w:r w:rsidR="00864B81" w:rsidRPr="00333C4B">
        <w:rPr>
          <w:rFonts w:ascii="Times New Roman" w:hAnsi="Times New Roman" w:cs="Times New Roman"/>
          <w:sz w:val="24"/>
          <w:szCs w:val="24"/>
        </w:rPr>
        <w:t xml:space="preserve"> </w:t>
      </w:r>
      <w:r w:rsidR="00864B81"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{"citationItems":[{"id":"ITEM-1","itemData":{"DOI":"10.32722/eb.v20i1.4057","ISSN":"1412-2774","abstract":"Penelitian ini bertujuan untuk  dapat mengetahui apakah terdapat pengaruh dalam(DPK) Dana Pihak Ketiga, dan Modal Sendiri terhadap Pembiayaan Murabahah. Penelitian ini dilakukan terhadap Bank  Umum  Syariah  tahun  2016-2019.  Penelitian  ini  merupakan penelitian  yang  termasuk  dalam kuantitatif dengan alat untuk mengolah data menggunakan SPSS 25.0. Alat ukur untuk menganalisis yang digunakan adalah analisis regresi linear berganda. Uji hipotesis yang digunakana adalah Uji Parsial (Uji T) dan Uji Simultan (Uji F), dan djuga dilakukan Uji asumsi klasik yang meliputi uji normalitas, uji multikolinieritas, uji autokorelasi dan uji heteroskedastisitas. Hasil penelitian menunjukkan bahwa Dana Pihak Ketiga berpengaruh positif secara signifikan terhadap Pembiayaan Murabahah, variabel Modal Sendiri berpengaruh positif secara tidak signifikan terhadap Pembiayaan Murabahah. Dan hasil pengujian bahwa  Dana Pihak Ketiga dan  Modal Sendiri secara  simultan berpengaruh terhadap Pembiayaan Murabahah.\r  \r Kata kunci : Dana Pihak Ketiga; Modal Sendiri; Pembiayaan Murabahah","author":[{"dropping-particle":"","family":"Sari","given":"Liana","non-dropping-particle":"","parse-names":false,"suffix":""},{"dropping-particle":"","family":"Feb","given":"Wirman","non-dropping-particle":"","parse-names":false,"suffix":""}],"container-title":"Ekonomi &amp; Bisnis","id":"ITEM-1","issue":"1","issued":{"date-parts":[["2021"]]},"page":"31-40","title":"Pengaruh Dana Pihak Ketiga (Dpk) Dan Modal Sendiri Terhadap Pembiayaan Murabahah Pada Bank Umum Syariah Periode 2016-2019","type":"article-journal","volume":"20"},"uris":["http://www.mendeley.com/documents/?uuid=4c8f9d3c-de4e-4e73-9927-6c8febe8ffb8"]}],"mendeley":{"formattedCitation":"(Sari &amp; Feb, 2021)","plainTextFormattedCitation":"(Sari &amp; Feb, 2021)","previouslyFormattedCitation":"(Sari &amp; Feb, 2021)"},"properties":{"noteIndex":0},"schema":"https://github.com/citation-style-language/schema/raw/master/csl-citation.json"}</w:instrText>
      </w:r>
      <w:r w:rsidR="00864B81" w:rsidRPr="00333C4B">
        <w:rPr>
          <w:rFonts w:ascii="Times New Roman" w:hAnsi="Times New Roman" w:cs="Times New Roman"/>
          <w:sz w:val="24"/>
          <w:szCs w:val="24"/>
        </w:rPr>
        <w:fldChar w:fldCharType="separate"/>
      </w:r>
      <w:r w:rsidR="006669D3">
        <w:rPr>
          <w:rFonts w:ascii="Times New Roman" w:hAnsi="Times New Roman" w:cs="Times New Roman"/>
          <w:noProof/>
          <w:sz w:val="24"/>
          <w:szCs w:val="24"/>
        </w:rPr>
        <w:t>Sari</w:t>
      </w:r>
      <w:r w:rsidR="008F64DC">
        <w:rPr>
          <w:rFonts w:ascii="Times New Roman" w:hAnsi="Times New Roman" w:cs="Times New Roman"/>
          <w:noProof/>
          <w:sz w:val="24"/>
          <w:szCs w:val="24"/>
        </w:rPr>
        <w:t xml:space="preserve"> &amp; </w:t>
      </w:r>
      <w:r w:rsidR="00C34D7D">
        <w:rPr>
          <w:rFonts w:ascii="Times New Roman" w:hAnsi="Times New Roman" w:cs="Times New Roman"/>
          <w:noProof/>
          <w:sz w:val="24"/>
          <w:szCs w:val="24"/>
        </w:rPr>
        <w:t>W</w:t>
      </w:r>
      <w:r w:rsidR="008F64DC">
        <w:rPr>
          <w:rFonts w:ascii="Times New Roman" w:hAnsi="Times New Roman" w:cs="Times New Roman"/>
          <w:noProof/>
          <w:sz w:val="24"/>
          <w:szCs w:val="24"/>
        </w:rPr>
        <w:t>irman</w:t>
      </w:r>
      <w:r w:rsidR="002909B1" w:rsidRPr="00333C4B">
        <w:rPr>
          <w:rFonts w:ascii="Times New Roman" w:hAnsi="Times New Roman" w:cs="Times New Roman"/>
          <w:noProof/>
          <w:sz w:val="24"/>
          <w:szCs w:val="24"/>
        </w:rPr>
        <w:t xml:space="preserve"> </w:t>
      </w:r>
      <w:r w:rsidR="006669D3">
        <w:rPr>
          <w:rFonts w:ascii="Times New Roman" w:hAnsi="Times New Roman" w:cs="Times New Roman"/>
          <w:noProof/>
          <w:sz w:val="24"/>
          <w:szCs w:val="24"/>
        </w:rPr>
        <w:t>(</w:t>
      </w:r>
      <w:r w:rsidR="002909B1" w:rsidRPr="00333C4B">
        <w:rPr>
          <w:rFonts w:ascii="Times New Roman" w:hAnsi="Times New Roman" w:cs="Times New Roman"/>
          <w:noProof/>
          <w:sz w:val="24"/>
          <w:szCs w:val="24"/>
        </w:rPr>
        <w:t>2021)</w:t>
      </w:r>
      <w:r w:rsidR="00864B81"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A75491">
        <w:rPr>
          <w:rFonts w:ascii="Times New Roman" w:hAnsi="Times New Roman" w:cs="Times New Roman"/>
          <w:sz w:val="24"/>
          <w:szCs w:val="24"/>
        </w:rPr>
        <w:t xml:space="preserve"> </w:t>
      </w:r>
      <w:r w:rsidR="00C55BBB">
        <w:rPr>
          <w:rFonts w:ascii="Times New Roman" w:hAnsi="Times New Roman" w:cs="Times New Roman"/>
          <w:sz w:val="24"/>
          <w:szCs w:val="24"/>
        </w:rPr>
        <w:t>DPK</w:t>
      </w:r>
      <w:r w:rsidR="00A75491">
        <w:rPr>
          <w:rFonts w:ascii="Times New Roman" w:hAnsi="Times New Roman" w:cs="Times New Roman"/>
          <w:sz w:val="24"/>
          <w:szCs w:val="24"/>
        </w:rPr>
        <w:t xml:space="preserve"> berpengaruh </w:t>
      </w:r>
      <w:r w:rsidR="00105B18">
        <w:rPr>
          <w:rFonts w:ascii="Times New Roman" w:hAnsi="Times New Roman" w:cs="Times New Roman"/>
          <w:sz w:val="24"/>
          <w:szCs w:val="24"/>
        </w:rPr>
        <w:t xml:space="preserve">positif </w:t>
      </w:r>
      <w:r w:rsidR="00CE6534" w:rsidRPr="00333C4B">
        <w:rPr>
          <w:rFonts w:ascii="Times New Roman" w:hAnsi="Times New Roman" w:cs="Times New Roman"/>
          <w:sz w:val="24"/>
          <w:szCs w:val="24"/>
        </w:rPr>
        <w:t xml:space="preserve">signifikan terhadap pembiayaan </w:t>
      </w:r>
      <w:r w:rsidR="00CE6534" w:rsidRPr="006669D3">
        <w:rPr>
          <w:rFonts w:ascii="Times New Roman" w:hAnsi="Times New Roman" w:cs="Times New Roman"/>
          <w:i/>
          <w:sz w:val="24"/>
          <w:szCs w:val="24"/>
        </w:rPr>
        <w:t>murabahah</w:t>
      </w:r>
      <w:r w:rsidR="00CE6534" w:rsidRPr="00333C4B">
        <w:rPr>
          <w:rFonts w:ascii="Times New Roman" w:hAnsi="Times New Roman" w:cs="Times New Roman"/>
          <w:sz w:val="24"/>
          <w:szCs w:val="24"/>
        </w:rPr>
        <w:t>.</w:t>
      </w:r>
      <w:r w:rsidR="00C34D7D">
        <w:rPr>
          <w:rFonts w:ascii="Times New Roman" w:hAnsi="Times New Roman" w:cs="Times New Roman"/>
          <w:sz w:val="24"/>
          <w:szCs w:val="24"/>
        </w:rPr>
        <w:t xml:space="preserve"> Menurut</w:t>
      </w:r>
      <w:r w:rsidR="008A0BD3">
        <w:rPr>
          <w:rFonts w:ascii="Times New Roman" w:hAnsi="Times New Roman" w:cs="Times New Roman"/>
          <w:sz w:val="24"/>
          <w:szCs w:val="24"/>
        </w:rPr>
        <w:t xml:space="preserve"> </w:t>
      </w:r>
      <w:r w:rsidR="00864B81"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{"citationItems":[{"id":"ITEM-1","itemData":{"abstract":"The theme of the article is \"economy based on the principles of Islam\". This study aims to determine the effect review Third Party Fund (DPK), Non Performing Financing (NPF), Capital Adequacy Ratio (CAR), Equity and Operating Profit Margin simultaneous or partial Against AT Murabahah Islamic Banks in Indonesia Period 2011-2015, There are nine samples hearts Research singer Yang meet Namely Research Criteria Bank BCA Syariah, BJB Syariah, BNI Syariah, BRI Syariah, Bank Syariah Mandiri, Bukopin Syariah, Bank Muamalat, Panin Syariah, Islamic Victoria. The analysis tool used panel data regression analysis. Model Chosen Was Random Effect Model The tested with F test and t test, with 5% significance. Based on the findings of the test F known that DPK, NPF, CAR, Equity and Operating Profit Margin Financing Murabahah simultaneously affect Against AT Islamic Banks. Based on t test known that Equity and Profit Margin effect against Murabahah, DPK, CAR and influential Against NPF not on Murabahah Commercial Bank Syariah.","author":[{"dropping-particle":"","family":"Vien","given":"Ratu","non-dropping-particle":"","parse-names":false,"suffix":""},{"dropping-particle":"","family":"Aziza","given":"Sylvia","non-dropping-particle":"","parse-names":false,"suffix":""},{"dropping-particle":"","family":"Sofyan","given":"Ade","non-dropping-particle":"","parse-names":false,"suffix":""}],"container-title":"JEBI (Jurnal Ekonomi dan Bisnis Islam","id":"ITEM-1","issue":"1","issued":{"date-parts":[["2017"]]},"page":"1-15","title":"Analisis Pengaruh Dana Pihak Ketiga, Non Performing Financing, Capital Adequacy Ratio, Modal Sendiri Dan Marjin Keuntungan Terhadap Pembiayaan Murabahah","type":"article-journal","volume":"2"},"uris":["http://www.mendeley.com/documents/?uuid=3602b0d1-d729-4ca2-b16e-2a74cb5e22bb"]}],"mendeley":{"formattedCitation":"(Vien et al., 2017)","plainTextFormattedCitation":"(Vien et al., 2017)","previouslyFormattedCitation":"(Vien et al., 2017)"},"properties":{"noteIndex":0},"schema":"https://github.com/citation-style-language/schema/raw/master/csl-citation.json"}</w:instrText>
      </w:r>
      <w:r w:rsidR="00864B81" w:rsidRPr="00333C4B">
        <w:rPr>
          <w:rFonts w:ascii="Times New Roman" w:hAnsi="Times New Roman" w:cs="Times New Roman"/>
          <w:sz w:val="24"/>
          <w:szCs w:val="24"/>
        </w:rPr>
        <w:fldChar w:fldCharType="separate"/>
      </w:r>
      <w:r w:rsidR="006669D3">
        <w:rPr>
          <w:rFonts w:ascii="Times New Roman" w:hAnsi="Times New Roman" w:cs="Times New Roman"/>
          <w:noProof/>
          <w:sz w:val="24"/>
          <w:szCs w:val="24"/>
        </w:rPr>
        <w:t>Vien et al.</w:t>
      </w:r>
      <w:r w:rsidR="002909B1" w:rsidRPr="00333C4B">
        <w:rPr>
          <w:rFonts w:ascii="Times New Roman" w:hAnsi="Times New Roman" w:cs="Times New Roman"/>
          <w:noProof/>
          <w:sz w:val="24"/>
          <w:szCs w:val="24"/>
        </w:rPr>
        <w:t xml:space="preserve"> </w:t>
      </w:r>
      <w:r w:rsidR="006669D3">
        <w:rPr>
          <w:rFonts w:ascii="Times New Roman" w:hAnsi="Times New Roman" w:cs="Times New Roman"/>
          <w:noProof/>
          <w:sz w:val="24"/>
          <w:szCs w:val="24"/>
        </w:rPr>
        <w:t>(</w:t>
      </w:r>
      <w:r w:rsidR="002909B1" w:rsidRPr="00333C4B">
        <w:rPr>
          <w:rFonts w:ascii="Times New Roman" w:hAnsi="Times New Roman" w:cs="Times New Roman"/>
          <w:noProof/>
          <w:sz w:val="24"/>
          <w:szCs w:val="24"/>
        </w:rPr>
        <w:t>2017)</w:t>
      </w:r>
      <w:r w:rsidR="00864B81"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864B81" w:rsidRPr="00333C4B">
        <w:rPr>
          <w:rFonts w:ascii="Times New Roman" w:hAnsi="Times New Roman" w:cs="Times New Roman"/>
          <w:sz w:val="24"/>
          <w:szCs w:val="24"/>
        </w:rPr>
        <w:t xml:space="preserve"> DPK tidak berpengaruh terhadap pembiayaan </w:t>
      </w:r>
      <w:r w:rsidR="00864B81" w:rsidRPr="006669D3">
        <w:rPr>
          <w:rFonts w:ascii="Times New Roman" w:hAnsi="Times New Roman" w:cs="Times New Roman"/>
          <w:i/>
          <w:sz w:val="24"/>
          <w:szCs w:val="24"/>
        </w:rPr>
        <w:t>murabahah</w:t>
      </w:r>
      <w:r w:rsidR="00864B81" w:rsidRPr="00333C4B">
        <w:rPr>
          <w:rFonts w:ascii="Times New Roman" w:hAnsi="Times New Roman" w:cs="Times New Roman"/>
          <w:sz w:val="24"/>
          <w:szCs w:val="24"/>
        </w:rPr>
        <w:t>.</w:t>
      </w:r>
    </w:p>
    <w:p w:rsidR="000A5EF0" w:rsidRDefault="00D96F27" w:rsidP="00363043">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45766">
        <w:rPr>
          <w:rFonts w:ascii="Times New Roman" w:hAnsi="Times New Roman" w:cs="Times New Roman"/>
          <w:sz w:val="24"/>
          <w:szCs w:val="24"/>
        </w:rPr>
        <w:t>ura</w:t>
      </w:r>
      <w:r w:rsidR="0028501F">
        <w:rPr>
          <w:rFonts w:ascii="Times New Roman" w:hAnsi="Times New Roman" w:cs="Times New Roman"/>
          <w:sz w:val="24"/>
          <w:szCs w:val="24"/>
        </w:rPr>
        <w:t xml:space="preserve">ian pada latar belakang </w:t>
      </w:r>
      <w:r w:rsidR="00945766">
        <w:rPr>
          <w:rFonts w:ascii="Times New Roman" w:hAnsi="Times New Roman" w:cs="Times New Roman"/>
          <w:sz w:val="24"/>
          <w:szCs w:val="24"/>
        </w:rPr>
        <w:t>penelitian</w:t>
      </w:r>
      <w:r>
        <w:rPr>
          <w:rFonts w:ascii="Times New Roman" w:hAnsi="Times New Roman" w:cs="Times New Roman"/>
          <w:sz w:val="24"/>
          <w:szCs w:val="24"/>
        </w:rPr>
        <w:t xml:space="preserve"> yang telah disebutkan terdapat </w:t>
      </w:r>
      <w:r w:rsidR="00945766" w:rsidRPr="00945766">
        <w:rPr>
          <w:rFonts w:ascii="Times New Roman" w:hAnsi="Times New Roman" w:cs="Times New Roman"/>
          <w:i/>
          <w:sz w:val="24"/>
          <w:szCs w:val="24"/>
        </w:rPr>
        <w:t>research gap</w:t>
      </w:r>
      <w:r w:rsidR="00945766">
        <w:rPr>
          <w:rFonts w:ascii="Times New Roman" w:hAnsi="Times New Roman" w:cs="Times New Roman"/>
          <w:i/>
          <w:sz w:val="24"/>
          <w:szCs w:val="24"/>
        </w:rPr>
        <w:t xml:space="preserve"> </w:t>
      </w:r>
      <w:r w:rsidR="00945766">
        <w:rPr>
          <w:rFonts w:ascii="Times New Roman" w:hAnsi="Times New Roman" w:cs="Times New Roman"/>
          <w:sz w:val="24"/>
          <w:szCs w:val="24"/>
        </w:rPr>
        <w:t xml:space="preserve">serta hasil yang tidak pasti dari riset terdahulu, sehingga perlu melakukan penelitian kembali </w:t>
      </w:r>
      <w:r w:rsidR="0028501F">
        <w:rPr>
          <w:rFonts w:ascii="Times New Roman" w:hAnsi="Times New Roman" w:cs="Times New Roman"/>
          <w:sz w:val="24"/>
          <w:szCs w:val="24"/>
        </w:rPr>
        <w:t>terkait rasio keuangan,</w:t>
      </w:r>
      <w:r w:rsidR="00945766">
        <w:rPr>
          <w:rFonts w:ascii="Times New Roman" w:hAnsi="Times New Roman" w:cs="Times New Roman"/>
          <w:sz w:val="24"/>
          <w:szCs w:val="24"/>
        </w:rPr>
        <w:t xml:space="preserve"> yang kiranya mampu mempengaruhi </w:t>
      </w:r>
      <w:r w:rsidR="0028501F">
        <w:rPr>
          <w:rFonts w:ascii="Times New Roman" w:hAnsi="Times New Roman" w:cs="Times New Roman"/>
          <w:sz w:val="24"/>
          <w:szCs w:val="24"/>
        </w:rPr>
        <w:t>tingkat jumlah pembiayaan</w:t>
      </w:r>
      <w:r w:rsidR="00945766">
        <w:rPr>
          <w:rFonts w:ascii="Times New Roman" w:hAnsi="Times New Roman" w:cs="Times New Roman"/>
          <w:sz w:val="24"/>
          <w:szCs w:val="24"/>
        </w:rPr>
        <w:t xml:space="preserve"> dengan menganalisis tahun berjalan</w:t>
      </w:r>
      <w:r w:rsidR="0028501F">
        <w:rPr>
          <w:rFonts w:ascii="Times New Roman" w:hAnsi="Times New Roman" w:cs="Times New Roman"/>
          <w:sz w:val="24"/>
          <w:szCs w:val="24"/>
        </w:rPr>
        <w:t xml:space="preserve"> penelitian</w:t>
      </w:r>
      <w:r w:rsidR="00945766">
        <w:rPr>
          <w:rFonts w:ascii="Times New Roman" w:hAnsi="Times New Roman" w:cs="Times New Roman"/>
          <w:sz w:val="24"/>
          <w:szCs w:val="24"/>
        </w:rPr>
        <w:t>.</w:t>
      </w:r>
      <w:r w:rsidR="0028501F">
        <w:rPr>
          <w:rFonts w:ascii="Times New Roman" w:hAnsi="Times New Roman" w:cs="Times New Roman"/>
          <w:sz w:val="24"/>
          <w:szCs w:val="24"/>
        </w:rPr>
        <w:t xml:space="preserve"> Dalam perbankan syariah, pembiayaan ini merupakan sebuah potensi yang harus dikembangkan, tet</w:t>
      </w:r>
      <w:r w:rsidR="00363043">
        <w:rPr>
          <w:rFonts w:ascii="Times New Roman" w:hAnsi="Times New Roman" w:cs="Times New Roman"/>
          <w:sz w:val="24"/>
          <w:szCs w:val="24"/>
        </w:rPr>
        <w:t xml:space="preserve">api pembiayaan juga bahaya akan adanya risiko. Pembiayaan yang disalurkan oleh bank syariah dapat menimbulkan kemungkinan tidak terbayarkannya kembali pembiayaan tersebut, dengan kata lain terjadinya kredit macet yang mungkin lebih besar. Pembiyaan bermasalah didalam perbankan syariah terdapat pada tingkat </w:t>
      </w:r>
      <w:r w:rsidR="00363043" w:rsidRPr="00363043">
        <w:rPr>
          <w:rFonts w:ascii="Times New Roman" w:hAnsi="Times New Roman" w:cs="Times New Roman"/>
          <w:i/>
          <w:sz w:val="24"/>
          <w:szCs w:val="24"/>
        </w:rPr>
        <w:t>non performing financing</w:t>
      </w:r>
      <w:r w:rsidR="00363043">
        <w:rPr>
          <w:rFonts w:ascii="Times New Roman" w:hAnsi="Times New Roman" w:cs="Times New Roman"/>
          <w:sz w:val="24"/>
          <w:szCs w:val="24"/>
        </w:rPr>
        <w:t xml:space="preserve">. Yaitu dapat diartikan sebagai pembiayaan kurang lancar atau macet, dan </w:t>
      </w:r>
      <w:r w:rsidR="00C6368A" w:rsidRPr="00363043">
        <w:rPr>
          <w:rFonts w:ascii="Times New Roman" w:hAnsi="Times New Roman" w:cs="Times New Roman"/>
          <w:sz w:val="24"/>
          <w:szCs w:val="24"/>
        </w:rPr>
        <w:t>diterapkan untuk m</w:t>
      </w:r>
      <w:r w:rsidR="006C7B71" w:rsidRPr="00363043">
        <w:rPr>
          <w:rFonts w:ascii="Times New Roman" w:hAnsi="Times New Roman" w:cs="Times New Roman"/>
          <w:sz w:val="24"/>
          <w:szCs w:val="24"/>
        </w:rPr>
        <w:t>engetahui</w:t>
      </w:r>
      <w:r w:rsidR="0062744D" w:rsidRPr="00363043">
        <w:rPr>
          <w:rFonts w:ascii="Times New Roman" w:hAnsi="Times New Roman" w:cs="Times New Roman"/>
          <w:sz w:val="24"/>
          <w:szCs w:val="24"/>
        </w:rPr>
        <w:t xml:space="preserve"> total pembiayaan yang mempunyai masalah dalam suatu bank. Semakin besar NPF, akan semakin tinggi </w:t>
      </w:r>
      <w:r w:rsidR="00C6368A" w:rsidRPr="00363043">
        <w:rPr>
          <w:rFonts w:ascii="Times New Roman" w:hAnsi="Times New Roman" w:cs="Times New Roman"/>
          <w:sz w:val="24"/>
          <w:szCs w:val="24"/>
        </w:rPr>
        <w:t>pembiayaan</w:t>
      </w:r>
      <w:r w:rsidR="007452AC" w:rsidRPr="00363043">
        <w:rPr>
          <w:rFonts w:ascii="Times New Roman" w:hAnsi="Times New Roman" w:cs="Times New Roman"/>
          <w:sz w:val="24"/>
          <w:szCs w:val="24"/>
        </w:rPr>
        <w:t xml:space="preserve"> bermasalah. Ini mendorong </w:t>
      </w:r>
      <w:r w:rsidR="0062744D" w:rsidRPr="00363043">
        <w:rPr>
          <w:rFonts w:ascii="Times New Roman" w:hAnsi="Times New Roman" w:cs="Times New Roman"/>
          <w:sz w:val="24"/>
          <w:szCs w:val="24"/>
        </w:rPr>
        <w:t xml:space="preserve">bank </w:t>
      </w:r>
      <w:r w:rsidR="00725979" w:rsidRPr="00363043">
        <w:rPr>
          <w:rFonts w:ascii="Times New Roman" w:hAnsi="Times New Roman" w:cs="Times New Roman"/>
          <w:sz w:val="24"/>
          <w:szCs w:val="24"/>
        </w:rPr>
        <w:t xml:space="preserve">untuk </w:t>
      </w:r>
      <w:r w:rsidR="00FA641D" w:rsidRPr="00363043">
        <w:rPr>
          <w:rFonts w:ascii="Times New Roman" w:hAnsi="Times New Roman" w:cs="Times New Roman"/>
          <w:sz w:val="24"/>
          <w:szCs w:val="24"/>
        </w:rPr>
        <w:t>memaksimalkan</w:t>
      </w:r>
      <w:r w:rsidR="00C6368A" w:rsidRPr="00363043">
        <w:rPr>
          <w:rFonts w:ascii="Times New Roman" w:hAnsi="Times New Roman" w:cs="Times New Roman"/>
          <w:sz w:val="24"/>
          <w:szCs w:val="24"/>
        </w:rPr>
        <w:t xml:space="preserve"> </w:t>
      </w:r>
      <w:r w:rsidR="0062744D" w:rsidRPr="00363043">
        <w:rPr>
          <w:rFonts w:ascii="Times New Roman" w:hAnsi="Times New Roman" w:cs="Times New Roman"/>
          <w:sz w:val="24"/>
          <w:szCs w:val="24"/>
        </w:rPr>
        <w:t>p</w:t>
      </w:r>
      <w:r w:rsidR="00C41550" w:rsidRPr="00363043">
        <w:rPr>
          <w:rFonts w:ascii="Times New Roman" w:hAnsi="Times New Roman" w:cs="Times New Roman"/>
          <w:sz w:val="24"/>
          <w:szCs w:val="24"/>
        </w:rPr>
        <w:t xml:space="preserve">enilaian kepada </w:t>
      </w:r>
      <w:r w:rsidR="00FA641D" w:rsidRPr="00363043">
        <w:rPr>
          <w:rFonts w:ascii="Times New Roman" w:hAnsi="Times New Roman" w:cs="Times New Roman"/>
          <w:sz w:val="24"/>
          <w:szCs w:val="24"/>
        </w:rPr>
        <w:t xml:space="preserve">nasabah </w:t>
      </w:r>
      <w:r w:rsidR="00C41550" w:rsidRPr="00363043">
        <w:rPr>
          <w:rFonts w:ascii="Times New Roman" w:hAnsi="Times New Roman" w:cs="Times New Roman"/>
          <w:sz w:val="24"/>
          <w:szCs w:val="24"/>
        </w:rPr>
        <w:t xml:space="preserve">sebagai </w:t>
      </w:r>
      <w:r w:rsidR="00FA641D" w:rsidRPr="00363043">
        <w:rPr>
          <w:rFonts w:ascii="Times New Roman" w:hAnsi="Times New Roman" w:cs="Times New Roman"/>
          <w:sz w:val="24"/>
          <w:szCs w:val="24"/>
        </w:rPr>
        <w:t>penerima penyaluran pemb</w:t>
      </w:r>
      <w:r w:rsidR="006E0100" w:rsidRPr="00363043">
        <w:rPr>
          <w:rFonts w:ascii="Times New Roman" w:hAnsi="Times New Roman" w:cs="Times New Roman"/>
          <w:sz w:val="24"/>
          <w:szCs w:val="24"/>
        </w:rPr>
        <w:t xml:space="preserve">iayaan. </w:t>
      </w:r>
      <w:r w:rsidR="00B6651A" w:rsidRPr="00363043">
        <w:rPr>
          <w:rFonts w:ascii="Times New Roman" w:hAnsi="Times New Roman" w:cs="Times New Roman"/>
          <w:sz w:val="24"/>
          <w:szCs w:val="24"/>
        </w:rPr>
        <w:t>R</w:t>
      </w:r>
      <w:r w:rsidR="007063D5">
        <w:rPr>
          <w:rFonts w:ascii="Times New Roman" w:hAnsi="Times New Roman" w:cs="Times New Roman"/>
          <w:sz w:val="24"/>
          <w:szCs w:val="24"/>
        </w:rPr>
        <w:t>ealitanya bank</w:t>
      </w:r>
      <w:r w:rsidR="00B6651A" w:rsidRPr="00363043">
        <w:rPr>
          <w:rFonts w:ascii="Times New Roman" w:hAnsi="Times New Roman" w:cs="Times New Roman"/>
          <w:sz w:val="24"/>
          <w:szCs w:val="24"/>
        </w:rPr>
        <w:t xml:space="preserve"> tidak selalu menghasilkan </w:t>
      </w:r>
      <w:r w:rsidR="00BA6CFB" w:rsidRPr="00363043">
        <w:rPr>
          <w:rFonts w:ascii="Times New Roman" w:hAnsi="Times New Roman" w:cs="Times New Roman"/>
          <w:sz w:val="24"/>
          <w:szCs w:val="24"/>
        </w:rPr>
        <w:t xml:space="preserve">keuntungan dari pembiayaan yang diberikan kepada nasabah, </w:t>
      </w:r>
      <w:r w:rsidR="00B6651A" w:rsidRPr="00363043">
        <w:rPr>
          <w:rFonts w:ascii="Times New Roman" w:hAnsi="Times New Roman" w:cs="Times New Roman"/>
          <w:sz w:val="24"/>
          <w:szCs w:val="24"/>
        </w:rPr>
        <w:t>maka bank wajib</w:t>
      </w:r>
      <w:r w:rsidR="00BA6CFB" w:rsidRPr="00363043">
        <w:rPr>
          <w:rFonts w:ascii="Times New Roman" w:hAnsi="Times New Roman" w:cs="Times New Roman"/>
          <w:sz w:val="24"/>
          <w:szCs w:val="24"/>
        </w:rPr>
        <w:t xml:space="preserve"> menghadapi</w:t>
      </w:r>
      <w:r w:rsidR="00105B18" w:rsidRPr="00363043">
        <w:rPr>
          <w:rFonts w:ascii="Times New Roman" w:hAnsi="Times New Roman" w:cs="Times New Roman"/>
          <w:sz w:val="24"/>
          <w:szCs w:val="24"/>
        </w:rPr>
        <w:t xml:space="preserve"> kenyataan jika ternyata diperte</w:t>
      </w:r>
      <w:r w:rsidR="00BA6CFB" w:rsidRPr="00363043">
        <w:rPr>
          <w:rFonts w:ascii="Times New Roman" w:hAnsi="Times New Roman" w:cs="Times New Roman"/>
          <w:sz w:val="24"/>
          <w:szCs w:val="24"/>
        </w:rPr>
        <w:t xml:space="preserve">ngahan jalan bank syariah mendapatkan pembiayaan bermasalah. </w:t>
      </w:r>
      <w:r w:rsidR="000A5EF0">
        <w:rPr>
          <w:rFonts w:ascii="Times New Roman" w:hAnsi="Times New Roman" w:cs="Times New Roman"/>
          <w:sz w:val="24"/>
          <w:szCs w:val="24"/>
        </w:rPr>
        <w:t xml:space="preserve">Dampak dari adanya pembiayaan bermasalah ini salah satu diantaranya yaitu keuntungan yang didapat oleh suatu bank tersebut akan semakin berkurang, bank juga akan mengalami penurunan modal sehingga pembiayaan yang direalisasikan akan terus berkurang. </w:t>
      </w:r>
    </w:p>
    <w:p w:rsidR="00FF5A5C" w:rsidRPr="007063D5" w:rsidRDefault="000A5EF0" w:rsidP="007063D5">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Penelitian ulang dikerjakan</w:t>
      </w:r>
      <w:r w:rsidRPr="00333C4B">
        <w:rPr>
          <w:rFonts w:ascii="Times New Roman" w:hAnsi="Times New Roman" w:cs="Times New Roman"/>
          <w:sz w:val="24"/>
          <w:szCs w:val="24"/>
        </w:rPr>
        <w:t xml:space="preserve"> dengan menambahkan</w:t>
      </w:r>
      <w:r>
        <w:rPr>
          <w:rFonts w:ascii="Times New Roman" w:hAnsi="Times New Roman" w:cs="Times New Roman"/>
          <w:sz w:val="24"/>
          <w:szCs w:val="24"/>
        </w:rPr>
        <w:t xml:space="preserve"> variabel </w:t>
      </w:r>
      <w:r w:rsidRPr="00B871A1">
        <w:rPr>
          <w:rFonts w:ascii="Times New Roman" w:hAnsi="Times New Roman" w:cs="Times New Roman"/>
          <w:i/>
          <w:sz w:val="24"/>
          <w:szCs w:val="24"/>
        </w:rPr>
        <w:t>moderasi</w:t>
      </w:r>
      <w:r>
        <w:rPr>
          <w:rFonts w:ascii="Times New Roman" w:hAnsi="Times New Roman" w:cs="Times New Roman"/>
          <w:sz w:val="24"/>
          <w:szCs w:val="24"/>
        </w:rPr>
        <w:t xml:space="preserve"> yaitu </w:t>
      </w:r>
      <w:r w:rsidRPr="00B871A1">
        <w:rPr>
          <w:rFonts w:ascii="Times New Roman" w:hAnsi="Times New Roman" w:cs="Times New Roman"/>
          <w:i/>
          <w:sz w:val="24"/>
          <w:szCs w:val="24"/>
        </w:rPr>
        <w:t>Non Performing Financing</w:t>
      </w:r>
      <w:r w:rsidRPr="00333C4B">
        <w:rPr>
          <w:rFonts w:ascii="Times New Roman" w:hAnsi="Times New Roman" w:cs="Times New Roman"/>
          <w:sz w:val="24"/>
          <w:szCs w:val="24"/>
        </w:rPr>
        <w:t xml:space="preserve"> (NPF) </w:t>
      </w:r>
      <w:r>
        <w:rPr>
          <w:rFonts w:ascii="Times New Roman" w:hAnsi="Times New Roman" w:cs="Times New Roman"/>
          <w:sz w:val="24"/>
          <w:szCs w:val="24"/>
        </w:rPr>
        <w:t xml:space="preserve">yang </w:t>
      </w:r>
      <w:r w:rsidRPr="00333C4B">
        <w:rPr>
          <w:rFonts w:ascii="Times New Roman" w:hAnsi="Times New Roman" w:cs="Times New Roman"/>
          <w:sz w:val="24"/>
          <w:szCs w:val="24"/>
        </w:rPr>
        <w:t>akan menjelaskan sejauh mana variabel tersebut memperkuat atau memperlemah variabel y</w:t>
      </w:r>
      <w:r>
        <w:rPr>
          <w:rFonts w:ascii="Times New Roman" w:hAnsi="Times New Roman" w:cs="Times New Roman"/>
          <w:sz w:val="24"/>
          <w:szCs w:val="24"/>
        </w:rPr>
        <w:t>ang diteliti sembari berharap hasil penelitian tersebut</w:t>
      </w:r>
      <w:r w:rsidRPr="00333C4B">
        <w:rPr>
          <w:rFonts w:ascii="Times New Roman" w:hAnsi="Times New Roman" w:cs="Times New Roman"/>
          <w:sz w:val="24"/>
          <w:szCs w:val="24"/>
        </w:rPr>
        <w:t xml:space="preserve"> dapat mempertegas dan memperkuat teori yang </w:t>
      </w:r>
      <w:r>
        <w:rPr>
          <w:rFonts w:ascii="Times New Roman" w:hAnsi="Times New Roman" w:cs="Times New Roman"/>
          <w:sz w:val="24"/>
          <w:szCs w:val="24"/>
        </w:rPr>
        <w:t xml:space="preserve">sudah </w:t>
      </w:r>
      <w:r w:rsidRPr="00333C4B">
        <w:rPr>
          <w:rFonts w:ascii="Times New Roman" w:hAnsi="Times New Roman" w:cs="Times New Roman"/>
          <w:sz w:val="24"/>
          <w:szCs w:val="24"/>
        </w:rPr>
        <w:t>ada.</w:t>
      </w:r>
      <w:r>
        <w:rPr>
          <w:rFonts w:ascii="Times New Roman" w:hAnsi="Times New Roman" w:cs="Times New Roman"/>
          <w:sz w:val="24"/>
          <w:szCs w:val="24"/>
        </w:rPr>
        <w:t xml:space="preserve"> Selain itu hal lain </w:t>
      </w:r>
      <w:r w:rsidRPr="00333C4B">
        <w:rPr>
          <w:rFonts w:ascii="Times New Roman" w:hAnsi="Times New Roman" w:cs="Times New Roman"/>
          <w:sz w:val="24"/>
          <w:szCs w:val="24"/>
        </w:rPr>
        <w:t>yang harus diperhatikan lagi s</w:t>
      </w:r>
      <w:r>
        <w:rPr>
          <w:rFonts w:ascii="Times New Roman" w:hAnsi="Times New Roman" w:cs="Times New Roman"/>
          <w:sz w:val="24"/>
          <w:szCs w:val="24"/>
        </w:rPr>
        <w:t xml:space="preserve">upaya lebih mengenali aspek dapat dipengaruhi pembiayaan bank umum syariah </w:t>
      </w:r>
      <w:r w:rsidRPr="00333C4B">
        <w:rPr>
          <w:rFonts w:ascii="Times New Roman" w:hAnsi="Times New Roman" w:cs="Times New Roman"/>
          <w:sz w:val="24"/>
          <w:szCs w:val="24"/>
        </w:rPr>
        <w:t xml:space="preserve">dapat terus meningkat dan laju pertumbuhan ekonomi Indonesia lancar, maka perlu dicoba </w:t>
      </w:r>
      <w:r>
        <w:rPr>
          <w:rFonts w:ascii="Times New Roman" w:hAnsi="Times New Roman" w:cs="Times New Roman"/>
          <w:sz w:val="24"/>
          <w:szCs w:val="24"/>
        </w:rPr>
        <w:t xml:space="preserve">melakukan </w:t>
      </w:r>
      <w:r w:rsidRPr="00333C4B">
        <w:rPr>
          <w:rFonts w:ascii="Times New Roman" w:hAnsi="Times New Roman" w:cs="Times New Roman"/>
          <w:sz w:val="24"/>
          <w:szCs w:val="24"/>
        </w:rPr>
        <w:t>penelitian lebih lanjut</w:t>
      </w:r>
      <w:r>
        <w:rPr>
          <w:rFonts w:ascii="Times New Roman" w:hAnsi="Times New Roman" w:cs="Times New Roman"/>
          <w:sz w:val="24"/>
          <w:szCs w:val="24"/>
        </w:rPr>
        <w:t xml:space="preserve"> untuk </w:t>
      </w:r>
      <w:r w:rsidRPr="00333C4B">
        <w:rPr>
          <w:rFonts w:ascii="Times New Roman" w:hAnsi="Times New Roman" w:cs="Times New Roman"/>
          <w:sz w:val="24"/>
          <w:szCs w:val="24"/>
        </w:rPr>
        <w:t xml:space="preserve">dengan memberikan temuan akademik terbaru dan menghilangkan ketidak </w:t>
      </w:r>
      <w:r>
        <w:rPr>
          <w:rFonts w:ascii="Times New Roman" w:hAnsi="Times New Roman" w:cs="Times New Roman"/>
          <w:sz w:val="24"/>
          <w:szCs w:val="24"/>
        </w:rPr>
        <w:t>konsiste</w:t>
      </w:r>
      <w:r w:rsidRPr="00333C4B">
        <w:rPr>
          <w:rFonts w:ascii="Times New Roman" w:hAnsi="Times New Roman" w:cs="Times New Roman"/>
          <w:sz w:val="24"/>
          <w:szCs w:val="24"/>
        </w:rPr>
        <w:t xml:space="preserve">nan hasil dari penelitian sebelumnya. </w:t>
      </w:r>
      <w:r w:rsidR="007063D5">
        <w:rPr>
          <w:rFonts w:ascii="Times New Roman" w:hAnsi="Times New Roman" w:cs="Times New Roman"/>
          <w:sz w:val="24"/>
          <w:szCs w:val="24"/>
        </w:rPr>
        <w:t xml:space="preserve">Hal ini dikarenakan </w:t>
      </w:r>
      <w:r w:rsidR="006E6A53" w:rsidRPr="007063D5">
        <w:rPr>
          <w:rFonts w:ascii="Times New Roman" w:hAnsi="Times New Roman" w:cs="Times New Roman"/>
          <w:i/>
          <w:sz w:val="24"/>
          <w:szCs w:val="24"/>
        </w:rPr>
        <w:t>Non Performing Financing</w:t>
      </w:r>
      <w:r w:rsidR="006E6A53">
        <w:rPr>
          <w:rFonts w:ascii="Times New Roman" w:hAnsi="Times New Roman" w:cs="Times New Roman"/>
          <w:sz w:val="24"/>
          <w:szCs w:val="24"/>
        </w:rPr>
        <w:t xml:space="preserve"> </w:t>
      </w:r>
      <w:r w:rsidR="007063D5">
        <w:rPr>
          <w:rFonts w:ascii="Times New Roman" w:hAnsi="Times New Roman" w:cs="Times New Roman"/>
          <w:sz w:val="24"/>
          <w:szCs w:val="24"/>
        </w:rPr>
        <w:t xml:space="preserve">yang tinggi </w:t>
      </w:r>
      <w:r w:rsidR="007063D5">
        <w:rPr>
          <w:rFonts w:ascii="Times New Roman" w:hAnsi="Times New Roman" w:cs="Times New Roman"/>
          <w:sz w:val="24"/>
          <w:szCs w:val="24"/>
        </w:rPr>
        <w:lastRenderedPageBreak/>
        <w:t>dapat mengakibatkan modal menurun dan bank akan mengalami kesulitan likuiditas sehingg</w:t>
      </w:r>
      <w:r w:rsidR="006E6A53">
        <w:rPr>
          <w:rFonts w:ascii="Times New Roman" w:hAnsi="Times New Roman" w:cs="Times New Roman"/>
          <w:sz w:val="24"/>
          <w:szCs w:val="24"/>
        </w:rPr>
        <w:t>a pembiayaan yang disalurkan juga akan semakin berkurang menurut</w:t>
      </w:r>
      <w:r w:rsidR="00B7502C" w:rsidRPr="007063D5">
        <w:rPr>
          <w:rFonts w:ascii="Times New Roman" w:hAnsi="Times New Roman" w:cs="Times New Roman"/>
          <w:sz w:val="24"/>
          <w:szCs w:val="24"/>
        </w:rPr>
        <w:t xml:space="preserve"> </w:t>
      </w:r>
      <w:r w:rsidR="00B7502C" w:rsidRPr="007063D5">
        <w:rPr>
          <w:rFonts w:ascii="Times New Roman" w:hAnsi="Times New Roman" w:cs="Times New Roman"/>
          <w:sz w:val="24"/>
          <w:szCs w:val="24"/>
        </w:rPr>
        <w:fldChar w:fldCharType="begin" w:fldLock="1"/>
      </w:r>
      <w:r w:rsidR="002909B1" w:rsidRPr="007063D5">
        <w:rPr>
          <w:rFonts w:ascii="Times New Roman" w:hAnsi="Times New Roman" w:cs="Times New Roman"/>
          <w:sz w:val="24"/>
          <w:szCs w:val="24"/>
        </w:rPr>
        <w:instrText>ADDIN CSL_CITATION {"citationItems":[{"id":"ITEM-1","itemData":{"abstract":"The purpose of this research is to find out how the effect of CAR and NPF on Murabahah Financing and how much influence CAR and NPF have on Murabahah Financing in Sharia Commercial Banks in Indonesia. The data used is secondary data published by OJK and Bank Indonesia. The analytical method used is the OLS (Ordinary Least Square) method. Secondary data obtained from OJK. The method of analysis is carried out by Linear Regression, namely to analyze the magnitude of the influence of CAR and NPF on Murabahah Financing in Islamic Commercial Banks in Indonesia. The data used is monthly data from January 2015 - December 2017.The results of the study show that Capital Adequacy Ratio (CAR) has a significant positive effect on murabahah financing in Islamic Commercial Banks in Indonesia. Whereas Non Performing Financial (NPF) has a significant negative effect on murabahah financing in Islamic Commercial Banks in Indonesia. The estimation results of the murabahah financing model are identified that of the two variables appointed by CAR, the effect is greater than the NPF on Murabahah financing in Islamic Commercial Banks in Indonesia.","author":[{"dropping-particle":"","family":"Aprilia","given":"Nissa Adila","non-dropping-particle":"","parse-names":false,"suffix":""},{"dropping-particle":"","family":"Amaliah","given":"Ima","non-dropping-particle":"","parse-names":false,"suffix":""},{"dropping-particle":"","family":"Riani","given":"Westi","non-dropping-particle":"","parse-names":false,"suffix":""}],"container-title":"Prosiding Ilmu Ekonomi","id":"ITEM-1","issue":"1","issued":{"date-parts":[["2019"]]},"page":"37-44","title":"Pengaruh Capital Adequacy Ratio dan Non Performing Financing terhadap Pembiayaan Murabahah pada Bank Umum Syariah di Indonesia Tahun 2015.1-2017.12","type":"article-journal","volume":"5"},"uris":["http://www.mendeley.com/documents/?uuid=bbe7a5e3-329e-49da-bf01-4a68f14b6a14"]}],"mendeley":{"formattedCitation":"(Aprilia et al., 2019)","plainTextFormattedCitation":"(Aprilia et al., 2019)","previouslyFormattedCitation":"(Aprilia et al., 2019)"},"properties":{"noteIndex":0},"schema":"https://github.com/citation-style-language/schema/raw/master/csl-citation.json"}</w:instrText>
      </w:r>
      <w:r w:rsidR="00B7502C" w:rsidRPr="007063D5">
        <w:rPr>
          <w:rFonts w:ascii="Times New Roman" w:hAnsi="Times New Roman" w:cs="Times New Roman"/>
          <w:sz w:val="24"/>
          <w:szCs w:val="24"/>
        </w:rPr>
        <w:fldChar w:fldCharType="separate"/>
      </w:r>
      <w:r w:rsidR="006E6A53">
        <w:rPr>
          <w:rFonts w:ascii="Times New Roman" w:hAnsi="Times New Roman" w:cs="Times New Roman"/>
          <w:noProof/>
          <w:sz w:val="24"/>
          <w:szCs w:val="24"/>
        </w:rPr>
        <w:t>Yulyani &amp; Diana,</w:t>
      </w:r>
      <w:r w:rsidR="002909B1" w:rsidRPr="007063D5">
        <w:rPr>
          <w:rFonts w:ascii="Times New Roman" w:hAnsi="Times New Roman" w:cs="Times New Roman"/>
          <w:noProof/>
          <w:sz w:val="24"/>
          <w:szCs w:val="24"/>
        </w:rPr>
        <w:t xml:space="preserve"> </w:t>
      </w:r>
      <w:r w:rsidR="00B871A1" w:rsidRPr="007063D5">
        <w:rPr>
          <w:rFonts w:ascii="Times New Roman" w:hAnsi="Times New Roman" w:cs="Times New Roman"/>
          <w:noProof/>
          <w:sz w:val="24"/>
          <w:szCs w:val="24"/>
        </w:rPr>
        <w:t>(</w:t>
      </w:r>
      <w:r w:rsidR="007063D5">
        <w:rPr>
          <w:rFonts w:ascii="Times New Roman" w:hAnsi="Times New Roman" w:cs="Times New Roman"/>
          <w:noProof/>
          <w:sz w:val="24"/>
          <w:szCs w:val="24"/>
        </w:rPr>
        <w:t>2021</w:t>
      </w:r>
      <w:r w:rsidR="002909B1" w:rsidRPr="007063D5">
        <w:rPr>
          <w:rFonts w:ascii="Times New Roman" w:hAnsi="Times New Roman" w:cs="Times New Roman"/>
          <w:noProof/>
          <w:sz w:val="24"/>
          <w:szCs w:val="24"/>
        </w:rPr>
        <w:t>)</w:t>
      </w:r>
      <w:r w:rsidR="00B7502C" w:rsidRPr="007063D5">
        <w:rPr>
          <w:rFonts w:ascii="Times New Roman" w:hAnsi="Times New Roman" w:cs="Times New Roman"/>
          <w:sz w:val="24"/>
          <w:szCs w:val="24"/>
        </w:rPr>
        <w:fldChar w:fldCharType="end"/>
      </w:r>
      <w:r w:rsidR="007063D5">
        <w:rPr>
          <w:rFonts w:ascii="Times New Roman" w:hAnsi="Times New Roman" w:cs="Times New Roman"/>
          <w:sz w:val="24"/>
          <w:szCs w:val="24"/>
        </w:rPr>
        <w:t>.</w:t>
      </w:r>
    </w:p>
    <w:p w:rsidR="000A7B28" w:rsidRPr="00794E9B" w:rsidRDefault="007063D5" w:rsidP="00176CDC">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Bedasarkan </w:t>
      </w:r>
      <w:r w:rsidR="00C34D7D">
        <w:rPr>
          <w:rFonts w:ascii="Times New Roman" w:hAnsi="Times New Roman" w:cs="Times New Roman"/>
          <w:sz w:val="24"/>
          <w:szCs w:val="24"/>
        </w:rPr>
        <w:t xml:space="preserve">fenomena dan </w:t>
      </w:r>
      <w:r w:rsidR="0067170B" w:rsidRPr="0067170B">
        <w:rPr>
          <w:rFonts w:ascii="Times New Roman" w:hAnsi="Times New Roman" w:cs="Times New Roman"/>
          <w:i/>
          <w:sz w:val="24"/>
          <w:szCs w:val="24"/>
        </w:rPr>
        <w:t xml:space="preserve">research </w:t>
      </w:r>
      <w:r w:rsidR="00C34D7D" w:rsidRPr="0067170B">
        <w:rPr>
          <w:rFonts w:ascii="Times New Roman" w:hAnsi="Times New Roman" w:cs="Times New Roman"/>
          <w:i/>
          <w:sz w:val="24"/>
          <w:szCs w:val="24"/>
        </w:rPr>
        <w:t>gap</w:t>
      </w:r>
      <w:r w:rsidR="0067170B">
        <w:rPr>
          <w:rFonts w:ascii="Times New Roman" w:hAnsi="Times New Roman" w:cs="Times New Roman"/>
          <w:sz w:val="24"/>
          <w:szCs w:val="24"/>
        </w:rPr>
        <w:t xml:space="preserve"> yang ada sebelumnya ma</w:t>
      </w:r>
      <w:r>
        <w:rPr>
          <w:rFonts w:ascii="Times New Roman" w:hAnsi="Times New Roman" w:cs="Times New Roman"/>
          <w:sz w:val="24"/>
          <w:szCs w:val="24"/>
        </w:rPr>
        <w:t>ka rumusan masalah</w:t>
      </w:r>
      <w:r w:rsidR="0067170B">
        <w:rPr>
          <w:rFonts w:ascii="Times New Roman" w:hAnsi="Times New Roman" w:cs="Times New Roman"/>
          <w:sz w:val="24"/>
          <w:szCs w:val="24"/>
        </w:rPr>
        <w:t xml:space="preserve"> penelitian ini yaitu (i</w:t>
      </w:r>
      <w:r w:rsidR="007E2671">
        <w:rPr>
          <w:rFonts w:ascii="Times New Roman" w:hAnsi="Times New Roman" w:cs="Times New Roman"/>
          <w:sz w:val="24"/>
          <w:szCs w:val="24"/>
        </w:rPr>
        <w:t>) b</w:t>
      </w:r>
      <w:r w:rsidR="009024C2">
        <w:rPr>
          <w:rFonts w:ascii="Times New Roman" w:hAnsi="Times New Roman" w:cs="Times New Roman"/>
          <w:sz w:val="24"/>
          <w:szCs w:val="24"/>
        </w:rPr>
        <w:t xml:space="preserve">agaimana </w:t>
      </w:r>
      <w:r w:rsidR="00E7293D">
        <w:rPr>
          <w:rFonts w:ascii="Times New Roman" w:hAnsi="Times New Roman" w:cs="Times New Roman"/>
          <w:sz w:val="24"/>
          <w:szCs w:val="24"/>
        </w:rPr>
        <w:t xml:space="preserve">pengaruh </w:t>
      </w:r>
      <w:r w:rsidR="00926EB7" w:rsidRPr="00926EB7">
        <w:rPr>
          <w:rFonts w:ascii="Times New Roman" w:hAnsi="Times New Roman" w:cs="Times New Roman"/>
          <w:i/>
          <w:sz w:val="24"/>
          <w:szCs w:val="24"/>
        </w:rPr>
        <w:t>Capital Adequacy Ratio</w:t>
      </w:r>
      <w:r w:rsidR="00926EB7">
        <w:rPr>
          <w:rFonts w:ascii="Times New Roman" w:hAnsi="Times New Roman" w:cs="Times New Roman"/>
          <w:sz w:val="24"/>
          <w:szCs w:val="24"/>
        </w:rPr>
        <w:t xml:space="preserve"> </w:t>
      </w:r>
      <w:r w:rsidR="00E7293D">
        <w:rPr>
          <w:rFonts w:ascii="Times New Roman" w:hAnsi="Times New Roman" w:cs="Times New Roman"/>
          <w:sz w:val="24"/>
          <w:szCs w:val="24"/>
        </w:rPr>
        <w:t>(CAR)</w:t>
      </w:r>
      <w:r w:rsidR="00071252">
        <w:rPr>
          <w:rFonts w:ascii="Times New Roman" w:hAnsi="Times New Roman" w:cs="Times New Roman"/>
          <w:sz w:val="24"/>
          <w:szCs w:val="24"/>
        </w:rPr>
        <w:t xml:space="preserve"> </w:t>
      </w:r>
      <w:r w:rsidR="00AC558E" w:rsidRPr="00AC558E">
        <w:rPr>
          <w:rFonts w:ascii="Times New Roman" w:hAnsi="Times New Roman" w:cs="Times New Roman"/>
          <w:sz w:val="24"/>
          <w:szCs w:val="24"/>
        </w:rPr>
        <w:t xml:space="preserve">terhadap pembiayaan </w:t>
      </w:r>
      <w:r w:rsidR="00AC558E" w:rsidRPr="00926EB7">
        <w:rPr>
          <w:rFonts w:ascii="Times New Roman" w:hAnsi="Times New Roman" w:cs="Times New Roman"/>
          <w:i/>
          <w:sz w:val="24"/>
          <w:szCs w:val="24"/>
        </w:rPr>
        <w:t>murabahah</w:t>
      </w:r>
      <w:r w:rsidR="0067170B">
        <w:rPr>
          <w:rFonts w:ascii="Times New Roman" w:hAnsi="Times New Roman" w:cs="Times New Roman"/>
          <w:sz w:val="24"/>
          <w:szCs w:val="24"/>
        </w:rPr>
        <w:t>, (ii</w:t>
      </w:r>
      <w:r w:rsidR="007E2671">
        <w:rPr>
          <w:rFonts w:ascii="Times New Roman" w:hAnsi="Times New Roman" w:cs="Times New Roman"/>
          <w:sz w:val="24"/>
          <w:szCs w:val="24"/>
        </w:rPr>
        <w:t>) b</w:t>
      </w:r>
      <w:r w:rsidR="00AC558E" w:rsidRPr="00AC558E">
        <w:rPr>
          <w:rFonts w:ascii="Times New Roman" w:hAnsi="Times New Roman" w:cs="Times New Roman"/>
          <w:sz w:val="24"/>
          <w:szCs w:val="24"/>
        </w:rPr>
        <w:t>agaimana</w:t>
      </w:r>
      <w:r w:rsidR="008E4884">
        <w:rPr>
          <w:rFonts w:ascii="Times New Roman" w:hAnsi="Times New Roman" w:cs="Times New Roman"/>
          <w:sz w:val="24"/>
          <w:szCs w:val="24"/>
        </w:rPr>
        <w:t xml:space="preserve"> pengaruh</w:t>
      </w:r>
      <w:r w:rsidR="00AC558E" w:rsidRPr="00AC558E">
        <w:rPr>
          <w:rFonts w:ascii="Times New Roman" w:hAnsi="Times New Roman" w:cs="Times New Roman"/>
          <w:sz w:val="24"/>
          <w:szCs w:val="24"/>
        </w:rPr>
        <w:t xml:space="preserve"> </w:t>
      </w:r>
      <w:r w:rsidR="00AC558E" w:rsidRPr="00926EB7">
        <w:rPr>
          <w:rFonts w:ascii="Times New Roman" w:hAnsi="Times New Roman" w:cs="Times New Roman"/>
          <w:i/>
          <w:sz w:val="24"/>
          <w:szCs w:val="24"/>
        </w:rPr>
        <w:t>R</w:t>
      </w:r>
      <w:r w:rsidR="00071252" w:rsidRPr="00926EB7">
        <w:rPr>
          <w:rFonts w:ascii="Times New Roman" w:hAnsi="Times New Roman" w:cs="Times New Roman"/>
          <w:i/>
          <w:sz w:val="24"/>
          <w:szCs w:val="24"/>
        </w:rPr>
        <w:t xml:space="preserve">eturn </w:t>
      </w:r>
      <w:r w:rsidR="00AC558E" w:rsidRPr="00926EB7">
        <w:rPr>
          <w:rFonts w:ascii="Times New Roman" w:hAnsi="Times New Roman" w:cs="Times New Roman"/>
          <w:i/>
          <w:sz w:val="24"/>
          <w:szCs w:val="24"/>
        </w:rPr>
        <w:t>O</w:t>
      </w:r>
      <w:r w:rsidR="00071252" w:rsidRPr="00926EB7">
        <w:rPr>
          <w:rFonts w:ascii="Times New Roman" w:hAnsi="Times New Roman" w:cs="Times New Roman"/>
          <w:i/>
          <w:sz w:val="24"/>
          <w:szCs w:val="24"/>
        </w:rPr>
        <w:t xml:space="preserve">n </w:t>
      </w:r>
      <w:r w:rsidR="00AC558E" w:rsidRPr="00926EB7">
        <w:rPr>
          <w:rFonts w:ascii="Times New Roman" w:hAnsi="Times New Roman" w:cs="Times New Roman"/>
          <w:i/>
          <w:sz w:val="24"/>
          <w:szCs w:val="24"/>
        </w:rPr>
        <w:t>A</w:t>
      </w:r>
      <w:r w:rsidR="00071252" w:rsidRPr="00926EB7">
        <w:rPr>
          <w:rFonts w:ascii="Times New Roman" w:hAnsi="Times New Roman" w:cs="Times New Roman"/>
          <w:i/>
          <w:sz w:val="24"/>
          <w:szCs w:val="24"/>
        </w:rPr>
        <w:t>sset</w:t>
      </w:r>
      <w:r w:rsidR="00071252">
        <w:rPr>
          <w:rFonts w:ascii="Times New Roman" w:hAnsi="Times New Roman" w:cs="Times New Roman"/>
          <w:sz w:val="24"/>
          <w:szCs w:val="24"/>
        </w:rPr>
        <w:t xml:space="preserve"> (ROA)</w:t>
      </w:r>
      <w:r w:rsidR="00AC558E" w:rsidRPr="00AC558E">
        <w:rPr>
          <w:rFonts w:ascii="Times New Roman" w:hAnsi="Times New Roman" w:cs="Times New Roman"/>
          <w:sz w:val="24"/>
          <w:szCs w:val="24"/>
        </w:rPr>
        <w:t xml:space="preserve"> terhadap pembiayaan </w:t>
      </w:r>
      <w:r w:rsidR="00AC558E" w:rsidRPr="00926EB7">
        <w:rPr>
          <w:rFonts w:ascii="Times New Roman" w:hAnsi="Times New Roman" w:cs="Times New Roman"/>
          <w:i/>
          <w:sz w:val="24"/>
          <w:szCs w:val="24"/>
        </w:rPr>
        <w:t>murabahah</w:t>
      </w:r>
      <w:r w:rsidR="0067170B">
        <w:rPr>
          <w:rFonts w:ascii="Times New Roman" w:hAnsi="Times New Roman" w:cs="Times New Roman"/>
          <w:sz w:val="24"/>
          <w:szCs w:val="24"/>
        </w:rPr>
        <w:t>, (iii</w:t>
      </w:r>
      <w:r w:rsidR="007E2671">
        <w:rPr>
          <w:rFonts w:ascii="Times New Roman" w:hAnsi="Times New Roman" w:cs="Times New Roman"/>
          <w:sz w:val="24"/>
          <w:szCs w:val="24"/>
        </w:rPr>
        <w:t>) b</w:t>
      </w:r>
      <w:r w:rsidR="00AC558E" w:rsidRPr="00AC558E">
        <w:rPr>
          <w:rFonts w:ascii="Times New Roman" w:hAnsi="Times New Roman" w:cs="Times New Roman"/>
          <w:sz w:val="24"/>
          <w:szCs w:val="24"/>
        </w:rPr>
        <w:t xml:space="preserve">agaimana </w:t>
      </w:r>
      <w:r w:rsidR="008E4884">
        <w:rPr>
          <w:rFonts w:ascii="Times New Roman" w:hAnsi="Times New Roman" w:cs="Times New Roman"/>
          <w:sz w:val="24"/>
          <w:szCs w:val="24"/>
        </w:rPr>
        <w:t xml:space="preserve">pengaruh </w:t>
      </w:r>
      <w:r w:rsidR="00AC558E" w:rsidRPr="00926EB7">
        <w:rPr>
          <w:rFonts w:ascii="Times New Roman" w:hAnsi="Times New Roman" w:cs="Times New Roman"/>
          <w:i/>
          <w:sz w:val="24"/>
          <w:szCs w:val="24"/>
        </w:rPr>
        <w:t>D</w:t>
      </w:r>
      <w:r w:rsidR="00071252" w:rsidRPr="00926EB7">
        <w:rPr>
          <w:rFonts w:ascii="Times New Roman" w:hAnsi="Times New Roman" w:cs="Times New Roman"/>
          <w:i/>
          <w:sz w:val="24"/>
          <w:szCs w:val="24"/>
        </w:rPr>
        <w:t xml:space="preserve">ana </w:t>
      </w:r>
      <w:r w:rsidR="00AC558E" w:rsidRPr="00926EB7">
        <w:rPr>
          <w:rFonts w:ascii="Times New Roman" w:hAnsi="Times New Roman" w:cs="Times New Roman"/>
          <w:i/>
          <w:sz w:val="24"/>
          <w:szCs w:val="24"/>
        </w:rPr>
        <w:t>P</w:t>
      </w:r>
      <w:r w:rsidR="00071252" w:rsidRPr="00926EB7">
        <w:rPr>
          <w:rFonts w:ascii="Times New Roman" w:hAnsi="Times New Roman" w:cs="Times New Roman"/>
          <w:i/>
          <w:sz w:val="24"/>
          <w:szCs w:val="24"/>
        </w:rPr>
        <w:t xml:space="preserve">ihak </w:t>
      </w:r>
      <w:r w:rsidR="00AC558E" w:rsidRPr="00926EB7">
        <w:rPr>
          <w:rFonts w:ascii="Times New Roman" w:hAnsi="Times New Roman" w:cs="Times New Roman"/>
          <w:i/>
          <w:sz w:val="24"/>
          <w:szCs w:val="24"/>
        </w:rPr>
        <w:t>K</w:t>
      </w:r>
      <w:r w:rsidR="00071252" w:rsidRPr="00926EB7">
        <w:rPr>
          <w:rFonts w:ascii="Times New Roman" w:hAnsi="Times New Roman" w:cs="Times New Roman"/>
          <w:i/>
          <w:sz w:val="24"/>
          <w:szCs w:val="24"/>
        </w:rPr>
        <w:t>etiga</w:t>
      </w:r>
      <w:r w:rsidR="00071252">
        <w:rPr>
          <w:rFonts w:ascii="Times New Roman" w:hAnsi="Times New Roman" w:cs="Times New Roman"/>
          <w:sz w:val="24"/>
          <w:szCs w:val="24"/>
        </w:rPr>
        <w:t xml:space="preserve"> (DPK)</w:t>
      </w:r>
      <w:r w:rsidR="00AC558E" w:rsidRPr="00AC558E">
        <w:rPr>
          <w:rFonts w:ascii="Times New Roman" w:hAnsi="Times New Roman" w:cs="Times New Roman"/>
          <w:sz w:val="24"/>
          <w:szCs w:val="24"/>
        </w:rPr>
        <w:t xml:space="preserve"> terhadap pembiayaan </w:t>
      </w:r>
      <w:r w:rsidR="00AC558E" w:rsidRPr="00926EB7">
        <w:rPr>
          <w:rFonts w:ascii="Times New Roman" w:hAnsi="Times New Roman" w:cs="Times New Roman"/>
          <w:i/>
          <w:sz w:val="24"/>
          <w:szCs w:val="24"/>
        </w:rPr>
        <w:t>murabahah</w:t>
      </w:r>
      <w:r w:rsidR="0067170B">
        <w:rPr>
          <w:rFonts w:ascii="Times New Roman" w:hAnsi="Times New Roman" w:cs="Times New Roman"/>
          <w:sz w:val="24"/>
          <w:szCs w:val="24"/>
        </w:rPr>
        <w:t>, (iv</w:t>
      </w:r>
      <w:r w:rsidR="007E2671">
        <w:rPr>
          <w:rFonts w:ascii="Times New Roman" w:hAnsi="Times New Roman" w:cs="Times New Roman"/>
          <w:sz w:val="24"/>
          <w:szCs w:val="24"/>
        </w:rPr>
        <w:t>) b</w:t>
      </w:r>
      <w:r w:rsidR="00AC558E" w:rsidRPr="00AC558E">
        <w:rPr>
          <w:rFonts w:ascii="Times New Roman" w:hAnsi="Times New Roman" w:cs="Times New Roman"/>
          <w:sz w:val="24"/>
          <w:szCs w:val="24"/>
        </w:rPr>
        <w:t xml:space="preserve">agaimana pengaruh </w:t>
      </w:r>
      <w:r w:rsidR="00AC558E" w:rsidRPr="00926EB7">
        <w:rPr>
          <w:rFonts w:ascii="Times New Roman" w:hAnsi="Times New Roman" w:cs="Times New Roman"/>
          <w:i/>
          <w:sz w:val="24"/>
          <w:szCs w:val="24"/>
        </w:rPr>
        <w:t>C</w:t>
      </w:r>
      <w:r w:rsidR="00071252" w:rsidRPr="00926EB7">
        <w:rPr>
          <w:rFonts w:ascii="Times New Roman" w:hAnsi="Times New Roman" w:cs="Times New Roman"/>
          <w:i/>
          <w:sz w:val="24"/>
          <w:szCs w:val="24"/>
        </w:rPr>
        <w:t xml:space="preserve">apital </w:t>
      </w:r>
      <w:r w:rsidR="00AC558E" w:rsidRPr="00926EB7">
        <w:rPr>
          <w:rFonts w:ascii="Times New Roman" w:hAnsi="Times New Roman" w:cs="Times New Roman"/>
          <w:i/>
          <w:sz w:val="24"/>
          <w:szCs w:val="24"/>
        </w:rPr>
        <w:t>A</w:t>
      </w:r>
      <w:r w:rsidR="00071252" w:rsidRPr="00926EB7">
        <w:rPr>
          <w:rFonts w:ascii="Times New Roman" w:hAnsi="Times New Roman" w:cs="Times New Roman"/>
          <w:i/>
          <w:sz w:val="24"/>
          <w:szCs w:val="24"/>
        </w:rPr>
        <w:t xml:space="preserve">dequacy </w:t>
      </w:r>
      <w:r w:rsidR="00AC558E" w:rsidRPr="00926EB7">
        <w:rPr>
          <w:rFonts w:ascii="Times New Roman" w:hAnsi="Times New Roman" w:cs="Times New Roman"/>
          <w:i/>
          <w:sz w:val="24"/>
          <w:szCs w:val="24"/>
        </w:rPr>
        <w:t>R</w:t>
      </w:r>
      <w:r w:rsidR="00071252" w:rsidRPr="00926EB7">
        <w:rPr>
          <w:rFonts w:ascii="Times New Roman" w:hAnsi="Times New Roman" w:cs="Times New Roman"/>
          <w:i/>
          <w:sz w:val="24"/>
          <w:szCs w:val="24"/>
        </w:rPr>
        <w:t>atio</w:t>
      </w:r>
      <w:r w:rsidR="00AC558E" w:rsidRPr="00AC558E">
        <w:rPr>
          <w:rFonts w:ascii="Times New Roman" w:hAnsi="Times New Roman" w:cs="Times New Roman"/>
          <w:sz w:val="24"/>
          <w:szCs w:val="24"/>
        </w:rPr>
        <w:t xml:space="preserve"> terhadap pembiayaan </w:t>
      </w:r>
      <w:r w:rsidR="00AC558E" w:rsidRPr="00926EB7">
        <w:rPr>
          <w:rFonts w:ascii="Times New Roman" w:hAnsi="Times New Roman" w:cs="Times New Roman"/>
          <w:i/>
          <w:sz w:val="24"/>
          <w:szCs w:val="24"/>
        </w:rPr>
        <w:t>murabahah</w:t>
      </w:r>
      <w:r w:rsidR="00AC558E" w:rsidRPr="00AC558E">
        <w:rPr>
          <w:rFonts w:ascii="Times New Roman" w:hAnsi="Times New Roman" w:cs="Times New Roman"/>
          <w:sz w:val="24"/>
          <w:szCs w:val="24"/>
        </w:rPr>
        <w:t xml:space="preserve"> dengan </w:t>
      </w:r>
      <w:r w:rsidR="00AC558E" w:rsidRPr="006E6A53">
        <w:rPr>
          <w:rFonts w:ascii="Times New Roman" w:hAnsi="Times New Roman" w:cs="Times New Roman"/>
          <w:i/>
          <w:sz w:val="24"/>
          <w:szCs w:val="24"/>
        </w:rPr>
        <w:t>N</w:t>
      </w:r>
      <w:r w:rsidR="0067170B" w:rsidRPr="006E6A53">
        <w:rPr>
          <w:rFonts w:ascii="Times New Roman" w:hAnsi="Times New Roman" w:cs="Times New Roman"/>
          <w:i/>
          <w:sz w:val="24"/>
          <w:szCs w:val="24"/>
        </w:rPr>
        <w:t xml:space="preserve">on </w:t>
      </w:r>
      <w:r w:rsidR="00071252" w:rsidRPr="006E6A53">
        <w:rPr>
          <w:rFonts w:ascii="Times New Roman" w:hAnsi="Times New Roman" w:cs="Times New Roman"/>
          <w:i/>
          <w:sz w:val="24"/>
          <w:szCs w:val="24"/>
        </w:rPr>
        <w:t>P</w:t>
      </w:r>
      <w:r w:rsidR="0067170B" w:rsidRPr="006E6A53">
        <w:rPr>
          <w:rFonts w:ascii="Times New Roman" w:hAnsi="Times New Roman" w:cs="Times New Roman"/>
          <w:i/>
          <w:sz w:val="24"/>
          <w:szCs w:val="24"/>
        </w:rPr>
        <w:t xml:space="preserve">erforming </w:t>
      </w:r>
      <w:r w:rsidR="00071252" w:rsidRPr="006E6A53">
        <w:rPr>
          <w:rFonts w:ascii="Times New Roman" w:hAnsi="Times New Roman" w:cs="Times New Roman"/>
          <w:i/>
          <w:sz w:val="24"/>
          <w:szCs w:val="24"/>
        </w:rPr>
        <w:t>F</w:t>
      </w:r>
      <w:r w:rsidR="0067170B" w:rsidRPr="006E6A53">
        <w:rPr>
          <w:rFonts w:ascii="Times New Roman" w:hAnsi="Times New Roman" w:cs="Times New Roman"/>
          <w:i/>
          <w:sz w:val="24"/>
          <w:szCs w:val="24"/>
        </w:rPr>
        <w:t>inancing</w:t>
      </w:r>
      <w:r w:rsidR="0067170B">
        <w:rPr>
          <w:rFonts w:ascii="Times New Roman" w:hAnsi="Times New Roman" w:cs="Times New Roman"/>
          <w:sz w:val="24"/>
          <w:szCs w:val="24"/>
        </w:rPr>
        <w:t xml:space="preserve"> (NPF)</w:t>
      </w:r>
      <w:r w:rsidR="00AC558E" w:rsidRPr="00AC558E">
        <w:rPr>
          <w:rFonts w:ascii="Times New Roman" w:hAnsi="Times New Roman" w:cs="Times New Roman"/>
          <w:sz w:val="24"/>
          <w:szCs w:val="24"/>
        </w:rPr>
        <w:t xml:space="preserve"> sebagai variabel </w:t>
      </w:r>
      <w:r w:rsidR="00AC558E" w:rsidRPr="00926EB7">
        <w:rPr>
          <w:rFonts w:ascii="Times New Roman" w:hAnsi="Times New Roman" w:cs="Times New Roman"/>
          <w:i/>
          <w:sz w:val="24"/>
          <w:szCs w:val="24"/>
        </w:rPr>
        <w:t>moderasi</w:t>
      </w:r>
      <w:r>
        <w:rPr>
          <w:rFonts w:ascii="Times New Roman" w:hAnsi="Times New Roman" w:cs="Times New Roman"/>
          <w:sz w:val="24"/>
          <w:szCs w:val="24"/>
        </w:rPr>
        <w:t xml:space="preserve">, </w:t>
      </w:r>
      <w:r w:rsidR="0067170B">
        <w:rPr>
          <w:rFonts w:ascii="Times New Roman" w:hAnsi="Times New Roman" w:cs="Times New Roman"/>
          <w:sz w:val="24"/>
          <w:szCs w:val="24"/>
        </w:rPr>
        <w:t>(v</w:t>
      </w:r>
      <w:r>
        <w:rPr>
          <w:rFonts w:ascii="Times New Roman" w:hAnsi="Times New Roman" w:cs="Times New Roman"/>
          <w:sz w:val="24"/>
          <w:szCs w:val="24"/>
        </w:rPr>
        <w:t>) b</w:t>
      </w:r>
      <w:r w:rsidR="00AC558E" w:rsidRPr="00AC558E">
        <w:rPr>
          <w:rFonts w:ascii="Times New Roman" w:hAnsi="Times New Roman" w:cs="Times New Roman"/>
          <w:sz w:val="24"/>
          <w:szCs w:val="24"/>
        </w:rPr>
        <w:t xml:space="preserve">agaimana pengaruh </w:t>
      </w:r>
      <w:r w:rsidR="00AC558E" w:rsidRPr="00926EB7">
        <w:rPr>
          <w:rFonts w:ascii="Times New Roman" w:hAnsi="Times New Roman" w:cs="Times New Roman"/>
          <w:i/>
          <w:sz w:val="24"/>
          <w:szCs w:val="24"/>
        </w:rPr>
        <w:t>R</w:t>
      </w:r>
      <w:r w:rsidR="00071252" w:rsidRPr="00926EB7">
        <w:rPr>
          <w:rFonts w:ascii="Times New Roman" w:hAnsi="Times New Roman" w:cs="Times New Roman"/>
          <w:i/>
          <w:sz w:val="24"/>
          <w:szCs w:val="24"/>
        </w:rPr>
        <w:t xml:space="preserve">eturn </w:t>
      </w:r>
      <w:r w:rsidR="00AC558E" w:rsidRPr="00926EB7">
        <w:rPr>
          <w:rFonts w:ascii="Times New Roman" w:hAnsi="Times New Roman" w:cs="Times New Roman"/>
          <w:i/>
          <w:sz w:val="24"/>
          <w:szCs w:val="24"/>
        </w:rPr>
        <w:t>O</w:t>
      </w:r>
      <w:r w:rsidR="00071252" w:rsidRPr="00926EB7">
        <w:rPr>
          <w:rFonts w:ascii="Times New Roman" w:hAnsi="Times New Roman" w:cs="Times New Roman"/>
          <w:i/>
          <w:sz w:val="24"/>
          <w:szCs w:val="24"/>
        </w:rPr>
        <w:t xml:space="preserve">n </w:t>
      </w:r>
      <w:r w:rsidR="00AC558E" w:rsidRPr="00926EB7">
        <w:rPr>
          <w:rFonts w:ascii="Times New Roman" w:hAnsi="Times New Roman" w:cs="Times New Roman"/>
          <w:i/>
          <w:sz w:val="24"/>
          <w:szCs w:val="24"/>
        </w:rPr>
        <w:t>A</w:t>
      </w:r>
      <w:r w:rsidR="00071252" w:rsidRPr="00926EB7">
        <w:rPr>
          <w:rFonts w:ascii="Times New Roman" w:hAnsi="Times New Roman" w:cs="Times New Roman"/>
          <w:i/>
          <w:sz w:val="24"/>
          <w:szCs w:val="24"/>
        </w:rPr>
        <w:t>sset</w:t>
      </w:r>
      <w:r>
        <w:rPr>
          <w:rFonts w:ascii="Times New Roman" w:hAnsi="Times New Roman" w:cs="Times New Roman"/>
          <w:sz w:val="24"/>
          <w:szCs w:val="24"/>
        </w:rPr>
        <w:t xml:space="preserve"> </w:t>
      </w:r>
      <w:r w:rsidR="00AC558E" w:rsidRPr="00AC558E">
        <w:rPr>
          <w:rFonts w:ascii="Times New Roman" w:hAnsi="Times New Roman" w:cs="Times New Roman"/>
          <w:sz w:val="24"/>
          <w:szCs w:val="24"/>
        </w:rPr>
        <w:t xml:space="preserve">terhadap pembiayaan </w:t>
      </w:r>
      <w:r w:rsidR="00AC558E" w:rsidRPr="00926EB7">
        <w:rPr>
          <w:rFonts w:ascii="Times New Roman" w:hAnsi="Times New Roman" w:cs="Times New Roman"/>
          <w:i/>
          <w:sz w:val="24"/>
          <w:szCs w:val="24"/>
        </w:rPr>
        <w:t>murabahah</w:t>
      </w:r>
      <w:r w:rsidR="00AC558E" w:rsidRPr="00AC558E">
        <w:rPr>
          <w:rFonts w:ascii="Times New Roman" w:hAnsi="Times New Roman" w:cs="Times New Roman"/>
          <w:sz w:val="24"/>
          <w:szCs w:val="24"/>
        </w:rPr>
        <w:t xml:space="preserve"> dengan</w:t>
      </w:r>
      <w:r w:rsidR="00071252">
        <w:rPr>
          <w:rFonts w:ascii="Times New Roman" w:hAnsi="Times New Roman" w:cs="Times New Roman"/>
          <w:sz w:val="24"/>
          <w:szCs w:val="24"/>
        </w:rPr>
        <w:t xml:space="preserve"> </w:t>
      </w:r>
      <w:r w:rsidR="00071252" w:rsidRPr="006E6A53">
        <w:rPr>
          <w:rFonts w:ascii="Times New Roman" w:hAnsi="Times New Roman" w:cs="Times New Roman"/>
          <w:i/>
          <w:sz w:val="24"/>
          <w:szCs w:val="24"/>
        </w:rPr>
        <w:t>N</w:t>
      </w:r>
      <w:r w:rsidR="0067170B" w:rsidRPr="006E6A53">
        <w:rPr>
          <w:rFonts w:ascii="Times New Roman" w:hAnsi="Times New Roman" w:cs="Times New Roman"/>
          <w:i/>
          <w:sz w:val="24"/>
          <w:szCs w:val="24"/>
        </w:rPr>
        <w:t xml:space="preserve">on </w:t>
      </w:r>
      <w:r w:rsidR="00071252" w:rsidRPr="006E6A53">
        <w:rPr>
          <w:rFonts w:ascii="Times New Roman" w:hAnsi="Times New Roman" w:cs="Times New Roman"/>
          <w:i/>
          <w:sz w:val="24"/>
          <w:szCs w:val="24"/>
        </w:rPr>
        <w:t>P</w:t>
      </w:r>
      <w:r w:rsidR="0067170B" w:rsidRPr="006E6A53">
        <w:rPr>
          <w:rFonts w:ascii="Times New Roman" w:hAnsi="Times New Roman" w:cs="Times New Roman"/>
          <w:i/>
          <w:sz w:val="24"/>
          <w:szCs w:val="24"/>
        </w:rPr>
        <w:t xml:space="preserve">erforming </w:t>
      </w:r>
      <w:r w:rsidR="00071252" w:rsidRPr="006E6A53">
        <w:rPr>
          <w:rFonts w:ascii="Times New Roman" w:hAnsi="Times New Roman" w:cs="Times New Roman"/>
          <w:i/>
          <w:sz w:val="24"/>
          <w:szCs w:val="24"/>
        </w:rPr>
        <w:t>F</w:t>
      </w:r>
      <w:r w:rsidR="0067170B" w:rsidRPr="006E6A53">
        <w:rPr>
          <w:rFonts w:ascii="Times New Roman" w:hAnsi="Times New Roman" w:cs="Times New Roman"/>
          <w:i/>
          <w:sz w:val="24"/>
          <w:szCs w:val="24"/>
        </w:rPr>
        <w:t>inancing</w:t>
      </w:r>
      <w:r w:rsidR="00071252">
        <w:rPr>
          <w:rFonts w:ascii="Times New Roman" w:hAnsi="Times New Roman" w:cs="Times New Roman"/>
          <w:sz w:val="24"/>
          <w:szCs w:val="24"/>
        </w:rPr>
        <w:t xml:space="preserve"> sebagai variabel </w:t>
      </w:r>
      <w:r w:rsidR="00071252" w:rsidRPr="00926EB7">
        <w:rPr>
          <w:rFonts w:ascii="Times New Roman" w:hAnsi="Times New Roman" w:cs="Times New Roman"/>
          <w:i/>
          <w:sz w:val="24"/>
          <w:szCs w:val="24"/>
        </w:rPr>
        <w:t>moderasi</w:t>
      </w:r>
      <w:r w:rsidR="0067170B">
        <w:rPr>
          <w:rFonts w:ascii="Times New Roman" w:hAnsi="Times New Roman" w:cs="Times New Roman"/>
          <w:sz w:val="24"/>
          <w:szCs w:val="24"/>
        </w:rPr>
        <w:t>, (vi</w:t>
      </w:r>
      <w:r>
        <w:rPr>
          <w:rFonts w:ascii="Times New Roman" w:hAnsi="Times New Roman" w:cs="Times New Roman"/>
          <w:sz w:val="24"/>
          <w:szCs w:val="24"/>
        </w:rPr>
        <w:t>) b</w:t>
      </w:r>
      <w:r w:rsidR="00AC558E" w:rsidRPr="00AC558E">
        <w:rPr>
          <w:rFonts w:ascii="Times New Roman" w:hAnsi="Times New Roman" w:cs="Times New Roman"/>
          <w:sz w:val="24"/>
          <w:szCs w:val="24"/>
        </w:rPr>
        <w:t xml:space="preserve">agaimana pengaruh </w:t>
      </w:r>
      <w:r w:rsidR="00AC558E" w:rsidRPr="00926EB7">
        <w:rPr>
          <w:rFonts w:ascii="Times New Roman" w:hAnsi="Times New Roman" w:cs="Times New Roman"/>
          <w:i/>
          <w:sz w:val="24"/>
          <w:szCs w:val="24"/>
        </w:rPr>
        <w:t>D</w:t>
      </w:r>
      <w:r w:rsidR="00071252" w:rsidRPr="00926EB7">
        <w:rPr>
          <w:rFonts w:ascii="Times New Roman" w:hAnsi="Times New Roman" w:cs="Times New Roman"/>
          <w:i/>
          <w:sz w:val="24"/>
          <w:szCs w:val="24"/>
        </w:rPr>
        <w:t xml:space="preserve">ana </w:t>
      </w:r>
      <w:r w:rsidR="00AC558E" w:rsidRPr="00926EB7">
        <w:rPr>
          <w:rFonts w:ascii="Times New Roman" w:hAnsi="Times New Roman" w:cs="Times New Roman"/>
          <w:i/>
          <w:sz w:val="24"/>
          <w:szCs w:val="24"/>
        </w:rPr>
        <w:t>P</w:t>
      </w:r>
      <w:r w:rsidR="00071252" w:rsidRPr="00926EB7">
        <w:rPr>
          <w:rFonts w:ascii="Times New Roman" w:hAnsi="Times New Roman" w:cs="Times New Roman"/>
          <w:i/>
          <w:sz w:val="24"/>
          <w:szCs w:val="24"/>
        </w:rPr>
        <w:t xml:space="preserve">ihak </w:t>
      </w:r>
      <w:r w:rsidR="00AC558E" w:rsidRPr="00926EB7">
        <w:rPr>
          <w:rFonts w:ascii="Times New Roman" w:hAnsi="Times New Roman" w:cs="Times New Roman"/>
          <w:i/>
          <w:sz w:val="24"/>
          <w:szCs w:val="24"/>
        </w:rPr>
        <w:t>K</w:t>
      </w:r>
      <w:r w:rsidR="00071252" w:rsidRPr="00926EB7">
        <w:rPr>
          <w:rFonts w:ascii="Times New Roman" w:hAnsi="Times New Roman" w:cs="Times New Roman"/>
          <w:i/>
          <w:sz w:val="24"/>
          <w:szCs w:val="24"/>
        </w:rPr>
        <w:t>etiga</w:t>
      </w:r>
      <w:r w:rsidR="00AC558E" w:rsidRPr="00AC558E">
        <w:rPr>
          <w:rFonts w:ascii="Times New Roman" w:hAnsi="Times New Roman" w:cs="Times New Roman"/>
          <w:sz w:val="24"/>
          <w:szCs w:val="24"/>
        </w:rPr>
        <w:t xml:space="preserve"> terhadap pembiayaan </w:t>
      </w:r>
      <w:r w:rsidR="00AC558E" w:rsidRPr="00926EB7">
        <w:rPr>
          <w:rFonts w:ascii="Times New Roman" w:hAnsi="Times New Roman" w:cs="Times New Roman"/>
          <w:i/>
          <w:sz w:val="24"/>
          <w:szCs w:val="24"/>
        </w:rPr>
        <w:t>murabahah</w:t>
      </w:r>
      <w:r w:rsidR="00AC558E" w:rsidRPr="00AC558E">
        <w:rPr>
          <w:rFonts w:ascii="Times New Roman" w:hAnsi="Times New Roman" w:cs="Times New Roman"/>
          <w:sz w:val="24"/>
          <w:szCs w:val="24"/>
        </w:rPr>
        <w:t xml:space="preserve"> dengan</w:t>
      </w:r>
      <w:r w:rsidR="00AC558E">
        <w:rPr>
          <w:rFonts w:ascii="Times New Roman" w:hAnsi="Times New Roman" w:cs="Times New Roman"/>
          <w:sz w:val="24"/>
          <w:szCs w:val="24"/>
        </w:rPr>
        <w:t xml:space="preserve"> </w:t>
      </w:r>
      <w:r w:rsidR="00AC558E" w:rsidRPr="006E6A53">
        <w:rPr>
          <w:rFonts w:ascii="Times New Roman" w:hAnsi="Times New Roman" w:cs="Times New Roman"/>
          <w:i/>
          <w:sz w:val="24"/>
          <w:szCs w:val="24"/>
        </w:rPr>
        <w:t>N</w:t>
      </w:r>
      <w:r w:rsidR="0067170B" w:rsidRPr="006E6A53">
        <w:rPr>
          <w:rFonts w:ascii="Times New Roman" w:hAnsi="Times New Roman" w:cs="Times New Roman"/>
          <w:i/>
          <w:sz w:val="24"/>
          <w:szCs w:val="24"/>
        </w:rPr>
        <w:t xml:space="preserve">on </w:t>
      </w:r>
      <w:r w:rsidR="00AC558E" w:rsidRPr="006E6A53">
        <w:rPr>
          <w:rFonts w:ascii="Times New Roman" w:hAnsi="Times New Roman" w:cs="Times New Roman"/>
          <w:i/>
          <w:sz w:val="24"/>
          <w:szCs w:val="24"/>
        </w:rPr>
        <w:t>P</w:t>
      </w:r>
      <w:r w:rsidR="0067170B" w:rsidRPr="006E6A53">
        <w:rPr>
          <w:rFonts w:ascii="Times New Roman" w:hAnsi="Times New Roman" w:cs="Times New Roman"/>
          <w:i/>
          <w:sz w:val="24"/>
          <w:szCs w:val="24"/>
        </w:rPr>
        <w:t xml:space="preserve">erforming </w:t>
      </w:r>
      <w:r w:rsidR="00AC558E" w:rsidRPr="006E6A53">
        <w:rPr>
          <w:rFonts w:ascii="Times New Roman" w:hAnsi="Times New Roman" w:cs="Times New Roman"/>
          <w:i/>
          <w:sz w:val="24"/>
          <w:szCs w:val="24"/>
        </w:rPr>
        <w:t>F</w:t>
      </w:r>
      <w:r w:rsidR="0067170B" w:rsidRPr="006E6A53">
        <w:rPr>
          <w:rFonts w:ascii="Times New Roman" w:hAnsi="Times New Roman" w:cs="Times New Roman"/>
          <w:i/>
          <w:sz w:val="24"/>
          <w:szCs w:val="24"/>
        </w:rPr>
        <w:t>inancing</w:t>
      </w:r>
      <w:r w:rsidR="00AC558E">
        <w:rPr>
          <w:rFonts w:ascii="Times New Roman" w:hAnsi="Times New Roman" w:cs="Times New Roman"/>
          <w:sz w:val="24"/>
          <w:szCs w:val="24"/>
        </w:rPr>
        <w:t xml:space="preserve"> sebagai variabel </w:t>
      </w:r>
      <w:r w:rsidR="00AC558E" w:rsidRPr="00926EB7">
        <w:rPr>
          <w:rFonts w:ascii="Times New Roman" w:hAnsi="Times New Roman" w:cs="Times New Roman"/>
          <w:i/>
          <w:sz w:val="24"/>
          <w:szCs w:val="24"/>
        </w:rPr>
        <w:t>moderasi</w:t>
      </w:r>
      <w:r w:rsidR="0067170B">
        <w:rPr>
          <w:rFonts w:ascii="Times New Roman" w:hAnsi="Times New Roman" w:cs="Times New Roman"/>
          <w:sz w:val="24"/>
          <w:szCs w:val="24"/>
        </w:rPr>
        <w:t xml:space="preserve">. Penelitian ini dilakukan dengan </w:t>
      </w:r>
      <w:r w:rsidR="007E2671">
        <w:rPr>
          <w:rFonts w:ascii="Times New Roman" w:hAnsi="Times New Roman" w:cs="Times New Roman"/>
          <w:sz w:val="24"/>
          <w:szCs w:val="24"/>
        </w:rPr>
        <w:t>t</w:t>
      </w:r>
      <w:r w:rsidR="0067170B">
        <w:rPr>
          <w:rFonts w:ascii="Times New Roman" w:hAnsi="Times New Roman" w:cs="Times New Roman"/>
          <w:sz w:val="24"/>
          <w:szCs w:val="24"/>
        </w:rPr>
        <w:t xml:space="preserve">ujuan </w:t>
      </w:r>
      <w:r w:rsidR="00514CC3">
        <w:rPr>
          <w:rFonts w:ascii="Times New Roman" w:hAnsi="Times New Roman" w:cs="Times New Roman"/>
          <w:sz w:val="24"/>
          <w:szCs w:val="24"/>
        </w:rPr>
        <w:t>untuk</w:t>
      </w:r>
      <w:r w:rsidR="00514CC3" w:rsidRPr="008A0BD3">
        <w:rPr>
          <w:rFonts w:ascii="Times New Roman" w:hAnsi="Times New Roman" w:cs="Times New Roman"/>
          <w:sz w:val="24"/>
          <w:szCs w:val="24"/>
        </w:rPr>
        <w:t xml:space="preserve"> menganalis</w:t>
      </w:r>
      <w:r w:rsidR="00514CC3">
        <w:rPr>
          <w:rFonts w:ascii="Times New Roman" w:hAnsi="Times New Roman" w:cs="Times New Roman"/>
          <w:sz w:val="24"/>
          <w:szCs w:val="24"/>
        </w:rPr>
        <w:t>is secara mendalam aspek</w:t>
      </w:r>
      <w:r w:rsidR="00514CC3" w:rsidRPr="008A0BD3">
        <w:rPr>
          <w:rFonts w:ascii="Times New Roman" w:hAnsi="Times New Roman" w:cs="Times New Roman"/>
          <w:sz w:val="24"/>
          <w:szCs w:val="24"/>
        </w:rPr>
        <w:t xml:space="preserve"> yang mempengaruhi penyaluran pembiayaan </w:t>
      </w:r>
      <w:r w:rsidR="00514CC3" w:rsidRPr="00B871A1">
        <w:rPr>
          <w:rFonts w:ascii="Times New Roman" w:hAnsi="Times New Roman" w:cs="Times New Roman"/>
          <w:i/>
          <w:sz w:val="24"/>
          <w:szCs w:val="24"/>
        </w:rPr>
        <w:t>murabahah</w:t>
      </w:r>
      <w:r w:rsidR="00514CC3" w:rsidRPr="008A0BD3">
        <w:rPr>
          <w:rFonts w:ascii="Times New Roman" w:hAnsi="Times New Roman" w:cs="Times New Roman"/>
          <w:sz w:val="24"/>
          <w:szCs w:val="24"/>
        </w:rPr>
        <w:t xml:space="preserve"> dengan menambahkan NPF sebagai variabel </w:t>
      </w:r>
      <w:r w:rsidR="00514CC3" w:rsidRPr="00B871A1">
        <w:rPr>
          <w:rFonts w:ascii="Times New Roman" w:hAnsi="Times New Roman" w:cs="Times New Roman"/>
          <w:i/>
          <w:sz w:val="24"/>
          <w:szCs w:val="24"/>
        </w:rPr>
        <w:t>moderasi</w:t>
      </w:r>
      <w:r w:rsidR="007E2671">
        <w:rPr>
          <w:rFonts w:ascii="Times New Roman" w:hAnsi="Times New Roman" w:cs="Times New Roman"/>
          <w:i/>
          <w:sz w:val="24"/>
          <w:szCs w:val="24"/>
        </w:rPr>
        <w:t xml:space="preserve">, </w:t>
      </w:r>
      <w:r w:rsidR="00514CC3" w:rsidRPr="008A0BD3">
        <w:rPr>
          <w:rFonts w:ascii="Times New Roman" w:hAnsi="Times New Roman" w:cs="Times New Roman"/>
          <w:sz w:val="24"/>
          <w:szCs w:val="24"/>
        </w:rPr>
        <w:t>d</w:t>
      </w:r>
      <w:r w:rsidR="007E2671">
        <w:rPr>
          <w:rFonts w:ascii="Times New Roman" w:hAnsi="Times New Roman" w:cs="Times New Roman"/>
          <w:sz w:val="24"/>
          <w:szCs w:val="24"/>
        </w:rPr>
        <w:t>an d</w:t>
      </w:r>
      <w:r w:rsidR="00514CC3" w:rsidRPr="008A0BD3">
        <w:rPr>
          <w:rFonts w:ascii="Times New Roman" w:hAnsi="Times New Roman" w:cs="Times New Roman"/>
          <w:sz w:val="24"/>
          <w:szCs w:val="24"/>
        </w:rPr>
        <w:t xml:space="preserve">iharapkan berpengaruh </w:t>
      </w:r>
      <w:r w:rsidR="00514CC3" w:rsidRPr="00926EB7">
        <w:rPr>
          <w:rFonts w:ascii="Times New Roman" w:hAnsi="Times New Roman" w:cs="Times New Roman"/>
          <w:i/>
          <w:sz w:val="24"/>
          <w:szCs w:val="24"/>
        </w:rPr>
        <w:t>memoderasi</w:t>
      </w:r>
      <w:r w:rsidR="00514CC3" w:rsidRPr="008A0BD3">
        <w:rPr>
          <w:rFonts w:ascii="Times New Roman" w:hAnsi="Times New Roman" w:cs="Times New Roman"/>
          <w:sz w:val="24"/>
          <w:szCs w:val="24"/>
        </w:rPr>
        <w:t xml:space="preserve"> hubungan antara CAR, ROA dan DPK terhadap pembiayaan </w:t>
      </w:r>
      <w:r w:rsidR="00514CC3" w:rsidRPr="007E2671">
        <w:rPr>
          <w:rFonts w:ascii="Times New Roman" w:hAnsi="Times New Roman" w:cs="Times New Roman"/>
          <w:i/>
          <w:sz w:val="24"/>
          <w:szCs w:val="24"/>
        </w:rPr>
        <w:t>murabahah</w:t>
      </w:r>
      <w:r w:rsidR="00514CC3">
        <w:rPr>
          <w:rFonts w:ascii="Times New Roman" w:hAnsi="Times New Roman" w:cs="Times New Roman"/>
          <w:sz w:val="24"/>
          <w:szCs w:val="24"/>
        </w:rPr>
        <w:t>.</w:t>
      </w:r>
      <w:r w:rsidR="0067170B">
        <w:rPr>
          <w:rFonts w:ascii="Times New Roman" w:hAnsi="Times New Roman" w:cs="Times New Roman"/>
          <w:sz w:val="24"/>
          <w:szCs w:val="24"/>
        </w:rPr>
        <w:t xml:space="preserve"> D</w:t>
      </w:r>
      <w:r w:rsidR="00794E9B">
        <w:rPr>
          <w:rFonts w:ascii="Times New Roman" w:hAnsi="Times New Roman" w:cs="Times New Roman"/>
          <w:sz w:val="24"/>
          <w:szCs w:val="24"/>
        </w:rPr>
        <w:t xml:space="preserve">engan itu </w:t>
      </w:r>
      <w:r w:rsidR="0067170B">
        <w:rPr>
          <w:rFonts w:ascii="Times New Roman" w:hAnsi="Times New Roman" w:cs="Times New Roman"/>
          <w:sz w:val="24"/>
          <w:szCs w:val="24"/>
        </w:rPr>
        <w:t>maka pe</w:t>
      </w:r>
      <w:r w:rsidR="00794E9B">
        <w:rPr>
          <w:rFonts w:ascii="Times New Roman" w:hAnsi="Times New Roman" w:cs="Times New Roman"/>
          <w:sz w:val="24"/>
          <w:szCs w:val="24"/>
        </w:rPr>
        <w:t xml:space="preserve">nelitian ini diharapkan dapat memberikan </w:t>
      </w:r>
      <w:r w:rsidR="0067170B">
        <w:rPr>
          <w:rFonts w:ascii="Times New Roman" w:hAnsi="Times New Roman" w:cs="Times New Roman"/>
          <w:sz w:val="24"/>
          <w:szCs w:val="24"/>
        </w:rPr>
        <w:t>manfaat teoritis dan praktis bagi semua,</w:t>
      </w:r>
      <w:r w:rsidR="00794E9B">
        <w:rPr>
          <w:rFonts w:ascii="Times New Roman" w:hAnsi="Times New Roman" w:cs="Times New Roman"/>
          <w:sz w:val="24"/>
          <w:szCs w:val="24"/>
        </w:rPr>
        <w:t xml:space="preserve"> yang dimana dapat menambah </w:t>
      </w:r>
      <w:r w:rsidR="00705D7B">
        <w:rPr>
          <w:rFonts w:ascii="Times New Roman" w:hAnsi="Times New Roman" w:cs="Times New Roman"/>
          <w:sz w:val="24"/>
          <w:szCs w:val="24"/>
        </w:rPr>
        <w:t xml:space="preserve">pemahaman dan </w:t>
      </w:r>
      <w:r w:rsidR="00261225">
        <w:rPr>
          <w:rFonts w:ascii="Times New Roman" w:hAnsi="Times New Roman" w:cs="Times New Roman"/>
          <w:sz w:val="24"/>
          <w:szCs w:val="24"/>
        </w:rPr>
        <w:t xml:space="preserve">pengetahuan </w:t>
      </w:r>
      <w:r w:rsidR="00794E9B">
        <w:rPr>
          <w:rFonts w:ascii="Times New Roman" w:hAnsi="Times New Roman" w:cs="Times New Roman"/>
          <w:sz w:val="24"/>
          <w:szCs w:val="24"/>
        </w:rPr>
        <w:t xml:space="preserve">mengenai pengaruh variabel </w:t>
      </w:r>
      <w:r w:rsidR="00705D7B">
        <w:rPr>
          <w:rFonts w:ascii="Times New Roman" w:hAnsi="Times New Roman" w:cs="Times New Roman"/>
          <w:sz w:val="24"/>
          <w:szCs w:val="24"/>
        </w:rPr>
        <w:t>CAR, ROA,</w:t>
      </w:r>
      <w:r w:rsidR="00794E9B">
        <w:rPr>
          <w:rFonts w:ascii="Times New Roman" w:hAnsi="Times New Roman" w:cs="Times New Roman"/>
          <w:sz w:val="24"/>
          <w:szCs w:val="24"/>
        </w:rPr>
        <w:t xml:space="preserve"> DPK terhadap pembiayaan </w:t>
      </w:r>
      <w:r w:rsidR="00794E9B">
        <w:rPr>
          <w:rFonts w:ascii="Times New Roman" w:hAnsi="Times New Roman" w:cs="Times New Roman"/>
          <w:i/>
          <w:sz w:val="24"/>
          <w:szCs w:val="24"/>
        </w:rPr>
        <w:t>murabahah</w:t>
      </w:r>
      <w:r w:rsidR="00794E9B">
        <w:rPr>
          <w:rFonts w:ascii="Times New Roman" w:hAnsi="Times New Roman" w:cs="Times New Roman"/>
          <w:sz w:val="24"/>
          <w:szCs w:val="24"/>
        </w:rPr>
        <w:t xml:space="preserve"> dengan NPF sebagai variabel </w:t>
      </w:r>
      <w:r w:rsidR="00794E9B">
        <w:rPr>
          <w:rFonts w:ascii="Times New Roman" w:hAnsi="Times New Roman" w:cs="Times New Roman"/>
          <w:i/>
          <w:sz w:val="24"/>
          <w:szCs w:val="24"/>
        </w:rPr>
        <w:t>moderasi</w:t>
      </w:r>
      <w:r w:rsidR="00705D7B">
        <w:rPr>
          <w:rFonts w:ascii="Times New Roman" w:hAnsi="Times New Roman" w:cs="Times New Roman"/>
          <w:sz w:val="24"/>
          <w:szCs w:val="24"/>
        </w:rPr>
        <w:t>. Penelitian ini guna dijadikan evaluasi dari berbagai factor yang dapat berpengaruh terhadap pembiayaan murabahah agar kegiatan perbankan syariah dapat terarah sesuai dengan tujuan.</w:t>
      </w:r>
    </w:p>
    <w:p w:rsidR="009A6FC8" w:rsidRPr="00333C4B" w:rsidRDefault="009A6FC8" w:rsidP="00333C4B">
      <w:pPr>
        <w:pStyle w:val="ListParagraph"/>
        <w:spacing w:line="240" w:lineRule="auto"/>
        <w:ind w:left="426"/>
        <w:jc w:val="both"/>
        <w:rPr>
          <w:rFonts w:ascii="Times New Roman" w:hAnsi="Times New Roman" w:cs="Times New Roman"/>
          <w:sz w:val="24"/>
          <w:szCs w:val="24"/>
        </w:rPr>
      </w:pPr>
    </w:p>
    <w:p w:rsidR="00A059FE" w:rsidRPr="00333C4B" w:rsidRDefault="00A059FE" w:rsidP="00333C4B">
      <w:pPr>
        <w:pStyle w:val="ListParagraph"/>
        <w:numPr>
          <w:ilvl w:val="0"/>
          <w:numId w:val="13"/>
        </w:numPr>
        <w:spacing w:line="240" w:lineRule="auto"/>
        <w:ind w:left="426"/>
        <w:rPr>
          <w:rFonts w:ascii="Times New Roman" w:hAnsi="Times New Roman" w:cs="Times New Roman"/>
          <w:b/>
          <w:sz w:val="24"/>
          <w:szCs w:val="24"/>
        </w:rPr>
      </w:pPr>
      <w:r w:rsidRPr="00333C4B">
        <w:rPr>
          <w:rFonts w:ascii="Times New Roman" w:hAnsi="Times New Roman" w:cs="Times New Roman"/>
          <w:b/>
          <w:sz w:val="24"/>
          <w:szCs w:val="24"/>
        </w:rPr>
        <w:t>Kajian Pustaka</w:t>
      </w:r>
    </w:p>
    <w:p w:rsidR="007E2E46" w:rsidRPr="00333C4B" w:rsidRDefault="00AA20CB" w:rsidP="00333C4B">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 </w:t>
      </w:r>
      <w:r w:rsidR="00990796" w:rsidRPr="00333C4B">
        <w:rPr>
          <w:rFonts w:ascii="Times New Roman" w:hAnsi="Times New Roman" w:cs="Times New Roman"/>
          <w:sz w:val="24"/>
          <w:szCs w:val="24"/>
        </w:rPr>
        <w:t xml:space="preserve">beberapa penelitian yang </w:t>
      </w:r>
      <w:r>
        <w:rPr>
          <w:rFonts w:ascii="Times New Roman" w:hAnsi="Times New Roman" w:cs="Times New Roman"/>
          <w:sz w:val="24"/>
          <w:szCs w:val="24"/>
        </w:rPr>
        <w:t xml:space="preserve">mendukung yaitu </w:t>
      </w:r>
      <w:r w:rsidR="00990796" w:rsidRPr="00333C4B">
        <w:rPr>
          <w:rFonts w:ascii="Times New Roman" w:hAnsi="Times New Roman" w:cs="Times New Roman"/>
          <w:sz w:val="24"/>
          <w:szCs w:val="24"/>
        </w:rPr>
        <w:t>oleh</w:t>
      </w:r>
      <w:r w:rsidR="00A6182A" w:rsidRPr="00333C4B">
        <w:rPr>
          <w:rFonts w:ascii="Times New Roman" w:hAnsi="Times New Roman" w:cs="Times New Roman"/>
          <w:sz w:val="24"/>
          <w:szCs w:val="24"/>
        </w:rPr>
        <w:t xml:space="preserve"> </w:t>
      </w:r>
      <w:r w:rsidR="00083B91"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00083B91" w:rsidRPr="00333C4B">
        <w:rPr>
          <w:rFonts w:ascii="Times New Roman" w:hAnsi="Times New Roman" w:cs="Times New Roman"/>
          <w:sz w:val="24"/>
          <w:szCs w:val="24"/>
        </w:rPr>
        <w:fldChar w:fldCharType="separate"/>
      </w:r>
      <w:r w:rsidR="004C5FD5">
        <w:rPr>
          <w:rFonts w:ascii="Times New Roman" w:hAnsi="Times New Roman" w:cs="Times New Roman"/>
          <w:noProof/>
          <w:sz w:val="24"/>
          <w:szCs w:val="24"/>
        </w:rPr>
        <w:t>Mizan (</w:t>
      </w:r>
      <w:r w:rsidR="002909B1" w:rsidRPr="00333C4B">
        <w:rPr>
          <w:rFonts w:ascii="Times New Roman" w:hAnsi="Times New Roman" w:cs="Times New Roman"/>
          <w:noProof/>
          <w:sz w:val="24"/>
          <w:szCs w:val="24"/>
        </w:rPr>
        <w:t>2017)</w:t>
      </w:r>
      <w:r w:rsidR="00083B91" w:rsidRPr="00333C4B">
        <w:rPr>
          <w:rFonts w:ascii="Times New Roman" w:hAnsi="Times New Roman" w:cs="Times New Roman"/>
          <w:sz w:val="24"/>
          <w:szCs w:val="24"/>
        </w:rPr>
        <w:fldChar w:fldCharType="end"/>
      </w:r>
      <w:r w:rsidR="006E6A53">
        <w:rPr>
          <w:rFonts w:ascii="Times New Roman" w:hAnsi="Times New Roman" w:cs="Times New Roman"/>
          <w:sz w:val="24"/>
          <w:szCs w:val="24"/>
        </w:rPr>
        <w:t>,</w:t>
      </w:r>
      <w:r w:rsidR="00990796" w:rsidRPr="00333C4B">
        <w:rPr>
          <w:rFonts w:ascii="Times New Roman" w:hAnsi="Times New Roman" w:cs="Times New Roman"/>
          <w:sz w:val="24"/>
          <w:szCs w:val="24"/>
        </w:rPr>
        <w:t xml:space="preserve"> </w:t>
      </w:r>
      <w:r w:rsidR="00083B91" w:rsidRPr="00333C4B">
        <w:rPr>
          <w:rFonts w:ascii="Times New Roman" w:hAnsi="Times New Roman" w:cs="Times New Roman"/>
          <w:sz w:val="24"/>
          <w:szCs w:val="24"/>
        </w:rPr>
        <w:t>yang meneliti tentang pengaruh DPK, C</w:t>
      </w:r>
      <w:r w:rsidR="00E7293D">
        <w:rPr>
          <w:rFonts w:ascii="Times New Roman" w:hAnsi="Times New Roman" w:cs="Times New Roman"/>
          <w:sz w:val="24"/>
          <w:szCs w:val="24"/>
        </w:rPr>
        <w:t xml:space="preserve">AR, NPF, DER, dan ROA terhadap pembiayaan </w:t>
      </w:r>
      <w:r w:rsidR="00E7293D" w:rsidRPr="004C5FD5">
        <w:rPr>
          <w:rFonts w:ascii="Times New Roman" w:hAnsi="Times New Roman" w:cs="Times New Roman"/>
          <w:i/>
          <w:sz w:val="24"/>
          <w:szCs w:val="24"/>
        </w:rPr>
        <w:t>m</w:t>
      </w:r>
      <w:r w:rsidR="00083B91" w:rsidRPr="004C5FD5">
        <w:rPr>
          <w:rFonts w:ascii="Times New Roman" w:hAnsi="Times New Roman" w:cs="Times New Roman"/>
          <w:i/>
          <w:sz w:val="24"/>
          <w:szCs w:val="24"/>
        </w:rPr>
        <w:t>urabahah</w:t>
      </w:r>
      <w:r w:rsidR="004C5FD5">
        <w:rPr>
          <w:rFonts w:ascii="Times New Roman" w:hAnsi="Times New Roman" w:cs="Times New Roman"/>
          <w:sz w:val="24"/>
          <w:szCs w:val="24"/>
        </w:rPr>
        <w:t xml:space="preserve"> pada Bank Umum Syariah. </w:t>
      </w:r>
      <w:r w:rsidR="00770AAC">
        <w:rPr>
          <w:rFonts w:ascii="Times New Roman" w:hAnsi="Times New Roman" w:cs="Times New Roman"/>
          <w:sz w:val="24"/>
          <w:szCs w:val="24"/>
        </w:rPr>
        <w:t>hasil penelitiannya menunjukan bahwa variabel DPK, NPF ber</w:t>
      </w:r>
      <w:r w:rsidR="00C9442E" w:rsidRPr="00333C4B">
        <w:rPr>
          <w:rFonts w:ascii="Times New Roman" w:hAnsi="Times New Roman" w:cs="Times New Roman"/>
          <w:sz w:val="24"/>
          <w:szCs w:val="24"/>
        </w:rPr>
        <w:t xml:space="preserve">pengaruh </w:t>
      </w:r>
      <w:r w:rsidR="00770AAC">
        <w:rPr>
          <w:rFonts w:ascii="Times New Roman" w:hAnsi="Times New Roman" w:cs="Times New Roman"/>
          <w:sz w:val="24"/>
          <w:szCs w:val="24"/>
        </w:rPr>
        <w:t xml:space="preserve">signifikan terhadap pembiayaan </w:t>
      </w:r>
      <w:r w:rsidR="00770AAC" w:rsidRPr="004C5FD5">
        <w:rPr>
          <w:rFonts w:ascii="Times New Roman" w:hAnsi="Times New Roman" w:cs="Times New Roman"/>
          <w:i/>
          <w:sz w:val="24"/>
          <w:szCs w:val="24"/>
        </w:rPr>
        <w:t>m</w:t>
      </w:r>
      <w:r w:rsidR="00C9442E" w:rsidRPr="004C5FD5">
        <w:rPr>
          <w:rFonts w:ascii="Times New Roman" w:hAnsi="Times New Roman" w:cs="Times New Roman"/>
          <w:i/>
          <w:sz w:val="24"/>
          <w:szCs w:val="24"/>
        </w:rPr>
        <w:t>urabahah</w:t>
      </w:r>
      <w:r w:rsidR="00C9442E" w:rsidRPr="00333C4B">
        <w:rPr>
          <w:rFonts w:ascii="Times New Roman" w:hAnsi="Times New Roman" w:cs="Times New Roman"/>
          <w:sz w:val="24"/>
          <w:szCs w:val="24"/>
        </w:rPr>
        <w:t>, sebaliknya variabel CAR, ROA, dan DER tidak b</w:t>
      </w:r>
      <w:r w:rsidR="00E7293D">
        <w:rPr>
          <w:rFonts w:ascii="Times New Roman" w:hAnsi="Times New Roman" w:cs="Times New Roman"/>
          <w:sz w:val="24"/>
          <w:szCs w:val="24"/>
        </w:rPr>
        <w:t xml:space="preserve">erpengaruh signifikan terhadap pembiayaan </w:t>
      </w:r>
      <w:r w:rsidR="00E7293D" w:rsidRPr="004C5FD5">
        <w:rPr>
          <w:rFonts w:ascii="Times New Roman" w:hAnsi="Times New Roman" w:cs="Times New Roman"/>
          <w:i/>
          <w:sz w:val="24"/>
          <w:szCs w:val="24"/>
        </w:rPr>
        <w:t>m</w:t>
      </w:r>
      <w:r w:rsidR="00C9442E" w:rsidRPr="004C5FD5">
        <w:rPr>
          <w:rFonts w:ascii="Times New Roman" w:hAnsi="Times New Roman" w:cs="Times New Roman"/>
          <w:i/>
          <w:sz w:val="24"/>
          <w:szCs w:val="24"/>
        </w:rPr>
        <w:t>urabahah.</w:t>
      </w:r>
    </w:p>
    <w:p w:rsidR="007E2E46" w:rsidRPr="00333C4B" w:rsidRDefault="007E2E46"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Menurut </w:t>
      </w:r>
      <w:r w:rsidR="00083B91"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00083B91" w:rsidRPr="00333C4B">
        <w:rPr>
          <w:rFonts w:ascii="Times New Roman" w:hAnsi="Times New Roman" w:cs="Times New Roman"/>
          <w:sz w:val="24"/>
          <w:szCs w:val="24"/>
        </w:rPr>
        <w:fldChar w:fldCharType="separate"/>
      </w:r>
      <w:r w:rsidR="004C5FD5">
        <w:rPr>
          <w:rFonts w:ascii="Times New Roman" w:hAnsi="Times New Roman" w:cs="Times New Roman"/>
          <w:noProof/>
          <w:sz w:val="24"/>
          <w:szCs w:val="24"/>
        </w:rPr>
        <w:t>Nahrawi (</w:t>
      </w:r>
      <w:r w:rsidR="002909B1" w:rsidRPr="00333C4B">
        <w:rPr>
          <w:rFonts w:ascii="Times New Roman" w:hAnsi="Times New Roman" w:cs="Times New Roman"/>
          <w:noProof/>
          <w:sz w:val="24"/>
          <w:szCs w:val="24"/>
        </w:rPr>
        <w:t>2017)</w:t>
      </w:r>
      <w:r w:rsidR="00083B91" w:rsidRPr="00333C4B">
        <w:rPr>
          <w:rFonts w:ascii="Times New Roman" w:hAnsi="Times New Roman" w:cs="Times New Roman"/>
          <w:sz w:val="24"/>
          <w:szCs w:val="24"/>
        </w:rPr>
        <w:fldChar w:fldCharType="end"/>
      </w:r>
      <w:r w:rsidR="006E6A53">
        <w:rPr>
          <w:rFonts w:ascii="Times New Roman" w:hAnsi="Times New Roman" w:cs="Times New Roman"/>
          <w:sz w:val="24"/>
          <w:szCs w:val="24"/>
        </w:rPr>
        <w:t>,</w:t>
      </w:r>
      <w:r w:rsidR="00A6182A" w:rsidRPr="00333C4B">
        <w:rPr>
          <w:rFonts w:ascii="Times New Roman" w:hAnsi="Times New Roman" w:cs="Times New Roman"/>
          <w:sz w:val="24"/>
          <w:szCs w:val="24"/>
        </w:rPr>
        <w:t xml:space="preserve"> meneliti tentang pengaruh </w:t>
      </w:r>
      <w:r w:rsidR="00A6182A" w:rsidRPr="004C5FD5">
        <w:rPr>
          <w:rFonts w:ascii="Times New Roman" w:hAnsi="Times New Roman" w:cs="Times New Roman"/>
          <w:i/>
          <w:sz w:val="24"/>
          <w:szCs w:val="24"/>
        </w:rPr>
        <w:t xml:space="preserve">Capital Adequacy Ratio </w:t>
      </w:r>
      <w:r w:rsidR="00A6182A" w:rsidRPr="00333C4B">
        <w:rPr>
          <w:rFonts w:ascii="Times New Roman" w:hAnsi="Times New Roman" w:cs="Times New Roman"/>
          <w:sz w:val="24"/>
          <w:szCs w:val="24"/>
        </w:rPr>
        <w:t xml:space="preserve">(CAR), </w:t>
      </w:r>
      <w:r w:rsidR="00A6182A" w:rsidRPr="004C5FD5">
        <w:rPr>
          <w:rFonts w:ascii="Times New Roman" w:hAnsi="Times New Roman" w:cs="Times New Roman"/>
          <w:i/>
          <w:sz w:val="24"/>
          <w:szCs w:val="24"/>
        </w:rPr>
        <w:t>Return On Asset</w:t>
      </w:r>
      <w:r w:rsidR="00A6182A" w:rsidRPr="00333C4B">
        <w:rPr>
          <w:rFonts w:ascii="Times New Roman" w:hAnsi="Times New Roman" w:cs="Times New Roman"/>
          <w:sz w:val="24"/>
          <w:szCs w:val="24"/>
        </w:rPr>
        <w:t xml:space="preserve"> (ROA), dan </w:t>
      </w:r>
      <w:r w:rsidR="00A6182A" w:rsidRPr="004C5FD5">
        <w:rPr>
          <w:rFonts w:ascii="Times New Roman" w:hAnsi="Times New Roman" w:cs="Times New Roman"/>
          <w:i/>
          <w:sz w:val="24"/>
          <w:szCs w:val="24"/>
        </w:rPr>
        <w:t>Non Perfo</w:t>
      </w:r>
      <w:r w:rsidR="00770AAC" w:rsidRPr="004C5FD5">
        <w:rPr>
          <w:rFonts w:ascii="Times New Roman" w:hAnsi="Times New Roman" w:cs="Times New Roman"/>
          <w:i/>
          <w:sz w:val="24"/>
          <w:szCs w:val="24"/>
        </w:rPr>
        <w:t>rming Financing</w:t>
      </w:r>
      <w:r w:rsidR="00770AAC">
        <w:rPr>
          <w:rFonts w:ascii="Times New Roman" w:hAnsi="Times New Roman" w:cs="Times New Roman"/>
          <w:sz w:val="24"/>
          <w:szCs w:val="24"/>
        </w:rPr>
        <w:t xml:space="preserve"> (NPF) terhadap pembiayaan </w:t>
      </w:r>
      <w:r w:rsidR="00770AAC" w:rsidRPr="004C5FD5">
        <w:rPr>
          <w:rFonts w:ascii="Times New Roman" w:hAnsi="Times New Roman" w:cs="Times New Roman"/>
          <w:i/>
          <w:sz w:val="24"/>
          <w:szCs w:val="24"/>
        </w:rPr>
        <w:t>m</w:t>
      </w:r>
      <w:r w:rsidR="00A6182A" w:rsidRPr="004C5FD5">
        <w:rPr>
          <w:rFonts w:ascii="Times New Roman" w:hAnsi="Times New Roman" w:cs="Times New Roman"/>
          <w:i/>
          <w:sz w:val="24"/>
          <w:szCs w:val="24"/>
        </w:rPr>
        <w:t>urabahah</w:t>
      </w:r>
      <w:r w:rsidR="00A6182A" w:rsidRPr="00333C4B">
        <w:rPr>
          <w:rFonts w:ascii="Times New Roman" w:hAnsi="Times New Roman" w:cs="Times New Roman"/>
          <w:sz w:val="24"/>
          <w:szCs w:val="24"/>
        </w:rPr>
        <w:t xml:space="preserve"> BNI Syariah. Hasil penelitiannya menyatakan</w:t>
      </w:r>
      <w:r w:rsidR="00CB0EB5" w:rsidRPr="00333C4B">
        <w:rPr>
          <w:rFonts w:ascii="Times New Roman" w:hAnsi="Times New Roman" w:cs="Times New Roman"/>
          <w:sz w:val="24"/>
          <w:szCs w:val="24"/>
        </w:rPr>
        <w:t xml:space="preserve"> CA</w:t>
      </w:r>
      <w:r w:rsidR="0099652A">
        <w:rPr>
          <w:rFonts w:ascii="Times New Roman" w:hAnsi="Times New Roman" w:cs="Times New Roman"/>
          <w:sz w:val="24"/>
          <w:szCs w:val="24"/>
        </w:rPr>
        <w:t>R, ROA, dan NPF secara simultan</w:t>
      </w:r>
      <w:r w:rsidR="00182751">
        <w:rPr>
          <w:rFonts w:ascii="Times New Roman" w:hAnsi="Times New Roman" w:cs="Times New Roman"/>
          <w:sz w:val="24"/>
          <w:szCs w:val="24"/>
        </w:rPr>
        <w:t xml:space="preserve"> dan parsial memiliki pengaruh terhadap pembiayaan </w:t>
      </w:r>
      <w:r w:rsidR="00182751" w:rsidRPr="004C5FD5">
        <w:rPr>
          <w:rFonts w:ascii="Times New Roman" w:hAnsi="Times New Roman" w:cs="Times New Roman"/>
          <w:i/>
          <w:sz w:val="24"/>
          <w:szCs w:val="24"/>
        </w:rPr>
        <w:t>murabahah</w:t>
      </w:r>
      <w:r w:rsidR="00182751">
        <w:rPr>
          <w:rFonts w:ascii="Times New Roman" w:hAnsi="Times New Roman" w:cs="Times New Roman"/>
          <w:sz w:val="24"/>
          <w:szCs w:val="24"/>
        </w:rPr>
        <w:t>.</w:t>
      </w:r>
    </w:p>
    <w:p w:rsidR="007E2E46" w:rsidRPr="00333C4B" w:rsidRDefault="000E22BB"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Penelitan selanjutnya</w:t>
      </w:r>
      <w:r w:rsidR="00CB0EB5" w:rsidRPr="00333C4B">
        <w:rPr>
          <w:rFonts w:ascii="Times New Roman" w:hAnsi="Times New Roman" w:cs="Times New Roman"/>
          <w:sz w:val="24"/>
          <w:szCs w:val="24"/>
        </w:rPr>
        <w:t xml:space="preserve"> </w:t>
      </w:r>
      <w:r w:rsidR="003A676F">
        <w:rPr>
          <w:rFonts w:ascii="Times New Roman" w:hAnsi="Times New Roman" w:cs="Times New Roman"/>
          <w:sz w:val="24"/>
          <w:szCs w:val="24"/>
        </w:rPr>
        <w:t>yang dilakukan</w:t>
      </w:r>
      <w:r w:rsidRPr="00333C4B">
        <w:rPr>
          <w:rFonts w:ascii="Times New Roman" w:hAnsi="Times New Roman" w:cs="Times New Roman"/>
          <w:sz w:val="24"/>
          <w:szCs w:val="24"/>
        </w:rPr>
        <w:t xml:space="preserve"> </w:t>
      </w:r>
      <w:r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Pr="00333C4B">
        <w:rPr>
          <w:rFonts w:ascii="Times New Roman" w:hAnsi="Times New Roman" w:cs="Times New Roman"/>
          <w:sz w:val="24"/>
          <w:szCs w:val="24"/>
        </w:rPr>
        <w:fldChar w:fldCharType="separate"/>
      </w:r>
      <w:r w:rsidR="003A676F">
        <w:rPr>
          <w:rFonts w:ascii="Times New Roman" w:hAnsi="Times New Roman" w:cs="Times New Roman"/>
          <w:noProof/>
          <w:sz w:val="24"/>
          <w:szCs w:val="24"/>
        </w:rPr>
        <w:t>R</w:t>
      </w:r>
      <w:r w:rsidR="006E6A53">
        <w:rPr>
          <w:rFonts w:ascii="Times New Roman" w:hAnsi="Times New Roman" w:cs="Times New Roman"/>
          <w:noProof/>
          <w:sz w:val="24"/>
          <w:szCs w:val="24"/>
        </w:rPr>
        <w:t>iyadi &amp; Rafii</w:t>
      </w:r>
      <w:r w:rsidR="004C5FD5">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2018)</w:t>
      </w:r>
      <w:r w:rsidRPr="00333C4B">
        <w:rPr>
          <w:rFonts w:ascii="Times New Roman" w:hAnsi="Times New Roman" w:cs="Times New Roman"/>
          <w:sz w:val="24"/>
          <w:szCs w:val="24"/>
        </w:rPr>
        <w:fldChar w:fldCharType="end"/>
      </w:r>
      <w:r w:rsidR="006E6A53">
        <w:rPr>
          <w:rFonts w:ascii="Times New Roman" w:hAnsi="Times New Roman" w:cs="Times New Roman"/>
          <w:sz w:val="24"/>
          <w:szCs w:val="24"/>
        </w:rPr>
        <w:t>,</w:t>
      </w:r>
      <w:r w:rsidR="00B11942" w:rsidRPr="00333C4B">
        <w:rPr>
          <w:rFonts w:ascii="Times New Roman" w:hAnsi="Times New Roman" w:cs="Times New Roman"/>
          <w:sz w:val="24"/>
          <w:szCs w:val="24"/>
        </w:rPr>
        <w:t xml:space="preserve"> tentang pengaruh </w:t>
      </w:r>
      <w:r w:rsidR="00AA20CB" w:rsidRPr="00AA20CB">
        <w:rPr>
          <w:rFonts w:ascii="Times New Roman" w:hAnsi="Times New Roman" w:cs="Times New Roman"/>
          <w:sz w:val="24"/>
          <w:szCs w:val="24"/>
        </w:rPr>
        <w:t>DPK</w:t>
      </w:r>
      <w:r w:rsidR="00AA20CB">
        <w:rPr>
          <w:rFonts w:ascii="Times New Roman" w:hAnsi="Times New Roman" w:cs="Times New Roman"/>
          <w:sz w:val="24"/>
          <w:szCs w:val="24"/>
        </w:rPr>
        <w:t>, CAR</w:t>
      </w:r>
      <w:r w:rsidR="00B11942" w:rsidRPr="00AA20CB">
        <w:rPr>
          <w:rFonts w:ascii="Times New Roman" w:hAnsi="Times New Roman" w:cs="Times New Roman"/>
          <w:sz w:val="24"/>
          <w:szCs w:val="24"/>
        </w:rPr>
        <w:t xml:space="preserve">, BI Rate, dan </w:t>
      </w:r>
      <w:r w:rsidR="00AA20CB">
        <w:rPr>
          <w:rFonts w:ascii="Times New Roman" w:hAnsi="Times New Roman" w:cs="Times New Roman"/>
          <w:sz w:val="24"/>
          <w:szCs w:val="24"/>
        </w:rPr>
        <w:t>FDR</w:t>
      </w:r>
      <w:r w:rsidR="00182751">
        <w:rPr>
          <w:rFonts w:ascii="Times New Roman" w:hAnsi="Times New Roman" w:cs="Times New Roman"/>
          <w:sz w:val="24"/>
          <w:szCs w:val="24"/>
        </w:rPr>
        <w:t xml:space="preserve"> terhadap pembiayaan </w:t>
      </w:r>
      <w:r w:rsidR="00182751" w:rsidRPr="004C5FD5">
        <w:rPr>
          <w:rFonts w:ascii="Times New Roman" w:hAnsi="Times New Roman" w:cs="Times New Roman"/>
          <w:i/>
          <w:sz w:val="24"/>
          <w:szCs w:val="24"/>
        </w:rPr>
        <w:t>murabahah</w:t>
      </w:r>
      <w:r w:rsidR="00182751">
        <w:rPr>
          <w:rFonts w:ascii="Times New Roman" w:hAnsi="Times New Roman" w:cs="Times New Roman"/>
          <w:sz w:val="24"/>
          <w:szCs w:val="24"/>
        </w:rPr>
        <w:t xml:space="preserve"> pada bank syariah </w:t>
      </w:r>
      <w:r w:rsidR="00AA20CB">
        <w:rPr>
          <w:rFonts w:ascii="Times New Roman" w:hAnsi="Times New Roman" w:cs="Times New Roman"/>
          <w:sz w:val="24"/>
          <w:szCs w:val="24"/>
        </w:rPr>
        <w:t>di Indonesia. Hasil</w:t>
      </w:r>
      <w:r w:rsidR="00B11942" w:rsidRPr="00333C4B">
        <w:rPr>
          <w:rFonts w:ascii="Times New Roman" w:hAnsi="Times New Roman" w:cs="Times New Roman"/>
          <w:sz w:val="24"/>
          <w:szCs w:val="24"/>
        </w:rPr>
        <w:t xml:space="preserve">nya secara simultan </w:t>
      </w:r>
      <w:r w:rsidR="0025258D" w:rsidRPr="00333C4B">
        <w:rPr>
          <w:rFonts w:ascii="Times New Roman" w:hAnsi="Times New Roman" w:cs="Times New Roman"/>
          <w:sz w:val="24"/>
          <w:szCs w:val="24"/>
        </w:rPr>
        <w:t>variabel DPK, CAR, BI Rate, dan FDR b</w:t>
      </w:r>
      <w:r w:rsidR="00182751">
        <w:rPr>
          <w:rFonts w:ascii="Times New Roman" w:hAnsi="Times New Roman" w:cs="Times New Roman"/>
          <w:sz w:val="24"/>
          <w:szCs w:val="24"/>
        </w:rPr>
        <w:t xml:space="preserve">erpengaruh signifikan terhadap pembiayaan </w:t>
      </w:r>
      <w:r w:rsidR="00182751" w:rsidRPr="004C5FD5">
        <w:rPr>
          <w:rFonts w:ascii="Times New Roman" w:hAnsi="Times New Roman" w:cs="Times New Roman"/>
          <w:i/>
          <w:sz w:val="24"/>
          <w:szCs w:val="24"/>
        </w:rPr>
        <w:t>m</w:t>
      </w:r>
      <w:r w:rsidR="0025258D" w:rsidRPr="004C5FD5">
        <w:rPr>
          <w:rFonts w:ascii="Times New Roman" w:hAnsi="Times New Roman" w:cs="Times New Roman"/>
          <w:i/>
          <w:sz w:val="24"/>
          <w:szCs w:val="24"/>
        </w:rPr>
        <w:t>ur</w:t>
      </w:r>
      <w:r w:rsidR="00182751" w:rsidRPr="004C5FD5">
        <w:rPr>
          <w:rFonts w:ascii="Times New Roman" w:hAnsi="Times New Roman" w:cs="Times New Roman"/>
          <w:i/>
          <w:sz w:val="24"/>
          <w:szCs w:val="24"/>
        </w:rPr>
        <w:t>abahah</w:t>
      </w:r>
      <w:r w:rsidR="00182751">
        <w:rPr>
          <w:rFonts w:ascii="Times New Roman" w:hAnsi="Times New Roman" w:cs="Times New Roman"/>
          <w:sz w:val="24"/>
          <w:szCs w:val="24"/>
        </w:rPr>
        <w:t xml:space="preserve">. Secara parsial </w:t>
      </w:r>
      <w:r w:rsidR="0025258D" w:rsidRPr="00333C4B">
        <w:rPr>
          <w:rFonts w:ascii="Times New Roman" w:hAnsi="Times New Roman" w:cs="Times New Roman"/>
          <w:sz w:val="24"/>
          <w:szCs w:val="24"/>
        </w:rPr>
        <w:t>DPK berpengar</w:t>
      </w:r>
      <w:r w:rsidR="00182751">
        <w:rPr>
          <w:rFonts w:ascii="Times New Roman" w:hAnsi="Times New Roman" w:cs="Times New Roman"/>
          <w:sz w:val="24"/>
          <w:szCs w:val="24"/>
        </w:rPr>
        <w:t xml:space="preserve">uh positif signifikan terhadap pembiayaan </w:t>
      </w:r>
      <w:r w:rsidR="00182751" w:rsidRPr="004C5FD5">
        <w:rPr>
          <w:rFonts w:ascii="Times New Roman" w:hAnsi="Times New Roman" w:cs="Times New Roman"/>
          <w:i/>
          <w:sz w:val="24"/>
          <w:szCs w:val="24"/>
        </w:rPr>
        <w:t>murabahah</w:t>
      </w:r>
      <w:r w:rsidR="00182751">
        <w:rPr>
          <w:rFonts w:ascii="Times New Roman" w:hAnsi="Times New Roman" w:cs="Times New Roman"/>
          <w:sz w:val="24"/>
          <w:szCs w:val="24"/>
        </w:rPr>
        <w:t xml:space="preserve">, sedangkan </w:t>
      </w:r>
      <w:r w:rsidR="0025258D" w:rsidRPr="00333C4B">
        <w:rPr>
          <w:rFonts w:ascii="Times New Roman" w:hAnsi="Times New Roman" w:cs="Times New Roman"/>
          <w:sz w:val="24"/>
          <w:szCs w:val="24"/>
        </w:rPr>
        <w:t>CAR</w:t>
      </w:r>
      <w:r w:rsidR="00083B91" w:rsidRPr="00333C4B">
        <w:rPr>
          <w:rFonts w:ascii="Times New Roman" w:hAnsi="Times New Roman" w:cs="Times New Roman"/>
          <w:sz w:val="24"/>
          <w:szCs w:val="24"/>
        </w:rPr>
        <w:t xml:space="preserve"> b</w:t>
      </w:r>
      <w:r w:rsidR="0025258D" w:rsidRPr="00333C4B">
        <w:rPr>
          <w:rFonts w:ascii="Times New Roman" w:hAnsi="Times New Roman" w:cs="Times New Roman"/>
          <w:sz w:val="24"/>
          <w:szCs w:val="24"/>
        </w:rPr>
        <w:t xml:space="preserve">erpengaruh </w:t>
      </w:r>
      <w:r w:rsidR="00083B91" w:rsidRPr="00333C4B">
        <w:rPr>
          <w:rFonts w:ascii="Times New Roman" w:hAnsi="Times New Roman" w:cs="Times New Roman"/>
          <w:sz w:val="24"/>
          <w:szCs w:val="24"/>
        </w:rPr>
        <w:t>positif</w:t>
      </w:r>
      <w:r w:rsidR="00182751">
        <w:rPr>
          <w:rFonts w:ascii="Times New Roman" w:hAnsi="Times New Roman" w:cs="Times New Roman"/>
          <w:sz w:val="24"/>
          <w:szCs w:val="24"/>
        </w:rPr>
        <w:t xml:space="preserve"> dan tidak signifikan terhadap pembiayaan </w:t>
      </w:r>
      <w:r w:rsidR="00182751" w:rsidRPr="004C5FD5">
        <w:rPr>
          <w:rFonts w:ascii="Times New Roman" w:hAnsi="Times New Roman" w:cs="Times New Roman"/>
          <w:i/>
          <w:sz w:val="24"/>
          <w:szCs w:val="24"/>
        </w:rPr>
        <w:t>m</w:t>
      </w:r>
      <w:r w:rsidR="00083B91" w:rsidRPr="004C5FD5">
        <w:rPr>
          <w:rFonts w:ascii="Times New Roman" w:hAnsi="Times New Roman" w:cs="Times New Roman"/>
          <w:i/>
          <w:sz w:val="24"/>
          <w:szCs w:val="24"/>
        </w:rPr>
        <w:t>urab</w:t>
      </w:r>
      <w:r w:rsidR="00D5671B" w:rsidRPr="004C5FD5">
        <w:rPr>
          <w:rFonts w:ascii="Times New Roman" w:hAnsi="Times New Roman" w:cs="Times New Roman"/>
          <w:i/>
          <w:sz w:val="24"/>
          <w:szCs w:val="24"/>
        </w:rPr>
        <w:t>ahah</w:t>
      </w:r>
      <w:r w:rsidR="00D5671B" w:rsidRPr="00333C4B">
        <w:rPr>
          <w:rFonts w:ascii="Times New Roman" w:hAnsi="Times New Roman" w:cs="Times New Roman"/>
          <w:sz w:val="24"/>
          <w:szCs w:val="24"/>
        </w:rPr>
        <w:t xml:space="preserve">, untuk </w:t>
      </w:r>
      <w:r w:rsidR="00182751">
        <w:rPr>
          <w:rFonts w:ascii="Times New Roman" w:hAnsi="Times New Roman" w:cs="Times New Roman"/>
          <w:sz w:val="24"/>
          <w:szCs w:val="24"/>
        </w:rPr>
        <w:t xml:space="preserve">variabel </w:t>
      </w:r>
      <w:r w:rsidR="00AA20CB">
        <w:rPr>
          <w:rFonts w:ascii="Times New Roman" w:hAnsi="Times New Roman" w:cs="Times New Roman"/>
          <w:sz w:val="24"/>
          <w:szCs w:val="24"/>
        </w:rPr>
        <w:t xml:space="preserve">BI Rate, </w:t>
      </w:r>
      <w:r w:rsidR="00083B91" w:rsidRPr="00333C4B">
        <w:rPr>
          <w:rFonts w:ascii="Times New Roman" w:hAnsi="Times New Roman" w:cs="Times New Roman"/>
          <w:sz w:val="24"/>
          <w:szCs w:val="24"/>
        </w:rPr>
        <w:t>FDR berpengar</w:t>
      </w:r>
      <w:r w:rsidR="00182751">
        <w:rPr>
          <w:rFonts w:ascii="Times New Roman" w:hAnsi="Times New Roman" w:cs="Times New Roman"/>
          <w:sz w:val="24"/>
          <w:szCs w:val="24"/>
        </w:rPr>
        <w:t xml:space="preserve">uh positif signifikan terhadap pembiayaan </w:t>
      </w:r>
      <w:r w:rsidR="00182751" w:rsidRPr="004C5FD5">
        <w:rPr>
          <w:rFonts w:ascii="Times New Roman" w:hAnsi="Times New Roman" w:cs="Times New Roman"/>
          <w:i/>
          <w:sz w:val="24"/>
          <w:szCs w:val="24"/>
        </w:rPr>
        <w:t>m</w:t>
      </w:r>
      <w:r w:rsidR="00083B91" w:rsidRPr="004C5FD5">
        <w:rPr>
          <w:rFonts w:ascii="Times New Roman" w:hAnsi="Times New Roman" w:cs="Times New Roman"/>
          <w:i/>
          <w:sz w:val="24"/>
          <w:szCs w:val="24"/>
        </w:rPr>
        <w:t>urabahah</w:t>
      </w:r>
      <w:r w:rsidR="00083B91" w:rsidRPr="00333C4B">
        <w:rPr>
          <w:rFonts w:ascii="Times New Roman" w:hAnsi="Times New Roman" w:cs="Times New Roman"/>
          <w:sz w:val="24"/>
          <w:szCs w:val="24"/>
        </w:rPr>
        <w:t>.</w:t>
      </w:r>
    </w:p>
    <w:p w:rsidR="007E2E46" w:rsidRPr="00333C4B" w:rsidRDefault="00A6182A"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Penelitian </w:t>
      </w:r>
      <w:r w:rsidR="000E22BB" w:rsidRPr="00333C4B">
        <w:rPr>
          <w:rFonts w:ascii="Times New Roman" w:hAnsi="Times New Roman" w:cs="Times New Roman"/>
          <w:sz w:val="24"/>
          <w:szCs w:val="24"/>
        </w:rPr>
        <w:t>lain</w:t>
      </w:r>
      <w:r w:rsidR="00556172">
        <w:rPr>
          <w:rFonts w:ascii="Times New Roman" w:hAnsi="Times New Roman" w:cs="Times New Roman"/>
          <w:sz w:val="24"/>
          <w:szCs w:val="24"/>
        </w:rPr>
        <w:t>nya dilakukan</w:t>
      </w:r>
      <w:r w:rsidRPr="00333C4B">
        <w:rPr>
          <w:rFonts w:ascii="Times New Roman" w:hAnsi="Times New Roman" w:cs="Times New Roman"/>
          <w:sz w:val="24"/>
          <w:szCs w:val="24"/>
        </w:rPr>
        <w:t xml:space="preserve"> </w:t>
      </w:r>
      <w:r w:rsidR="00990796"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{"citationItems":[{"id":"ITEM-1","itemData":{"DOI":"10.32627/maps.v3i1.141","ISSN":"2597-3665","abstract":"This study aims to determine how the influence of DPK, Murabaha NPF, and inflation towards Murabaha Financing partially or simultaneously at the Indonesian Sharia Commercial Bank for the period of 2016-2018. In this study, the method used is a quantitative method and uses secondary data. Secondary data were obtained from Shariah Banking Statistics reports published by the Otoiritas Jasa Keuangan (OJK) and Bank Indonesia int the period January 2016 -December 2018. The data in this study were 36 data. The technique analysis used in this study is multiple linear regression using the SPSS 23 application programs. The results of this study indicate that based on a hypothesis test that is partially (t-test) that DPK and inflation have significant negative effect on Murabahah Financing. Whereas NPF Murabaha has insignificant negative effect in Murabaha Financing. The results of the simultaneous hypothesis test (F-Test) show that DPK, NPF Murbahah, and Inflation simultaneously or together have a significant effect on Murabaha Financing.","author":[{"dropping-particle":"","family":"Anisa","given":"Linda Sri","non-dropping-particle":"","parse-names":false,"suffix":""},{"dropping-particle":"","family":"Tripuspitorini","given":"Fifi Afiyanti","non-dropping-particle":"","parse-names":false,"suffix":""}],"container-title":"Jurnal Maps (Manajemen Perbankan Syariah)","id":"ITEM-1","issue":"1","issued":{"date-parts":[["2019"]]},"page":"52-64","title":"Analisis Pengaruh Dana Pihak Ketiga, Non Performing Finance Murabahah, Dan Inflasi Terhadap Pembiayaan Murabahah Pada Bank Umum Syariah Di Indonesia","type":"article-journal","volume":"3"},"uris":["http://www.mendeley.com/documents/?uuid=0b6b78b8-956f-4f93-9feb-2e1dfbe93f03"]}],"mendeley":{"formattedCitation":"(Anisa &amp; Tripuspitorini, 2019)","plainTextFormattedCitation":"(Anisa &amp; Tripuspitorini, 2019)","previouslyFormattedCitation":"(Anisa &amp; Tripuspitorini, 2019)"},"properties":{"noteIndex":0},"schema":"https://github.com/citation-style-language/schema/raw/master/csl-citation.json"}</w:instrText>
      </w:r>
      <w:r w:rsidR="00990796" w:rsidRPr="00333C4B">
        <w:rPr>
          <w:rFonts w:ascii="Times New Roman" w:hAnsi="Times New Roman" w:cs="Times New Roman"/>
          <w:sz w:val="24"/>
          <w:szCs w:val="24"/>
        </w:rPr>
        <w:fldChar w:fldCharType="separate"/>
      </w:r>
      <w:r w:rsidR="004C5FD5">
        <w:rPr>
          <w:rFonts w:ascii="Times New Roman" w:hAnsi="Times New Roman" w:cs="Times New Roman"/>
          <w:noProof/>
          <w:sz w:val="24"/>
          <w:szCs w:val="24"/>
        </w:rPr>
        <w:t>Anisa &amp; Tripuspitorini (</w:t>
      </w:r>
      <w:r w:rsidR="002909B1" w:rsidRPr="00333C4B">
        <w:rPr>
          <w:rFonts w:ascii="Times New Roman" w:hAnsi="Times New Roman" w:cs="Times New Roman"/>
          <w:noProof/>
          <w:sz w:val="24"/>
          <w:szCs w:val="24"/>
        </w:rPr>
        <w:t>2019)</w:t>
      </w:r>
      <w:r w:rsidR="00990796" w:rsidRPr="00333C4B">
        <w:rPr>
          <w:rFonts w:ascii="Times New Roman" w:hAnsi="Times New Roman" w:cs="Times New Roman"/>
          <w:sz w:val="24"/>
          <w:szCs w:val="24"/>
        </w:rPr>
        <w:fldChar w:fldCharType="end"/>
      </w:r>
      <w:r w:rsidR="00556172">
        <w:rPr>
          <w:rFonts w:ascii="Times New Roman" w:hAnsi="Times New Roman" w:cs="Times New Roman"/>
          <w:sz w:val="24"/>
          <w:szCs w:val="24"/>
        </w:rPr>
        <w:t>,</w:t>
      </w:r>
      <w:r w:rsidR="00990796" w:rsidRPr="00333C4B">
        <w:rPr>
          <w:rFonts w:ascii="Times New Roman" w:hAnsi="Times New Roman" w:cs="Times New Roman"/>
          <w:sz w:val="24"/>
          <w:szCs w:val="24"/>
        </w:rPr>
        <w:t xml:space="preserve"> yang meneliti tentang analisis pengaruh </w:t>
      </w:r>
      <w:r w:rsidR="00990796" w:rsidRPr="004C5FD5">
        <w:rPr>
          <w:rFonts w:ascii="Times New Roman" w:hAnsi="Times New Roman" w:cs="Times New Roman"/>
          <w:i/>
          <w:sz w:val="24"/>
          <w:szCs w:val="24"/>
        </w:rPr>
        <w:t>Dana Pihak Ketiga, Non Performing Financing M</w:t>
      </w:r>
      <w:r w:rsidR="00182751" w:rsidRPr="004C5FD5">
        <w:rPr>
          <w:rFonts w:ascii="Times New Roman" w:hAnsi="Times New Roman" w:cs="Times New Roman"/>
          <w:i/>
          <w:sz w:val="24"/>
          <w:szCs w:val="24"/>
        </w:rPr>
        <w:t>urabahah,</w:t>
      </w:r>
      <w:r w:rsidR="00182751">
        <w:rPr>
          <w:rFonts w:ascii="Times New Roman" w:hAnsi="Times New Roman" w:cs="Times New Roman"/>
          <w:sz w:val="24"/>
          <w:szCs w:val="24"/>
        </w:rPr>
        <w:t xml:space="preserve"> dan </w:t>
      </w:r>
      <w:r w:rsidR="00182751" w:rsidRPr="004C5FD5">
        <w:rPr>
          <w:rFonts w:ascii="Times New Roman" w:hAnsi="Times New Roman" w:cs="Times New Roman"/>
          <w:i/>
          <w:sz w:val="24"/>
          <w:szCs w:val="24"/>
        </w:rPr>
        <w:t>Inflasi</w:t>
      </w:r>
      <w:r w:rsidR="00182751">
        <w:rPr>
          <w:rFonts w:ascii="Times New Roman" w:hAnsi="Times New Roman" w:cs="Times New Roman"/>
          <w:sz w:val="24"/>
          <w:szCs w:val="24"/>
        </w:rPr>
        <w:t xml:space="preserve"> terhadap pembiayaan </w:t>
      </w:r>
      <w:r w:rsidR="00182751" w:rsidRPr="004C5FD5">
        <w:rPr>
          <w:rFonts w:ascii="Times New Roman" w:hAnsi="Times New Roman" w:cs="Times New Roman"/>
          <w:i/>
          <w:sz w:val="24"/>
          <w:szCs w:val="24"/>
        </w:rPr>
        <w:t>m</w:t>
      </w:r>
      <w:r w:rsidR="00990796" w:rsidRPr="004C5FD5">
        <w:rPr>
          <w:rFonts w:ascii="Times New Roman" w:hAnsi="Times New Roman" w:cs="Times New Roman"/>
          <w:i/>
          <w:sz w:val="24"/>
          <w:szCs w:val="24"/>
        </w:rPr>
        <w:t>urabahah</w:t>
      </w:r>
      <w:r w:rsidR="00990796" w:rsidRPr="00333C4B">
        <w:rPr>
          <w:rFonts w:ascii="Times New Roman" w:hAnsi="Times New Roman" w:cs="Times New Roman"/>
          <w:sz w:val="24"/>
          <w:szCs w:val="24"/>
        </w:rPr>
        <w:t xml:space="preserve"> pada Bank Umum</w:t>
      </w:r>
      <w:r w:rsidR="00917559">
        <w:rPr>
          <w:rFonts w:ascii="Times New Roman" w:hAnsi="Times New Roman" w:cs="Times New Roman"/>
          <w:sz w:val="24"/>
          <w:szCs w:val="24"/>
        </w:rPr>
        <w:t xml:space="preserve"> Syariah di Indonesia. Hasilnya </w:t>
      </w:r>
      <w:r w:rsidR="00182751">
        <w:rPr>
          <w:rFonts w:ascii="Times New Roman" w:hAnsi="Times New Roman" w:cs="Times New Roman"/>
          <w:sz w:val="24"/>
          <w:szCs w:val="24"/>
        </w:rPr>
        <w:t>menyatakan bahwa secara bersama-sama</w:t>
      </w:r>
      <w:r w:rsidR="00990796" w:rsidRPr="00333C4B">
        <w:rPr>
          <w:rFonts w:ascii="Times New Roman" w:hAnsi="Times New Roman" w:cs="Times New Roman"/>
          <w:sz w:val="24"/>
          <w:szCs w:val="24"/>
        </w:rPr>
        <w:t xml:space="preserve"> variabel DPK, NPF, dan Inflasi</w:t>
      </w:r>
      <w:r w:rsidR="00182751">
        <w:rPr>
          <w:rFonts w:ascii="Times New Roman" w:hAnsi="Times New Roman" w:cs="Times New Roman"/>
          <w:sz w:val="24"/>
          <w:szCs w:val="24"/>
        </w:rPr>
        <w:t xml:space="preserve"> </w:t>
      </w:r>
      <w:r w:rsidR="00990796" w:rsidRPr="00333C4B">
        <w:rPr>
          <w:rFonts w:ascii="Times New Roman" w:hAnsi="Times New Roman" w:cs="Times New Roman"/>
          <w:sz w:val="24"/>
          <w:szCs w:val="24"/>
        </w:rPr>
        <w:t xml:space="preserve">berpengaruh </w:t>
      </w:r>
      <w:r w:rsidR="00917559">
        <w:rPr>
          <w:rFonts w:ascii="Times New Roman" w:hAnsi="Times New Roman" w:cs="Times New Roman"/>
          <w:sz w:val="24"/>
          <w:szCs w:val="24"/>
        </w:rPr>
        <w:t xml:space="preserve">signifikan terhadap pembiayaan </w:t>
      </w:r>
      <w:r w:rsidR="00917559" w:rsidRPr="004C5FD5">
        <w:rPr>
          <w:rFonts w:ascii="Times New Roman" w:hAnsi="Times New Roman" w:cs="Times New Roman"/>
          <w:i/>
          <w:sz w:val="24"/>
          <w:szCs w:val="24"/>
        </w:rPr>
        <w:t>m</w:t>
      </w:r>
      <w:r w:rsidR="004A3B93" w:rsidRPr="004C5FD5">
        <w:rPr>
          <w:rFonts w:ascii="Times New Roman" w:hAnsi="Times New Roman" w:cs="Times New Roman"/>
          <w:i/>
          <w:sz w:val="24"/>
          <w:szCs w:val="24"/>
        </w:rPr>
        <w:t>ur</w:t>
      </w:r>
      <w:r w:rsidR="00917559" w:rsidRPr="004C5FD5">
        <w:rPr>
          <w:rFonts w:ascii="Times New Roman" w:hAnsi="Times New Roman" w:cs="Times New Roman"/>
          <w:i/>
          <w:sz w:val="24"/>
          <w:szCs w:val="24"/>
        </w:rPr>
        <w:t>abahah</w:t>
      </w:r>
      <w:r w:rsidR="00917559">
        <w:rPr>
          <w:rFonts w:ascii="Times New Roman" w:hAnsi="Times New Roman" w:cs="Times New Roman"/>
          <w:sz w:val="24"/>
          <w:szCs w:val="24"/>
        </w:rPr>
        <w:t>. Secara parsi</w:t>
      </w:r>
      <w:r w:rsidR="00182751">
        <w:rPr>
          <w:rFonts w:ascii="Times New Roman" w:hAnsi="Times New Roman" w:cs="Times New Roman"/>
          <w:sz w:val="24"/>
          <w:szCs w:val="24"/>
        </w:rPr>
        <w:t>al DPK</w:t>
      </w:r>
      <w:r w:rsidR="00917559">
        <w:rPr>
          <w:rFonts w:ascii="Times New Roman" w:hAnsi="Times New Roman" w:cs="Times New Roman"/>
          <w:sz w:val="24"/>
          <w:szCs w:val="24"/>
        </w:rPr>
        <w:t xml:space="preserve"> &amp; </w:t>
      </w:r>
      <w:r w:rsidR="004A3B93" w:rsidRPr="00333C4B">
        <w:rPr>
          <w:rFonts w:ascii="Times New Roman" w:hAnsi="Times New Roman" w:cs="Times New Roman"/>
          <w:sz w:val="24"/>
          <w:szCs w:val="24"/>
        </w:rPr>
        <w:t>Inflasi berpengaruh negative signifikan</w:t>
      </w:r>
      <w:r w:rsidR="00917559">
        <w:rPr>
          <w:rFonts w:ascii="Times New Roman" w:hAnsi="Times New Roman" w:cs="Times New Roman"/>
          <w:sz w:val="24"/>
          <w:szCs w:val="24"/>
        </w:rPr>
        <w:t xml:space="preserve"> terhadap p</w:t>
      </w:r>
      <w:r w:rsidR="004A3B93" w:rsidRPr="00333C4B">
        <w:rPr>
          <w:rFonts w:ascii="Times New Roman" w:hAnsi="Times New Roman" w:cs="Times New Roman"/>
          <w:sz w:val="24"/>
          <w:szCs w:val="24"/>
        </w:rPr>
        <w:t>embi</w:t>
      </w:r>
      <w:r w:rsidR="00917559">
        <w:rPr>
          <w:rFonts w:ascii="Times New Roman" w:hAnsi="Times New Roman" w:cs="Times New Roman"/>
          <w:sz w:val="24"/>
          <w:szCs w:val="24"/>
        </w:rPr>
        <w:t xml:space="preserve">ayaan </w:t>
      </w:r>
      <w:r w:rsidR="00917559" w:rsidRPr="004C5FD5">
        <w:rPr>
          <w:rFonts w:ascii="Times New Roman" w:hAnsi="Times New Roman" w:cs="Times New Roman"/>
          <w:i/>
          <w:sz w:val="24"/>
          <w:szCs w:val="24"/>
        </w:rPr>
        <w:t>murabahah</w:t>
      </w:r>
      <w:r w:rsidR="00917559">
        <w:rPr>
          <w:rFonts w:ascii="Times New Roman" w:hAnsi="Times New Roman" w:cs="Times New Roman"/>
          <w:sz w:val="24"/>
          <w:szCs w:val="24"/>
        </w:rPr>
        <w:t xml:space="preserve">, </w:t>
      </w:r>
      <w:r w:rsidR="00523E86">
        <w:rPr>
          <w:rFonts w:ascii="Times New Roman" w:hAnsi="Times New Roman" w:cs="Times New Roman"/>
          <w:sz w:val="24"/>
          <w:szCs w:val="24"/>
        </w:rPr>
        <w:t xml:space="preserve">NPF </w:t>
      </w:r>
      <w:r w:rsidR="00523E86" w:rsidRPr="004C5FD5">
        <w:rPr>
          <w:rFonts w:ascii="Times New Roman" w:hAnsi="Times New Roman" w:cs="Times New Roman"/>
          <w:i/>
          <w:sz w:val="24"/>
          <w:szCs w:val="24"/>
        </w:rPr>
        <w:t>m</w:t>
      </w:r>
      <w:r w:rsidR="004A3B93" w:rsidRPr="004C5FD5">
        <w:rPr>
          <w:rFonts w:ascii="Times New Roman" w:hAnsi="Times New Roman" w:cs="Times New Roman"/>
          <w:i/>
          <w:sz w:val="24"/>
          <w:szCs w:val="24"/>
        </w:rPr>
        <w:t>urabahah</w:t>
      </w:r>
      <w:r w:rsidR="004A3B93" w:rsidRPr="00333C4B">
        <w:rPr>
          <w:rFonts w:ascii="Times New Roman" w:hAnsi="Times New Roman" w:cs="Times New Roman"/>
          <w:sz w:val="24"/>
          <w:szCs w:val="24"/>
        </w:rPr>
        <w:t xml:space="preserve"> berpengaruh negative tidak signifika</w:t>
      </w:r>
      <w:r w:rsidR="00917559">
        <w:rPr>
          <w:rFonts w:ascii="Times New Roman" w:hAnsi="Times New Roman" w:cs="Times New Roman"/>
          <w:sz w:val="24"/>
          <w:szCs w:val="24"/>
        </w:rPr>
        <w:t xml:space="preserve">n terhadap pembiayaan </w:t>
      </w:r>
      <w:r w:rsidR="00917559" w:rsidRPr="004C5FD5">
        <w:rPr>
          <w:rFonts w:ascii="Times New Roman" w:hAnsi="Times New Roman" w:cs="Times New Roman"/>
          <w:i/>
          <w:sz w:val="24"/>
          <w:szCs w:val="24"/>
        </w:rPr>
        <w:t>m</w:t>
      </w:r>
      <w:r w:rsidR="007E2E46" w:rsidRPr="004C5FD5">
        <w:rPr>
          <w:rFonts w:ascii="Times New Roman" w:hAnsi="Times New Roman" w:cs="Times New Roman"/>
          <w:i/>
          <w:sz w:val="24"/>
          <w:szCs w:val="24"/>
        </w:rPr>
        <w:t>urabahah</w:t>
      </w:r>
      <w:r w:rsidR="007E2E46" w:rsidRPr="00333C4B">
        <w:rPr>
          <w:rFonts w:ascii="Times New Roman" w:hAnsi="Times New Roman" w:cs="Times New Roman"/>
          <w:sz w:val="24"/>
          <w:szCs w:val="24"/>
        </w:rPr>
        <w:t>.</w:t>
      </w:r>
    </w:p>
    <w:p w:rsidR="007E2E46" w:rsidRDefault="004A3B93"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Penelitian </w:t>
      </w:r>
      <w:r w:rsidR="00556172">
        <w:rPr>
          <w:rFonts w:ascii="Times New Roman" w:hAnsi="Times New Roman" w:cs="Times New Roman"/>
          <w:sz w:val="24"/>
          <w:szCs w:val="24"/>
        </w:rPr>
        <w:t xml:space="preserve">oleh </w:t>
      </w:r>
      <w:r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Pr="00333C4B">
        <w:rPr>
          <w:rFonts w:ascii="Times New Roman" w:hAnsi="Times New Roman" w:cs="Times New Roman"/>
          <w:sz w:val="24"/>
          <w:szCs w:val="24"/>
        </w:rPr>
        <w:fldChar w:fldCharType="separate"/>
      </w:r>
      <w:r w:rsidR="00556172">
        <w:rPr>
          <w:rFonts w:ascii="Times New Roman" w:hAnsi="Times New Roman" w:cs="Times New Roman"/>
          <w:noProof/>
          <w:sz w:val="24"/>
          <w:szCs w:val="24"/>
        </w:rPr>
        <w:t xml:space="preserve">Afiyanti &amp; </w:t>
      </w:r>
      <w:r w:rsidR="00FD65B6">
        <w:rPr>
          <w:rFonts w:ascii="Times New Roman" w:hAnsi="Times New Roman" w:cs="Times New Roman"/>
          <w:noProof/>
          <w:sz w:val="24"/>
          <w:szCs w:val="24"/>
        </w:rPr>
        <w:t>H</w:t>
      </w:r>
      <w:r w:rsidR="00556172">
        <w:rPr>
          <w:rFonts w:ascii="Times New Roman" w:hAnsi="Times New Roman" w:cs="Times New Roman"/>
          <w:noProof/>
          <w:sz w:val="24"/>
          <w:szCs w:val="24"/>
        </w:rPr>
        <w:t>ardiyanti</w:t>
      </w:r>
      <w:r w:rsidR="004C5FD5">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2020)</w:t>
      </w:r>
      <w:r w:rsidRPr="00333C4B">
        <w:rPr>
          <w:rFonts w:ascii="Times New Roman" w:hAnsi="Times New Roman" w:cs="Times New Roman"/>
          <w:sz w:val="24"/>
          <w:szCs w:val="24"/>
        </w:rPr>
        <w:fldChar w:fldCharType="end"/>
      </w:r>
      <w:r w:rsidR="00556172">
        <w:rPr>
          <w:rFonts w:ascii="Times New Roman" w:hAnsi="Times New Roman" w:cs="Times New Roman"/>
          <w:sz w:val="24"/>
          <w:szCs w:val="24"/>
        </w:rPr>
        <w:t>,</w:t>
      </w:r>
      <w:r w:rsidR="008D1A41">
        <w:rPr>
          <w:rFonts w:ascii="Times New Roman" w:hAnsi="Times New Roman" w:cs="Times New Roman"/>
          <w:sz w:val="24"/>
          <w:szCs w:val="24"/>
        </w:rPr>
        <w:t xml:space="preserve"> </w:t>
      </w:r>
      <w:r w:rsidR="00C96663" w:rsidRPr="00333C4B">
        <w:rPr>
          <w:rFonts w:ascii="Times New Roman" w:hAnsi="Times New Roman" w:cs="Times New Roman"/>
          <w:sz w:val="24"/>
          <w:szCs w:val="24"/>
        </w:rPr>
        <w:t xml:space="preserve">tentang pengaruh analisis pengaruh </w:t>
      </w:r>
      <w:r w:rsidR="00C96663" w:rsidRPr="004C5FD5">
        <w:rPr>
          <w:rFonts w:ascii="Times New Roman" w:hAnsi="Times New Roman" w:cs="Times New Roman"/>
          <w:i/>
          <w:sz w:val="24"/>
          <w:szCs w:val="24"/>
        </w:rPr>
        <w:t>Capital Adequacy Ratio</w:t>
      </w:r>
      <w:r w:rsidR="00AA20CB">
        <w:rPr>
          <w:rFonts w:ascii="Times New Roman" w:hAnsi="Times New Roman" w:cs="Times New Roman"/>
          <w:sz w:val="24"/>
          <w:szCs w:val="24"/>
        </w:rPr>
        <w:t xml:space="preserve"> </w:t>
      </w:r>
      <w:r w:rsidR="00C96663" w:rsidRPr="00333C4B">
        <w:rPr>
          <w:rFonts w:ascii="Times New Roman" w:hAnsi="Times New Roman" w:cs="Times New Roman"/>
          <w:sz w:val="24"/>
          <w:szCs w:val="24"/>
        </w:rPr>
        <w:t xml:space="preserve">dan </w:t>
      </w:r>
      <w:r w:rsidR="00182751" w:rsidRPr="004C5FD5">
        <w:rPr>
          <w:rFonts w:ascii="Times New Roman" w:hAnsi="Times New Roman" w:cs="Times New Roman"/>
          <w:i/>
          <w:sz w:val="24"/>
          <w:szCs w:val="24"/>
        </w:rPr>
        <w:t>Return On Asset</w:t>
      </w:r>
      <w:r w:rsidR="00182751">
        <w:rPr>
          <w:rFonts w:ascii="Times New Roman" w:hAnsi="Times New Roman" w:cs="Times New Roman"/>
          <w:sz w:val="24"/>
          <w:szCs w:val="24"/>
        </w:rPr>
        <w:t xml:space="preserve"> terhadap pembiayaan </w:t>
      </w:r>
      <w:r w:rsidR="00182751" w:rsidRPr="004C5FD5">
        <w:rPr>
          <w:rFonts w:ascii="Times New Roman" w:hAnsi="Times New Roman" w:cs="Times New Roman"/>
          <w:i/>
          <w:sz w:val="24"/>
          <w:szCs w:val="24"/>
        </w:rPr>
        <w:t>m</w:t>
      </w:r>
      <w:r w:rsidR="003B4F01" w:rsidRPr="004C5FD5">
        <w:rPr>
          <w:rFonts w:ascii="Times New Roman" w:hAnsi="Times New Roman" w:cs="Times New Roman"/>
          <w:i/>
          <w:sz w:val="24"/>
          <w:szCs w:val="24"/>
        </w:rPr>
        <w:t>urabahah</w:t>
      </w:r>
      <w:r w:rsidR="003B4F01">
        <w:rPr>
          <w:rFonts w:ascii="Times New Roman" w:hAnsi="Times New Roman" w:cs="Times New Roman"/>
          <w:sz w:val="24"/>
          <w:szCs w:val="24"/>
        </w:rPr>
        <w:t xml:space="preserve"> pada </w:t>
      </w:r>
      <w:r w:rsidR="003B4F01">
        <w:rPr>
          <w:rFonts w:ascii="Times New Roman" w:hAnsi="Times New Roman" w:cs="Times New Roman"/>
          <w:sz w:val="24"/>
          <w:szCs w:val="24"/>
        </w:rPr>
        <w:lastRenderedPageBreak/>
        <w:t>bank u</w:t>
      </w:r>
      <w:r w:rsidR="00C96663" w:rsidRPr="00333C4B">
        <w:rPr>
          <w:rFonts w:ascii="Times New Roman" w:hAnsi="Times New Roman" w:cs="Times New Roman"/>
          <w:sz w:val="24"/>
          <w:szCs w:val="24"/>
        </w:rPr>
        <w:t>m</w:t>
      </w:r>
      <w:r w:rsidR="003B4F01">
        <w:rPr>
          <w:rFonts w:ascii="Times New Roman" w:hAnsi="Times New Roman" w:cs="Times New Roman"/>
          <w:sz w:val="24"/>
          <w:szCs w:val="24"/>
        </w:rPr>
        <w:t>um s</w:t>
      </w:r>
      <w:r w:rsidR="00C96663" w:rsidRPr="00333C4B">
        <w:rPr>
          <w:rFonts w:ascii="Times New Roman" w:hAnsi="Times New Roman" w:cs="Times New Roman"/>
          <w:sz w:val="24"/>
          <w:szCs w:val="24"/>
        </w:rPr>
        <w:t>ya</w:t>
      </w:r>
      <w:r w:rsidR="003B4F01">
        <w:rPr>
          <w:rFonts w:ascii="Times New Roman" w:hAnsi="Times New Roman" w:cs="Times New Roman"/>
          <w:sz w:val="24"/>
          <w:szCs w:val="24"/>
        </w:rPr>
        <w:t xml:space="preserve">riah di Indonesia periode </w:t>
      </w:r>
      <w:r w:rsidR="00C96663" w:rsidRPr="00333C4B">
        <w:rPr>
          <w:rFonts w:ascii="Times New Roman" w:hAnsi="Times New Roman" w:cs="Times New Roman"/>
          <w:sz w:val="24"/>
          <w:szCs w:val="24"/>
        </w:rPr>
        <w:t xml:space="preserve">2014-2018. Hasil </w:t>
      </w:r>
      <w:r w:rsidR="003B4F01">
        <w:rPr>
          <w:rFonts w:ascii="Times New Roman" w:hAnsi="Times New Roman" w:cs="Times New Roman"/>
          <w:sz w:val="24"/>
          <w:szCs w:val="24"/>
        </w:rPr>
        <w:t>riset</w:t>
      </w:r>
      <w:r w:rsidR="00B466FE" w:rsidRPr="00333C4B">
        <w:rPr>
          <w:rFonts w:ascii="Times New Roman" w:hAnsi="Times New Roman" w:cs="Times New Roman"/>
          <w:sz w:val="24"/>
          <w:szCs w:val="24"/>
        </w:rPr>
        <w:t>nya menyatakan</w:t>
      </w:r>
      <w:r w:rsidR="003B4F01">
        <w:rPr>
          <w:rFonts w:ascii="Times New Roman" w:hAnsi="Times New Roman" w:cs="Times New Roman"/>
          <w:sz w:val="24"/>
          <w:szCs w:val="24"/>
        </w:rPr>
        <w:t xml:space="preserve"> bahwa secara simultan CAR, ROA memiliki </w:t>
      </w:r>
      <w:r w:rsidR="008D1A41">
        <w:rPr>
          <w:rFonts w:ascii="Times New Roman" w:hAnsi="Times New Roman" w:cs="Times New Roman"/>
          <w:sz w:val="24"/>
          <w:szCs w:val="24"/>
        </w:rPr>
        <w:t xml:space="preserve">pengaruh signifikan terhadap pembiayaan </w:t>
      </w:r>
      <w:r w:rsidR="008D1A41" w:rsidRPr="004C5FD5">
        <w:rPr>
          <w:rFonts w:ascii="Times New Roman" w:hAnsi="Times New Roman" w:cs="Times New Roman"/>
          <w:i/>
          <w:sz w:val="24"/>
          <w:szCs w:val="24"/>
        </w:rPr>
        <w:t>m</w:t>
      </w:r>
      <w:r w:rsidR="00B466FE" w:rsidRPr="004C5FD5">
        <w:rPr>
          <w:rFonts w:ascii="Times New Roman" w:hAnsi="Times New Roman" w:cs="Times New Roman"/>
          <w:i/>
          <w:sz w:val="24"/>
          <w:szCs w:val="24"/>
        </w:rPr>
        <w:t>urabahah</w:t>
      </w:r>
      <w:r w:rsidR="00B466FE" w:rsidRPr="00333C4B">
        <w:rPr>
          <w:rFonts w:ascii="Times New Roman" w:hAnsi="Times New Roman" w:cs="Times New Roman"/>
          <w:sz w:val="24"/>
          <w:szCs w:val="24"/>
        </w:rPr>
        <w:t>. Se</w:t>
      </w:r>
      <w:r w:rsidR="00BE5B0F" w:rsidRPr="00333C4B">
        <w:rPr>
          <w:rFonts w:ascii="Times New Roman" w:hAnsi="Times New Roman" w:cs="Times New Roman"/>
          <w:sz w:val="24"/>
          <w:szCs w:val="24"/>
        </w:rPr>
        <w:t>cara p</w:t>
      </w:r>
      <w:r w:rsidR="00B466FE" w:rsidRPr="00333C4B">
        <w:rPr>
          <w:rFonts w:ascii="Times New Roman" w:hAnsi="Times New Roman" w:cs="Times New Roman"/>
          <w:sz w:val="24"/>
          <w:szCs w:val="24"/>
        </w:rPr>
        <w:t>arsial</w:t>
      </w:r>
      <w:r w:rsidR="00BE5B0F" w:rsidRPr="00333C4B">
        <w:rPr>
          <w:rFonts w:ascii="Times New Roman" w:hAnsi="Times New Roman" w:cs="Times New Roman"/>
          <w:sz w:val="24"/>
          <w:szCs w:val="24"/>
        </w:rPr>
        <w:t xml:space="preserve"> CAR berpengar</w:t>
      </w:r>
      <w:r w:rsidR="008D1A41">
        <w:rPr>
          <w:rFonts w:ascii="Times New Roman" w:hAnsi="Times New Roman" w:cs="Times New Roman"/>
          <w:sz w:val="24"/>
          <w:szCs w:val="24"/>
        </w:rPr>
        <w:t xml:space="preserve">uh positif signifikan </w:t>
      </w:r>
      <w:r w:rsidR="00BE5B0F" w:rsidRPr="00333C4B">
        <w:rPr>
          <w:rFonts w:ascii="Times New Roman" w:hAnsi="Times New Roman" w:cs="Times New Roman"/>
          <w:sz w:val="24"/>
          <w:szCs w:val="24"/>
        </w:rPr>
        <w:t>sedangkan ROA tidak berpengaruh sign</w:t>
      </w:r>
      <w:r w:rsidR="008D1A41">
        <w:rPr>
          <w:rFonts w:ascii="Times New Roman" w:hAnsi="Times New Roman" w:cs="Times New Roman"/>
          <w:sz w:val="24"/>
          <w:szCs w:val="24"/>
        </w:rPr>
        <w:t xml:space="preserve">ifikan terhadap pembiayaan </w:t>
      </w:r>
      <w:r w:rsidR="008D1A41" w:rsidRPr="004C5FD5">
        <w:rPr>
          <w:rFonts w:ascii="Times New Roman" w:hAnsi="Times New Roman" w:cs="Times New Roman"/>
          <w:i/>
          <w:sz w:val="24"/>
          <w:szCs w:val="24"/>
        </w:rPr>
        <w:t>m</w:t>
      </w:r>
      <w:r w:rsidR="00BE5B0F" w:rsidRPr="004C5FD5">
        <w:rPr>
          <w:rFonts w:ascii="Times New Roman" w:hAnsi="Times New Roman" w:cs="Times New Roman"/>
          <w:i/>
          <w:sz w:val="24"/>
          <w:szCs w:val="24"/>
        </w:rPr>
        <w:t>urabahah</w:t>
      </w:r>
      <w:r w:rsidR="00BE5B0F" w:rsidRPr="00333C4B">
        <w:rPr>
          <w:rFonts w:ascii="Times New Roman" w:hAnsi="Times New Roman" w:cs="Times New Roman"/>
          <w:sz w:val="24"/>
          <w:szCs w:val="24"/>
        </w:rPr>
        <w:t>.</w:t>
      </w:r>
    </w:p>
    <w:p w:rsidR="008139C0" w:rsidRPr="008139C0" w:rsidRDefault="008139C0" w:rsidP="008139C0">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P</w:t>
      </w:r>
      <w:r w:rsidRPr="00333C4B">
        <w:rPr>
          <w:rFonts w:ascii="Times New Roman" w:hAnsi="Times New Roman" w:cs="Times New Roman"/>
          <w:sz w:val="24"/>
          <w:szCs w:val="24"/>
        </w:rPr>
        <w:t xml:space="preserve">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know the effect of CAR and FDR variables on Murabahah financing partially and simultaneously, besides, this study also examined the influence of NPF variables in moderating the relationship between independent variables and Murabahah financing. This research is a quantitative study with a sample of 11 (eleven) Syariah Commercial Banks registered with the Otoritas Jaa Keuangan in 2015-2019 that meet the researchers' criteria. The data used in this study is secondary data in the form of financial statements obtained from the website of each bank that is a sample of research. The results showed that CAR had no effect and significant on Murabahah financing, FDR had no effect and significant on Murabahah financing, and also simultaneously CAR and FDR did not affect muarabah financing. On the other side, the NPF as moderating variable show that a map to the CAR on Murabahah financing, the NPF moderating the FDR on Murabahah financing, and also the NPF moderating the influence of CAR and FDR on Murabahah financing simultaneously.","author":[{"dropping-particle":"","family":"Yulyani","given":"Evita","non-dropping-particle":"","parse-names":false,"suffix":""},{"dropping-particle":"","family":"Diana","given":"Nana","non-dropping-particle":"","parse-names":false,"suffix":""}],"container-title":"Al Intaj Jurnal Ekonomi dan Perbankan Syariah","id":"ITEM-1","issue":"1","issued":{"date-parts":[["2021"]]},"page":"21-32","title":"Pengaruh CAR dan FDR Terhadap Pembiayaan Murabahah Dengan Npf Sebagai Variabel Moderating","type":"article-journal","volume":"7"},"uris":["http://www.mendeley.com/documents/?uuid=894789c1-0c9e-4dd5-b75f-265f2a0c9c31"]}],"mendeley":{"formattedCitation":"(Yulyani &amp; Diana, 2021)","plainTextFormattedCitation":"(Yulyani &amp; Diana, 2021)","previouslyFormattedCitation":"(Yulyani &amp; Diana,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w:t>
      </w:r>
      <w:r w:rsidR="00556172">
        <w:rPr>
          <w:rFonts w:ascii="Times New Roman" w:hAnsi="Times New Roman" w:cs="Times New Roman"/>
          <w:noProof/>
          <w:sz w:val="24"/>
          <w:szCs w:val="24"/>
        </w:rPr>
        <w:t>ulyani &amp; Diana</w:t>
      </w:r>
      <w:r>
        <w:rPr>
          <w:rFonts w:ascii="Times New Roman" w:hAnsi="Times New Roman" w:cs="Times New Roman"/>
          <w:noProof/>
          <w:sz w:val="24"/>
          <w:szCs w:val="24"/>
        </w:rPr>
        <w:t xml:space="preserve"> (</w:t>
      </w:r>
      <w:r w:rsidRPr="00E45EC2">
        <w:rPr>
          <w:rFonts w:ascii="Times New Roman" w:hAnsi="Times New Roman" w:cs="Times New Roman"/>
          <w:noProof/>
          <w:sz w:val="24"/>
          <w:szCs w:val="24"/>
        </w:rPr>
        <w:t>2021)</w:t>
      </w:r>
      <w:r>
        <w:rPr>
          <w:rFonts w:ascii="Times New Roman" w:hAnsi="Times New Roman" w:cs="Times New Roman"/>
          <w:sz w:val="24"/>
          <w:szCs w:val="24"/>
        </w:rPr>
        <w:fldChar w:fldCharType="end"/>
      </w:r>
      <w:r w:rsidR="00556172">
        <w:rPr>
          <w:rFonts w:ascii="Times New Roman" w:hAnsi="Times New Roman" w:cs="Times New Roman"/>
          <w:sz w:val="24"/>
          <w:szCs w:val="24"/>
        </w:rPr>
        <w:t>,</w:t>
      </w:r>
      <w:r>
        <w:rPr>
          <w:rFonts w:ascii="Times New Roman" w:hAnsi="Times New Roman" w:cs="Times New Roman"/>
          <w:sz w:val="24"/>
          <w:szCs w:val="24"/>
        </w:rPr>
        <w:t xml:space="preserve"> meneliti tentang pengaruh CAR dan FDR terhadap pembiayaan </w:t>
      </w:r>
      <w:r w:rsidRPr="000245BA">
        <w:rPr>
          <w:rFonts w:ascii="Times New Roman" w:hAnsi="Times New Roman" w:cs="Times New Roman"/>
          <w:i/>
          <w:sz w:val="24"/>
          <w:szCs w:val="24"/>
        </w:rPr>
        <w:t>murabahah</w:t>
      </w:r>
      <w:r>
        <w:rPr>
          <w:rFonts w:ascii="Times New Roman" w:hAnsi="Times New Roman" w:cs="Times New Roman"/>
          <w:sz w:val="24"/>
          <w:szCs w:val="24"/>
        </w:rPr>
        <w:t xml:space="preserve"> dengan NPF sebagai variabel </w:t>
      </w:r>
      <w:r w:rsidRPr="000245BA">
        <w:rPr>
          <w:rFonts w:ascii="Times New Roman" w:hAnsi="Times New Roman" w:cs="Times New Roman"/>
          <w:i/>
          <w:sz w:val="24"/>
          <w:szCs w:val="24"/>
        </w:rPr>
        <w:t>moderating.</w:t>
      </w:r>
      <w:r>
        <w:rPr>
          <w:rFonts w:ascii="Times New Roman" w:hAnsi="Times New Roman" w:cs="Times New Roman"/>
          <w:sz w:val="24"/>
          <w:szCs w:val="24"/>
        </w:rPr>
        <w:t xml:space="preserve"> </w:t>
      </w:r>
      <w:r w:rsidRPr="00333C4B">
        <w:rPr>
          <w:rFonts w:ascii="Times New Roman" w:hAnsi="Times New Roman" w:cs="Times New Roman"/>
          <w:sz w:val="24"/>
          <w:szCs w:val="24"/>
        </w:rPr>
        <w:t>Hasil uji penelitiannya telah menyatakan bah</w:t>
      </w:r>
      <w:r>
        <w:rPr>
          <w:rFonts w:ascii="Times New Roman" w:hAnsi="Times New Roman" w:cs="Times New Roman"/>
          <w:sz w:val="24"/>
          <w:szCs w:val="24"/>
        </w:rPr>
        <w:t xml:space="preserve">wa secara bersama-sama dan parsial NPF </w:t>
      </w:r>
      <w:r w:rsidRPr="000245BA">
        <w:rPr>
          <w:rFonts w:ascii="Times New Roman" w:hAnsi="Times New Roman" w:cs="Times New Roman"/>
          <w:i/>
          <w:sz w:val="24"/>
          <w:szCs w:val="24"/>
        </w:rPr>
        <w:t>memoderasi</w:t>
      </w:r>
      <w:r>
        <w:rPr>
          <w:rFonts w:ascii="Times New Roman" w:hAnsi="Times New Roman" w:cs="Times New Roman"/>
          <w:sz w:val="24"/>
          <w:szCs w:val="24"/>
        </w:rPr>
        <w:t xml:space="preserve"> pengaruh CAR, FDR </w:t>
      </w:r>
      <w:r w:rsidRPr="00333C4B">
        <w:rPr>
          <w:rFonts w:ascii="Times New Roman" w:hAnsi="Times New Roman" w:cs="Times New Roman"/>
          <w:sz w:val="24"/>
          <w:szCs w:val="24"/>
        </w:rPr>
        <w:t>ter</w:t>
      </w:r>
      <w:r>
        <w:rPr>
          <w:rFonts w:ascii="Times New Roman" w:hAnsi="Times New Roman" w:cs="Times New Roman"/>
          <w:sz w:val="24"/>
          <w:szCs w:val="24"/>
        </w:rPr>
        <w:t xml:space="preserve">hadap pembiayaan </w:t>
      </w:r>
      <w:r w:rsidRPr="000245BA">
        <w:rPr>
          <w:rFonts w:ascii="Times New Roman" w:hAnsi="Times New Roman" w:cs="Times New Roman"/>
          <w:i/>
          <w:sz w:val="24"/>
          <w:szCs w:val="24"/>
        </w:rPr>
        <w:t>murabahah</w:t>
      </w:r>
      <w:r>
        <w:rPr>
          <w:rFonts w:ascii="Times New Roman" w:hAnsi="Times New Roman" w:cs="Times New Roman"/>
          <w:sz w:val="24"/>
          <w:szCs w:val="24"/>
        </w:rPr>
        <w:t xml:space="preserve">. </w:t>
      </w:r>
    </w:p>
    <w:p w:rsidR="007E2E46" w:rsidRPr="00333C4B" w:rsidRDefault="00A6182A" w:rsidP="00333C4B">
      <w:pPr>
        <w:pStyle w:val="ListParagraph"/>
        <w:spacing w:line="240" w:lineRule="auto"/>
        <w:ind w:left="426" w:firstLine="425"/>
        <w:jc w:val="both"/>
        <w:rPr>
          <w:rFonts w:ascii="Times New Roman" w:hAnsi="Times New Roman" w:cs="Times New Roman"/>
          <w:sz w:val="24"/>
          <w:szCs w:val="24"/>
        </w:rPr>
      </w:pPr>
      <w:r w:rsidRPr="00333C4B">
        <w:rPr>
          <w:rFonts w:ascii="Times New Roman" w:hAnsi="Times New Roman" w:cs="Times New Roman"/>
          <w:sz w:val="24"/>
          <w:szCs w:val="24"/>
        </w:rPr>
        <w:t>P</w:t>
      </w:r>
      <w:r w:rsidR="004C5FD5">
        <w:rPr>
          <w:rFonts w:ascii="Times New Roman" w:hAnsi="Times New Roman" w:cs="Times New Roman"/>
          <w:sz w:val="24"/>
          <w:szCs w:val="24"/>
        </w:rPr>
        <w:t>enelitian</w:t>
      </w:r>
      <w:r w:rsidR="009974FE" w:rsidRPr="00333C4B">
        <w:rPr>
          <w:rFonts w:ascii="Times New Roman" w:hAnsi="Times New Roman" w:cs="Times New Roman"/>
          <w:sz w:val="24"/>
          <w:szCs w:val="24"/>
        </w:rPr>
        <w:t xml:space="preserve"> </w:t>
      </w:r>
      <w:r w:rsidR="009974FE"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{"citationItems":[{"id":"ITEM-1","itemData":{"DOI":"10.31000/competitive.v5i2.4237","ISSN":"2615-255X","abstract":"Peneliti ini bertujuan untuk mengetahui bagaimana dampak Capital Adequacy Ratio (CAR), Return On Asset (ROA) dan Non Performing Financial (NPF) terhadap Pembiayaan Murabahah pada Bank Usaha Syariah yang terdaftar di Bank Indonesia periode 2015-2019. Populasi dalam penelitian ini ialah seluruh Bank Usaha Syariah yang sudah teregistrasi di Otoritas Jasa Keuangan (OJK) dengan periode 2015- 2019. Sampel penelitian ini berjumlah 11 Bank Usaha Syariah  dengan menerapkan metode purposive sampling. Data yang diterapkan dalam penelitian ini yaitu data sekunder berupa laporan keuangan yang didapat dari situs masing-masing Bank yang menjadi sampel penelitian. Metode yang diterapkan pada penelitian ini yakni analisis kuantitatif yang menggunakan regresi berganda. Hasil penelitian menunjukkan bahwa CAR dan NPF tidak berpengaruh terhadap pembiayaan murabahah sementara variabel ROA berpengaruh terhadap pembiayaan murabahah. Sedangkan secara simultan dari ketiga variabel CAR, ROA, dan NPF berpengaruh secara signifikan terhadap pembiayaan murabahah.","author":[{"dropping-particle":"","family":"Putri","given":"Anggia","non-dropping-particle":"","parse-names":false,"suffix":""},{"dropping-particle":"","family":"Wirman","given":"Wirman","non-dropping-particle":"","parse-names":false,"suffix":""}],"container-title":"COMPETITIVE Jurnal Akuntansi dan Keuangan","id":"ITEM-1","issue":"2","issued":{"date-parts":[["2021"]]},"page":"83","title":"Pengaruh CAR, ROA dan NPF Terhadap Pembiayaan Murabahah","type":"article-journal","volume":"5"},"uris":["http://www.mendeley.com/documents/?uuid=534683a3-843c-4e13-99d2-a70f988f4ab8"]}],"mendeley":{"formattedCitation":"(Putri &amp; Wirman, 2021)","plainTextFormattedCitation":"(Putri &amp; Wirman, 2021)","previouslyFormattedCitation":"(Putri &amp; Wirman, 2021)"},"properties":{"noteIndex":0},"schema":"https://github.com/citation-style-language/schema/raw/master/csl-citation.json"}</w:instrText>
      </w:r>
      <w:r w:rsidR="009974FE" w:rsidRPr="00333C4B">
        <w:rPr>
          <w:rFonts w:ascii="Times New Roman" w:hAnsi="Times New Roman" w:cs="Times New Roman"/>
          <w:sz w:val="24"/>
          <w:szCs w:val="24"/>
        </w:rPr>
        <w:fldChar w:fldCharType="separate"/>
      </w:r>
      <w:r w:rsidR="004C5FD5">
        <w:rPr>
          <w:rFonts w:ascii="Times New Roman" w:hAnsi="Times New Roman" w:cs="Times New Roman"/>
          <w:noProof/>
          <w:sz w:val="24"/>
          <w:szCs w:val="24"/>
        </w:rPr>
        <w:t>Putri</w:t>
      </w:r>
      <w:r w:rsidR="00F612DD">
        <w:rPr>
          <w:rFonts w:ascii="Times New Roman" w:hAnsi="Times New Roman" w:cs="Times New Roman"/>
          <w:noProof/>
          <w:sz w:val="24"/>
          <w:szCs w:val="24"/>
        </w:rPr>
        <w:t xml:space="preserve"> </w:t>
      </w:r>
      <w:r w:rsidR="004C5FD5">
        <w:rPr>
          <w:rFonts w:ascii="Times New Roman" w:hAnsi="Times New Roman" w:cs="Times New Roman"/>
          <w:noProof/>
          <w:sz w:val="24"/>
          <w:szCs w:val="24"/>
        </w:rPr>
        <w:t>&amp; Wirman (</w:t>
      </w:r>
      <w:r w:rsidR="002909B1" w:rsidRPr="00333C4B">
        <w:rPr>
          <w:rFonts w:ascii="Times New Roman" w:hAnsi="Times New Roman" w:cs="Times New Roman"/>
          <w:noProof/>
          <w:sz w:val="24"/>
          <w:szCs w:val="24"/>
        </w:rPr>
        <w:t>2021)</w:t>
      </w:r>
      <w:r w:rsidR="009974FE"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9974FE" w:rsidRPr="00333C4B">
        <w:rPr>
          <w:rFonts w:ascii="Times New Roman" w:hAnsi="Times New Roman" w:cs="Times New Roman"/>
          <w:sz w:val="24"/>
          <w:szCs w:val="24"/>
        </w:rPr>
        <w:t xml:space="preserve"> meneliti tentang pengaruh CAR, ROA, dan NPF</w:t>
      </w:r>
      <w:r w:rsidR="00B466FE" w:rsidRPr="00333C4B">
        <w:rPr>
          <w:rFonts w:ascii="Times New Roman" w:hAnsi="Times New Roman" w:cs="Times New Roman"/>
          <w:sz w:val="24"/>
          <w:szCs w:val="24"/>
        </w:rPr>
        <w:t xml:space="preserve"> </w:t>
      </w:r>
      <w:r w:rsidR="003B4F01">
        <w:rPr>
          <w:rFonts w:ascii="Times New Roman" w:hAnsi="Times New Roman" w:cs="Times New Roman"/>
          <w:sz w:val="24"/>
          <w:szCs w:val="24"/>
        </w:rPr>
        <w:t xml:space="preserve">terhadap pembiayaan </w:t>
      </w:r>
      <w:r w:rsidR="003B4F01" w:rsidRPr="004C5FD5">
        <w:rPr>
          <w:rFonts w:ascii="Times New Roman" w:hAnsi="Times New Roman" w:cs="Times New Roman"/>
          <w:i/>
          <w:sz w:val="24"/>
          <w:szCs w:val="24"/>
        </w:rPr>
        <w:t>m</w:t>
      </w:r>
      <w:r w:rsidR="009974FE" w:rsidRPr="004C5FD5">
        <w:rPr>
          <w:rFonts w:ascii="Times New Roman" w:hAnsi="Times New Roman" w:cs="Times New Roman"/>
          <w:i/>
          <w:sz w:val="24"/>
          <w:szCs w:val="24"/>
        </w:rPr>
        <w:t>u</w:t>
      </w:r>
      <w:r w:rsidR="003B4F01" w:rsidRPr="004C5FD5">
        <w:rPr>
          <w:rFonts w:ascii="Times New Roman" w:hAnsi="Times New Roman" w:cs="Times New Roman"/>
          <w:i/>
          <w:sz w:val="24"/>
          <w:szCs w:val="24"/>
        </w:rPr>
        <w:t>rabahah</w:t>
      </w:r>
      <w:r w:rsidR="003B4F01">
        <w:rPr>
          <w:rFonts w:ascii="Times New Roman" w:hAnsi="Times New Roman" w:cs="Times New Roman"/>
          <w:sz w:val="24"/>
          <w:szCs w:val="24"/>
        </w:rPr>
        <w:t>. Risetnya</w:t>
      </w:r>
      <w:r w:rsidR="008D1A41">
        <w:rPr>
          <w:rFonts w:ascii="Times New Roman" w:hAnsi="Times New Roman" w:cs="Times New Roman"/>
          <w:sz w:val="24"/>
          <w:szCs w:val="24"/>
        </w:rPr>
        <w:t xml:space="preserve"> </w:t>
      </w:r>
      <w:r w:rsidR="009974FE" w:rsidRPr="00333C4B">
        <w:rPr>
          <w:rFonts w:ascii="Times New Roman" w:hAnsi="Times New Roman" w:cs="Times New Roman"/>
          <w:sz w:val="24"/>
          <w:szCs w:val="24"/>
        </w:rPr>
        <w:t>menyatak</w:t>
      </w:r>
      <w:r w:rsidR="003B4F01">
        <w:rPr>
          <w:rFonts w:ascii="Times New Roman" w:hAnsi="Times New Roman" w:cs="Times New Roman"/>
          <w:sz w:val="24"/>
          <w:szCs w:val="24"/>
        </w:rPr>
        <w:t xml:space="preserve">an bahwa secara parsial </w:t>
      </w:r>
      <w:r w:rsidR="003B4F01" w:rsidRPr="008139C0">
        <w:rPr>
          <w:rFonts w:ascii="Times New Roman" w:hAnsi="Times New Roman" w:cs="Times New Roman"/>
          <w:i/>
          <w:sz w:val="24"/>
          <w:szCs w:val="24"/>
        </w:rPr>
        <w:t>C</w:t>
      </w:r>
      <w:r w:rsidR="008139C0" w:rsidRPr="008139C0">
        <w:rPr>
          <w:rFonts w:ascii="Times New Roman" w:hAnsi="Times New Roman" w:cs="Times New Roman"/>
          <w:i/>
          <w:sz w:val="24"/>
          <w:szCs w:val="24"/>
        </w:rPr>
        <w:t xml:space="preserve">apital </w:t>
      </w:r>
      <w:r w:rsidR="003B4F01" w:rsidRPr="008139C0">
        <w:rPr>
          <w:rFonts w:ascii="Times New Roman" w:hAnsi="Times New Roman" w:cs="Times New Roman"/>
          <w:i/>
          <w:sz w:val="24"/>
          <w:szCs w:val="24"/>
        </w:rPr>
        <w:t>A</w:t>
      </w:r>
      <w:r w:rsidR="008139C0" w:rsidRPr="008139C0">
        <w:rPr>
          <w:rFonts w:ascii="Times New Roman" w:hAnsi="Times New Roman" w:cs="Times New Roman"/>
          <w:i/>
          <w:sz w:val="24"/>
          <w:szCs w:val="24"/>
        </w:rPr>
        <w:t xml:space="preserve">dequacy </w:t>
      </w:r>
      <w:r w:rsidR="003B4F01" w:rsidRPr="008139C0">
        <w:rPr>
          <w:rFonts w:ascii="Times New Roman" w:hAnsi="Times New Roman" w:cs="Times New Roman"/>
          <w:i/>
          <w:sz w:val="24"/>
          <w:szCs w:val="24"/>
        </w:rPr>
        <w:t>R</w:t>
      </w:r>
      <w:r w:rsidR="008139C0" w:rsidRPr="008139C0">
        <w:rPr>
          <w:rFonts w:ascii="Times New Roman" w:hAnsi="Times New Roman" w:cs="Times New Roman"/>
          <w:i/>
          <w:sz w:val="24"/>
          <w:szCs w:val="24"/>
        </w:rPr>
        <w:t>atio</w:t>
      </w:r>
      <w:r w:rsidR="003B4F01">
        <w:rPr>
          <w:rFonts w:ascii="Times New Roman" w:hAnsi="Times New Roman" w:cs="Times New Roman"/>
          <w:sz w:val="24"/>
          <w:szCs w:val="24"/>
        </w:rPr>
        <w:t xml:space="preserve"> dan </w:t>
      </w:r>
      <w:r w:rsidR="008D1A41" w:rsidRPr="008139C0">
        <w:rPr>
          <w:rFonts w:ascii="Times New Roman" w:hAnsi="Times New Roman" w:cs="Times New Roman"/>
          <w:i/>
          <w:sz w:val="24"/>
          <w:szCs w:val="24"/>
        </w:rPr>
        <w:t>N</w:t>
      </w:r>
      <w:r w:rsidR="008139C0" w:rsidRPr="008139C0">
        <w:rPr>
          <w:rFonts w:ascii="Times New Roman" w:hAnsi="Times New Roman" w:cs="Times New Roman"/>
          <w:i/>
          <w:sz w:val="24"/>
          <w:szCs w:val="24"/>
        </w:rPr>
        <w:t xml:space="preserve">on </w:t>
      </w:r>
      <w:r w:rsidR="008D1A41" w:rsidRPr="008139C0">
        <w:rPr>
          <w:rFonts w:ascii="Times New Roman" w:hAnsi="Times New Roman" w:cs="Times New Roman"/>
          <w:i/>
          <w:sz w:val="24"/>
          <w:szCs w:val="24"/>
        </w:rPr>
        <w:t>P</w:t>
      </w:r>
      <w:r w:rsidR="008139C0" w:rsidRPr="008139C0">
        <w:rPr>
          <w:rFonts w:ascii="Times New Roman" w:hAnsi="Times New Roman" w:cs="Times New Roman"/>
          <w:i/>
          <w:sz w:val="24"/>
          <w:szCs w:val="24"/>
        </w:rPr>
        <w:t xml:space="preserve">erforming </w:t>
      </w:r>
      <w:r w:rsidR="008D1A41" w:rsidRPr="008139C0">
        <w:rPr>
          <w:rFonts w:ascii="Times New Roman" w:hAnsi="Times New Roman" w:cs="Times New Roman"/>
          <w:i/>
          <w:sz w:val="24"/>
          <w:szCs w:val="24"/>
        </w:rPr>
        <w:t>F</w:t>
      </w:r>
      <w:r w:rsidR="008139C0" w:rsidRPr="008139C0">
        <w:rPr>
          <w:rFonts w:ascii="Times New Roman" w:hAnsi="Times New Roman" w:cs="Times New Roman"/>
          <w:i/>
          <w:sz w:val="24"/>
          <w:szCs w:val="24"/>
        </w:rPr>
        <w:t>inancing</w:t>
      </w:r>
      <w:r w:rsidR="008D1A41">
        <w:rPr>
          <w:rFonts w:ascii="Times New Roman" w:hAnsi="Times New Roman" w:cs="Times New Roman"/>
          <w:sz w:val="24"/>
          <w:szCs w:val="24"/>
        </w:rPr>
        <w:t xml:space="preserve"> tidak berpengaruh terhadap p</w:t>
      </w:r>
      <w:r w:rsidR="009974FE" w:rsidRPr="00333C4B">
        <w:rPr>
          <w:rFonts w:ascii="Times New Roman" w:hAnsi="Times New Roman" w:cs="Times New Roman"/>
          <w:sz w:val="24"/>
          <w:szCs w:val="24"/>
        </w:rPr>
        <w:t>embiay</w:t>
      </w:r>
      <w:r w:rsidR="008D1A41">
        <w:rPr>
          <w:rFonts w:ascii="Times New Roman" w:hAnsi="Times New Roman" w:cs="Times New Roman"/>
          <w:sz w:val="24"/>
          <w:szCs w:val="24"/>
        </w:rPr>
        <w:t xml:space="preserve">aan </w:t>
      </w:r>
      <w:r w:rsidR="008D1A41" w:rsidRPr="004C5FD5">
        <w:rPr>
          <w:rFonts w:ascii="Times New Roman" w:hAnsi="Times New Roman" w:cs="Times New Roman"/>
          <w:i/>
          <w:sz w:val="24"/>
          <w:szCs w:val="24"/>
        </w:rPr>
        <w:t>m</w:t>
      </w:r>
      <w:r w:rsidR="009974FE" w:rsidRPr="004C5FD5">
        <w:rPr>
          <w:rFonts w:ascii="Times New Roman" w:hAnsi="Times New Roman" w:cs="Times New Roman"/>
          <w:i/>
          <w:sz w:val="24"/>
          <w:szCs w:val="24"/>
        </w:rPr>
        <w:t>urabahah</w:t>
      </w:r>
      <w:r w:rsidR="009974FE" w:rsidRPr="00333C4B">
        <w:rPr>
          <w:rFonts w:ascii="Times New Roman" w:hAnsi="Times New Roman" w:cs="Times New Roman"/>
          <w:sz w:val="24"/>
          <w:szCs w:val="24"/>
        </w:rPr>
        <w:t xml:space="preserve">, sedangkan </w:t>
      </w:r>
      <w:r w:rsidR="009974FE" w:rsidRPr="008139C0">
        <w:rPr>
          <w:rFonts w:ascii="Times New Roman" w:hAnsi="Times New Roman" w:cs="Times New Roman"/>
          <w:i/>
          <w:sz w:val="24"/>
          <w:szCs w:val="24"/>
        </w:rPr>
        <w:t>R</w:t>
      </w:r>
      <w:r w:rsidR="008139C0" w:rsidRPr="008139C0">
        <w:rPr>
          <w:rFonts w:ascii="Times New Roman" w:hAnsi="Times New Roman" w:cs="Times New Roman"/>
          <w:i/>
          <w:sz w:val="24"/>
          <w:szCs w:val="24"/>
        </w:rPr>
        <w:t xml:space="preserve">eturn </w:t>
      </w:r>
      <w:r w:rsidR="009974FE" w:rsidRPr="008139C0">
        <w:rPr>
          <w:rFonts w:ascii="Times New Roman" w:hAnsi="Times New Roman" w:cs="Times New Roman"/>
          <w:i/>
          <w:sz w:val="24"/>
          <w:szCs w:val="24"/>
        </w:rPr>
        <w:t>O</w:t>
      </w:r>
      <w:r w:rsidR="008139C0" w:rsidRPr="008139C0">
        <w:rPr>
          <w:rFonts w:ascii="Times New Roman" w:hAnsi="Times New Roman" w:cs="Times New Roman"/>
          <w:i/>
          <w:sz w:val="24"/>
          <w:szCs w:val="24"/>
        </w:rPr>
        <w:t xml:space="preserve">n </w:t>
      </w:r>
      <w:r w:rsidR="009974FE" w:rsidRPr="008139C0">
        <w:rPr>
          <w:rFonts w:ascii="Times New Roman" w:hAnsi="Times New Roman" w:cs="Times New Roman"/>
          <w:i/>
          <w:sz w:val="24"/>
          <w:szCs w:val="24"/>
        </w:rPr>
        <w:t>A</w:t>
      </w:r>
      <w:r w:rsidR="008139C0" w:rsidRPr="008139C0">
        <w:rPr>
          <w:rFonts w:ascii="Times New Roman" w:hAnsi="Times New Roman" w:cs="Times New Roman"/>
          <w:i/>
          <w:sz w:val="24"/>
          <w:szCs w:val="24"/>
        </w:rPr>
        <w:t>sset</w:t>
      </w:r>
      <w:r w:rsidR="009974FE" w:rsidRPr="00333C4B">
        <w:rPr>
          <w:rFonts w:ascii="Times New Roman" w:hAnsi="Times New Roman" w:cs="Times New Roman"/>
          <w:sz w:val="24"/>
          <w:szCs w:val="24"/>
        </w:rPr>
        <w:t xml:space="preserve"> b</w:t>
      </w:r>
      <w:r w:rsidR="008D1A41">
        <w:rPr>
          <w:rFonts w:ascii="Times New Roman" w:hAnsi="Times New Roman" w:cs="Times New Roman"/>
          <w:sz w:val="24"/>
          <w:szCs w:val="24"/>
        </w:rPr>
        <w:t xml:space="preserve">erpengaruh signifikan terhadap pembiayaan </w:t>
      </w:r>
      <w:r w:rsidR="008D1A41" w:rsidRPr="004C5FD5">
        <w:rPr>
          <w:rFonts w:ascii="Times New Roman" w:hAnsi="Times New Roman" w:cs="Times New Roman"/>
          <w:i/>
          <w:sz w:val="24"/>
          <w:szCs w:val="24"/>
        </w:rPr>
        <w:t>m</w:t>
      </w:r>
      <w:r w:rsidR="009974FE" w:rsidRPr="004C5FD5">
        <w:rPr>
          <w:rFonts w:ascii="Times New Roman" w:hAnsi="Times New Roman" w:cs="Times New Roman"/>
          <w:i/>
          <w:sz w:val="24"/>
          <w:szCs w:val="24"/>
        </w:rPr>
        <w:t>urabahah</w:t>
      </w:r>
      <w:r w:rsidR="008D1A41">
        <w:rPr>
          <w:rFonts w:ascii="Times New Roman" w:hAnsi="Times New Roman" w:cs="Times New Roman"/>
          <w:sz w:val="24"/>
          <w:szCs w:val="24"/>
        </w:rPr>
        <w:t xml:space="preserve">. Secara simultan </w:t>
      </w:r>
      <w:r w:rsidR="008D1A41" w:rsidRPr="008139C0">
        <w:rPr>
          <w:rFonts w:ascii="Times New Roman" w:hAnsi="Times New Roman" w:cs="Times New Roman"/>
          <w:i/>
          <w:sz w:val="24"/>
          <w:szCs w:val="24"/>
        </w:rPr>
        <w:t>C</w:t>
      </w:r>
      <w:r w:rsidR="008139C0" w:rsidRPr="008139C0">
        <w:rPr>
          <w:rFonts w:ascii="Times New Roman" w:hAnsi="Times New Roman" w:cs="Times New Roman"/>
          <w:i/>
          <w:sz w:val="24"/>
          <w:szCs w:val="24"/>
        </w:rPr>
        <w:t xml:space="preserve">apital </w:t>
      </w:r>
      <w:r w:rsidR="008D1A41" w:rsidRPr="008139C0">
        <w:rPr>
          <w:rFonts w:ascii="Times New Roman" w:hAnsi="Times New Roman" w:cs="Times New Roman"/>
          <w:i/>
          <w:sz w:val="24"/>
          <w:szCs w:val="24"/>
        </w:rPr>
        <w:t>A</w:t>
      </w:r>
      <w:r w:rsidR="008139C0" w:rsidRPr="008139C0">
        <w:rPr>
          <w:rFonts w:ascii="Times New Roman" w:hAnsi="Times New Roman" w:cs="Times New Roman"/>
          <w:i/>
          <w:sz w:val="24"/>
          <w:szCs w:val="24"/>
        </w:rPr>
        <w:t xml:space="preserve">dequacy </w:t>
      </w:r>
      <w:r w:rsidR="008D1A41" w:rsidRPr="008139C0">
        <w:rPr>
          <w:rFonts w:ascii="Times New Roman" w:hAnsi="Times New Roman" w:cs="Times New Roman"/>
          <w:i/>
          <w:sz w:val="24"/>
          <w:szCs w:val="24"/>
        </w:rPr>
        <w:t>R</w:t>
      </w:r>
      <w:r w:rsidR="008139C0" w:rsidRPr="008139C0">
        <w:rPr>
          <w:rFonts w:ascii="Times New Roman" w:hAnsi="Times New Roman" w:cs="Times New Roman"/>
          <w:i/>
          <w:sz w:val="24"/>
          <w:szCs w:val="24"/>
        </w:rPr>
        <w:t>atio</w:t>
      </w:r>
      <w:r w:rsidR="008D1A41" w:rsidRPr="008139C0">
        <w:rPr>
          <w:rFonts w:ascii="Times New Roman" w:hAnsi="Times New Roman" w:cs="Times New Roman"/>
          <w:i/>
          <w:sz w:val="24"/>
          <w:szCs w:val="24"/>
        </w:rPr>
        <w:t>, R</w:t>
      </w:r>
      <w:r w:rsidR="008139C0" w:rsidRPr="008139C0">
        <w:rPr>
          <w:rFonts w:ascii="Times New Roman" w:hAnsi="Times New Roman" w:cs="Times New Roman"/>
          <w:i/>
          <w:sz w:val="24"/>
          <w:szCs w:val="24"/>
        </w:rPr>
        <w:t xml:space="preserve">eturn </w:t>
      </w:r>
      <w:r w:rsidR="008D1A41" w:rsidRPr="008139C0">
        <w:rPr>
          <w:rFonts w:ascii="Times New Roman" w:hAnsi="Times New Roman" w:cs="Times New Roman"/>
          <w:i/>
          <w:sz w:val="24"/>
          <w:szCs w:val="24"/>
        </w:rPr>
        <w:t>O</w:t>
      </w:r>
      <w:r w:rsidR="008139C0" w:rsidRPr="008139C0">
        <w:rPr>
          <w:rFonts w:ascii="Times New Roman" w:hAnsi="Times New Roman" w:cs="Times New Roman"/>
          <w:i/>
          <w:sz w:val="24"/>
          <w:szCs w:val="24"/>
        </w:rPr>
        <w:t xml:space="preserve">n </w:t>
      </w:r>
      <w:r w:rsidR="008D1A41" w:rsidRPr="008139C0">
        <w:rPr>
          <w:rFonts w:ascii="Times New Roman" w:hAnsi="Times New Roman" w:cs="Times New Roman"/>
          <w:i/>
          <w:sz w:val="24"/>
          <w:szCs w:val="24"/>
        </w:rPr>
        <w:t>A</w:t>
      </w:r>
      <w:r w:rsidR="008139C0" w:rsidRPr="008139C0">
        <w:rPr>
          <w:rFonts w:ascii="Times New Roman" w:hAnsi="Times New Roman" w:cs="Times New Roman"/>
          <w:i/>
          <w:sz w:val="24"/>
          <w:szCs w:val="24"/>
        </w:rPr>
        <w:t>sset</w:t>
      </w:r>
      <w:r w:rsidR="008D1A41" w:rsidRPr="008139C0">
        <w:rPr>
          <w:rFonts w:ascii="Times New Roman" w:hAnsi="Times New Roman" w:cs="Times New Roman"/>
          <w:i/>
          <w:sz w:val="24"/>
          <w:szCs w:val="24"/>
        </w:rPr>
        <w:t>,</w:t>
      </w:r>
      <w:r w:rsidR="003B4F01" w:rsidRPr="008139C0">
        <w:rPr>
          <w:rFonts w:ascii="Times New Roman" w:hAnsi="Times New Roman" w:cs="Times New Roman"/>
          <w:i/>
          <w:sz w:val="24"/>
          <w:szCs w:val="24"/>
        </w:rPr>
        <w:t xml:space="preserve"> </w:t>
      </w:r>
      <w:r w:rsidR="003B4F01" w:rsidRPr="008139C0">
        <w:rPr>
          <w:rFonts w:ascii="Times New Roman" w:hAnsi="Times New Roman" w:cs="Times New Roman"/>
          <w:sz w:val="24"/>
          <w:szCs w:val="24"/>
        </w:rPr>
        <w:t>dan</w:t>
      </w:r>
      <w:r w:rsidR="008D1A41" w:rsidRPr="008139C0">
        <w:rPr>
          <w:rFonts w:ascii="Times New Roman" w:hAnsi="Times New Roman" w:cs="Times New Roman"/>
          <w:i/>
          <w:sz w:val="24"/>
          <w:szCs w:val="24"/>
        </w:rPr>
        <w:t xml:space="preserve"> </w:t>
      </w:r>
      <w:r w:rsidR="003B4F01" w:rsidRPr="008139C0">
        <w:rPr>
          <w:rFonts w:ascii="Times New Roman" w:hAnsi="Times New Roman" w:cs="Times New Roman"/>
          <w:i/>
          <w:sz w:val="24"/>
          <w:szCs w:val="24"/>
        </w:rPr>
        <w:t>N</w:t>
      </w:r>
      <w:r w:rsidR="008139C0" w:rsidRPr="008139C0">
        <w:rPr>
          <w:rFonts w:ascii="Times New Roman" w:hAnsi="Times New Roman" w:cs="Times New Roman"/>
          <w:i/>
          <w:sz w:val="24"/>
          <w:szCs w:val="24"/>
        </w:rPr>
        <w:t xml:space="preserve">on </w:t>
      </w:r>
      <w:r w:rsidR="003B4F01" w:rsidRPr="008139C0">
        <w:rPr>
          <w:rFonts w:ascii="Times New Roman" w:hAnsi="Times New Roman" w:cs="Times New Roman"/>
          <w:i/>
          <w:sz w:val="24"/>
          <w:szCs w:val="24"/>
        </w:rPr>
        <w:t>P</w:t>
      </w:r>
      <w:r w:rsidR="008139C0" w:rsidRPr="008139C0">
        <w:rPr>
          <w:rFonts w:ascii="Times New Roman" w:hAnsi="Times New Roman" w:cs="Times New Roman"/>
          <w:i/>
          <w:sz w:val="24"/>
          <w:szCs w:val="24"/>
        </w:rPr>
        <w:t xml:space="preserve">erforming </w:t>
      </w:r>
      <w:r w:rsidR="003B4F01" w:rsidRPr="008139C0">
        <w:rPr>
          <w:rFonts w:ascii="Times New Roman" w:hAnsi="Times New Roman" w:cs="Times New Roman"/>
          <w:i/>
          <w:sz w:val="24"/>
          <w:szCs w:val="24"/>
        </w:rPr>
        <w:t>F</w:t>
      </w:r>
      <w:r w:rsidR="008139C0" w:rsidRPr="008139C0">
        <w:rPr>
          <w:rFonts w:ascii="Times New Roman" w:hAnsi="Times New Roman" w:cs="Times New Roman"/>
          <w:i/>
          <w:sz w:val="24"/>
          <w:szCs w:val="24"/>
        </w:rPr>
        <w:t>inancing</w:t>
      </w:r>
      <w:r w:rsidR="003B4F01">
        <w:rPr>
          <w:rFonts w:ascii="Times New Roman" w:hAnsi="Times New Roman" w:cs="Times New Roman"/>
          <w:sz w:val="24"/>
          <w:szCs w:val="24"/>
        </w:rPr>
        <w:t xml:space="preserve"> memiliki </w:t>
      </w:r>
      <w:r w:rsidR="008D1A41">
        <w:rPr>
          <w:rFonts w:ascii="Times New Roman" w:hAnsi="Times New Roman" w:cs="Times New Roman"/>
          <w:sz w:val="24"/>
          <w:szCs w:val="24"/>
        </w:rPr>
        <w:t xml:space="preserve">pengaruh signifikan terhadap pembiayaan </w:t>
      </w:r>
      <w:r w:rsidR="008D1A41" w:rsidRPr="004C5FD5">
        <w:rPr>
          <w:rFonts w:ascii="Times New Roman" w:hAnsi="Times New Roman" w:cs="Times New Roman"/>
          <w:i/>
          <w:sz w:val="24"/>
          <w:szCs w:val="24"/>
        </w:rPr>
        <w:t>murabahah</w:t>
      </w:r>
      <w:r w:rsidR="008D1A41">
        <w:rPr>
          <w:rFonts w:ascii="Times New Roman" w:hAnsi="Times New Roman" w:cs="Times New Roman"/>
          <w:sz w:val="24"/>
          <w:szCs w:val="24"/>
        </w:rPr>
        <w:t xml:space="preserve"> pada B</w:t>
      </w:r>
      <w:r w:rsidR="004C5FD5">
        <w:rPr>
          <w:rFonts w:ascii="Times New Roman" w:hAnsi="Times New Roman" w:cs="Times New Roman"/>
          <w:sz w:val="24"/>
          <w:szCs w:val="24"/>
        </w:rPr>
        <w:t xml:space="preserve">ank </w:t>
      </w:r>
      <w:r w:rsidR="008D1A41">
        <w:rPr>
          <w:rFonts w:ascii="Times New Roman" w:hAnsi="Times New Roman" w:cs="Times New Roman"/>
          <w:sz w:val="24"/>
          <w:szCs w:val="24"/>
        </w:rPr>
        <w:t>U</w:t>
      </w:r>
      <w:r w:rsidR="004C5FD5">
        <w:rPr>
          <w:rFonts w:ascii="Times New Roman" w:hAnsi="Times New Roman" w:cs="Times New Roman"/>
          <w:sz w:val="24"/>
          <w:szCs w:val="24"/>
        </w:rPr>
        <w:t xml:space="preserve">mum </w:t>
      </w:r>
      <w:r w:rsidR="008D1A41">
        <w:rPr>
          <w:rFonts w:ascii="Times New Roman" w:hAnsi="Times New Roman" w:cs="Times New Roman"/>
          <w:sz w:val="24"/>
          <w:szCs w:val="24"/>
        </w:rPr>
        <w:t>S</w:t>
      </w:r>
      <w:r w:rsidR="004C5FD5">
        <w:rPr>
          <w:rFonts w:ascii="Times New Roman" w:hAnsi="Times New Roman" w:cs="Times New Roman"/>
          <w:sz w:val="24"/>
          <w:szCs w:val="24"/>
        </w:rPr>
        <w:t>yariah</w:t>
      </w:r>
      <w:r w:rsidR="004B3CC7" w:rsidRPr="00333C4B">
        <w:rPr>
          <w:rFonts w:ascii="Times New Roman" w:hAnsi="Times New Roman" w:cs="Times New Roman"/>
          <w:sz w:val="24"/>
          <w:szCs w:val="24"/>
        </w:rPr>
        <w:t xml:space="preserve"> di Indonesia.</w:t>
      </w:r>
    </w:p>
    <w:p w:rsidR="004B3CC7" w:rsidRPr="00333C4B" w:rsidRDefault="007368E4" w:rsidP="00333C4B">
      <w:pPr>
        <w:pStyle w:val="ListParagraph"/>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hasil riset-riset tersebut</w:t>
      </w:r>
      <w:r w:rsidR="00F33335" w:rsidRPr="00333C4B">
        <w:rPr>
          <w:rFonts w:ascii="Times New Roman" w:hAnsi="Times New Roman" w:cs="Times New Roman"/>
          <w:sz w:val="24"/>
          <w:szCs w:val="24"/>
        </w:rPr>
        <w:t xml:space="preserve"> ditemukan perbedaan penelitian yang terletak pada variabel independen </w:t>
      </w:r>
      <w:r w:rsidR="00660054">
        <w:rPr>
          <w:rFonts w:ascii="Times New Roman" w:hAnsi="Times New Roman" w:cs="Times New Roman"/>
          <w:sz w:val="24"/>
          <w:szCs w:val="24"/>
        </w:rPr>
        <w:t xml:space="preserve">maupun variabel dependen </w:t>
      </w:r>
      <w:r w:rsidR="00F33335" w:rsidRPr="00333C4B">
        <w:rPr>
          <w:rFonts w:ascii="Times New Roman" w:hAnsi="Times New Roman" w:cs="Times New Roman"/>
          <w:sz w:val="24"/>
          <w:szCs w:val="24"/>
        </w:rPr>
        <w:t xml:space="preserve">dan objek penelitian. </w:t>
      </w:r>
      <w:r w:rsidR="00523E86">
        <w:rPr>
          <w:rFonts w:ascii="Times New Roman" w:hAnsi="Times New Roman" w:cs="Times New Roman"/>
          <w:sz w:val="24"/>
          <w:szCs w:val="24"/>
        </w:rPr>
        <w:t>Penelitian</w:t>
      </w:r>
      <w:r w:rsidR="00F33335" w:rsidRPr="00333C4B">
        <w:rPr>
          <w:rFonts w:ascii="Times New Roman" w:hAnsi="Times New Roman" w:cs="Times New Roman"/>
          <w:sz w:val="24"/>
          <w:szCs w:val="24"/>
        </w:rPr>
        <w:t xml:space="preserve"> </w:t>
      </w:r>
      <w:r w:rsidR="00AE0EB0"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00AE0EB0" w:rsidRPr="00333C4B">
        <w:rPr>
          <w:rFonts w:ascii="Times New Roman" w:hAnsi="Times New Roman" w:cs="Times New Roman"/>
          <w:sz w:val="24"/>
          <w:szCs w:val="24"/>
        </w:rPr>
        <w:fldChar w:fldCharType="separate"/>
      </w:r>
      <w:r w:rsidR="000245BA">
        <w:rPr>
          <w:rFonts w:ascii="Times New Roman" w:hAnsi="Times New Roman" w:cs="Times New Roman"/>
          <w:noProof/>
          <w:sz w:val="24"/>
          <w:szCs w:val="24"/>
        </w:rPr>
        <w:t>Nahrawi (</w:t>
      </w:r>
      <w:r w:rsidR="002909B1" w:rsidRPr="00333C4B">
        <w:rPr>
          <w:rFonts w:ascii="Times New Roman" w:hAnsi="Times New Roman" w:cs="Times New Roman"/>
          <w:noProof/>
          <w:sz w:val="24"/>
          <w:szCs w:val="24"/>
        </w:rPr>
        <w:t>2017)</w:t>
      </w:r>
      <w:r w:rsidR="00AE0EB0"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sidR="00917559">
        <w:rPr>
          <w:rFonts w:ascii="Times New Roman" w:hAnsi="Times New Roman" w:cs="Times New Roman"/>
          <w:sz w:val="24"/>
          <w:szCs w:val="24"/>
        </w:rPr>
        <w:t xml:space="preserve"> melakukan penelitian</w:t>
      </w:r>
      <w:r w:rsidR="00AE0EB0" w:rsidRPr="00333C4B">
        <w:rPr>
          <w:rFonts w:ascii="Times New Roman" w:hAnsi="Times New Roman" w:cs="Times New Roman"/>
          <w:sz w:val="24"/>
          <w:szCs w:val="24"/>
        </w:rPr>
        <w:t xml:space="preserve"> </w:t>
      </w:r>
      <w:r w:rsidR="00C32873" w:rsidRPr="00333C4B">
        <w:rPr>
          <w:rFonts w:ascii="Times New Roman" w:hAnsi="Times New Roman" w:cs="Times New Roman"/>
          <w:sz w:val="24"/>
          <w:szCs w:val="24"/>
        </w:rPr>
        <w:t>pada BNI Sy</w:t>
      </w:r>
      <w:r w:rsidR="00523E86">
        <w:rPr>
          <w:rFonts w:ascii="Times New Roman" w:hAnsi="Times New Roman" w:cs="Times New Roman"/>
          <w:sz w:val="24"/>
          <w:szCs w:val="24"/>
        </w:rPr>
        <w:t>ar</w:t>
      </w:r>
      <w:r w:rsidR="00C32873" w:rsidRPr="00333C4B">
        <w:rPr>
          <w:rFonts w:ascii="Times New Roman" w:hAnsi="Times New Roman" w:cs="Times New Roman"/>
          <w:sz w:val="24"/>
          <w:szCs w:val="24"/>
        </w:rPr>
        <w:t xml:space="preserve">iah. </w:t>
      </w:r>
      <w:r w:rsidR="00F33335"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00F33335" w:rsidRPr="00333C4B">
        <w:rPr>
          <w:rFonts w:ascii="Times New Roman" w:hAnsi="Times New Roman" w:cs="Times New Roman"/>
          <w:sz w:val="24"/>
          <w:szCs w:val="24"/>
        </w:rPr>
        <w:fldChar w:fldCharType="separate"/>
      </w:r>
      <w:r w:rsidR="00F612DD">
        <w:rPr>
          <w:rFonts w:ascii="Times New Roman" w:hAnsi="Times New Roman" w:cs="Times New Roman"/>
          <w:noProof/>
          <w:sz w:val="24"/>
          <w:szCs w:val="24"/>
        </w:rPr>
        <w:t>Riyadi &amp; Rafii</w:t>
      </w:r>
      <w:r w:rsidR="000245BA">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2018)</w:t>
      </w:r>
      <w:r w:rsidR="00F33335" w:rsidRPr="00333C4B">
        <w:rPr>
          <w:rFonts w:ascii="Times New Roman" w:hAnsi="Times New Roman" w:cs="Times New Roman"/>
          <w:sz w:val="24"/>
          <w:szCs w:val="24"/>
        </w:rPr>
        <w:fldChar w:fldCharType="end"/>
      </w:r>
      <w:r w:rsidR="00F612DD">
        <w:rPr>
          <w:rFonts w:ascii="Times New Roman" w:hAnsi="Times New Roman" w:cs="Times New Roman"/>
          <w:sz w:val="24"/>
          <w:szCs w:val="24"/>
        </w:rPr>
        <w:t>,</w:t>
      </w:r>
      <w:r>
        <w:rPr>
          <w:rFonts w:ascii="Times New Roman" w:hAnsi="Times New Roman" w:cs="Times New Roman"/>
          <w:sz w:val="24"/>
          <w:szCs w:val="24"/>
        </w:rPr>
        <w:t xml:space="preserve"> melakukan penelitian pada bank s</w:t>
      </w:r>
      <w:r w:rsidR="00AE0EB0" w:rsidRPr="00333C4B">
        <w:rPr>
          <w:rFonts w:ascii="Times New Roman" w:hAnsi="Times New Roman" w:cs="Times New Roman"/>
          <w:sz w:val="24"/>
          <w:szCs w:val="24"/>
        </w:rPr>
        <w:t>y</w:t>
      </w:r>
      <w:r w:rsidR="00523E86">
        <w:rPr>
          <w:rFonts w:ascii="Times New Roman" w:hAnsi="Times New Roman" w:cs="Times New Roman"/>
          <w:sz w:val="24"/>
          <w:szCs w:val="24"/>
        </w:rPr>
        <w:t>ar</w:t>
      </w:r>
      <w:r w:rsidR="00AE0EB0" w:rsidRPr="00333C4B">
        <w:rPr>
          <w:rFonts w:ascii="Times New Roman" w:hAnsi="Times New Roman" w:cs="Times New Roman"/>
          <w:sz w:val="24"/>
          <w:szCs w:val="24"/>
        </w:rPr>
        <w:t>iah di Indonesia.</w:t>
      </w:r>
      <w:r w:rsidR="000245BA">
        <w:rPr>
          <w:rFonts w:ascii="Times New Roman" w:hAnsi="Times New Roman" w:cs="Times New Roman"/>
          <w:sz w:val="24"/>
          <w:szCs w:val="24"/>
        </w:rPr>
        <w:t xml:space="preserve"> Penelitian</w:t>
      </w:r>
      <w:r w:rsidR="00917559">
        <w:rPr>
          <w:rFonts w:ascii="Times New Roman" w:hAnsi="Times New Roman" w:cs="Times New Roman"/>
          <w:sz w:val="24"/>
          <w:szCs w:val="24"/>
        </w:rPr>
        <w:t xml:space="preserve"> </w:t>
      </w:r>
      <w:r w:rsidR="00917559">
        <w:rPr>
          <w:rFonts w:ascii="Times New Roman" w:hAnsi="Times New Roman" w:cs="Times New Roman"/>
          <w:sz w:val="24"/>
          <w:szCs w:val="24"/>
        </w:rPr>
        <w:fldChar w:fldCharType="begin" w:fldLock="1"/>
      </w:r>
      <w:r w:rsidR="00917559">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2017)"},"properties":{"noteIndex":0},"schema":"https://github.com/citation-style-language/schema/raw/master/csl-citation.json"}</w:instrText>
      </w:r>
      <w:r w:rsidR="00917559">
        <w:rPr>
          <w:rFonts w:ascii="Times New Roman" w:hAnsi="Times New Roman" w:cs="Times New Roman"/>
          <w:sz w:val="24"/>
          <w:szCs w:val="24"/>
        </w:rPr>
        <w:fldChar w:fldCharType="separate"/>
      </w:r>
      <w:r w:rsidR="00917559" w:rsidRPr="00917559">
        <w:rPr>
          <w:rFonts w:ascii="Times New Roman" w:hAnsi="Times New Roman" w:cs="Times New Roman"/>
          <w:noProof/>
          <w:sz w:val="24"/>
          <w:szCs w:val="24"/>
        </w:rPr>
        <w:t>Miz</w:t>
      </w:r>
      <w:r w:rsidR="000245BA">
        <w:rPr>
          <w:rFonts w:ascii="Times New Roman" w:hAnsi="Times New Roman" w:cs="Times New Roman"/>
          <w:noProof/>
          <w:sz w:val="24"/>
          <w:szCs w:val="24"/>
        </w:rPr>
        <w:t>an (</w:t>
      </w:r>
      <w:r w:rsidR="00917559" w:rsidRPr="00917559">
        <w:rPr>
          <w:rFonts w:ascii="Times New Roman" w:hAnsi="Times New Roman" w:cs="Times New Roman"/>
          <w:noProof/>
          <w:sz w:val="24"/>
          <w:szCs w:val="24"/>
        </w:rPr>
        <w:t>2017)</w:t>
      </w:r>
      <w:r w:rsidR="00917559">
        <w:rPr>
          <w:rFonts w:ascii="Times New Roman" w:hAnsi="Times New Roman" w:cs="Times New Roman"/>
          <w:sz w:val="24"/>
          <w:szCs w:val="24"/>
        </w:rPr>
        <w:fldChar w:fldCharType="end"/>
      </w:r>
      <w:r w:rsidR="00917559">
        <w:rPr>
          <w:rFonts w:ascii="Times New Roman" w:hAnsi="Times New Roman" w:cs="Times New Roman"/>
          <w:sz w:val="24"/>
          <w:szCs w:val="24"/>
        </w:rPr>
        <w:t>,</w:t>
      </w:r>
      <w:r w:rsidR="00AE0EB0" w:rsidRPr="00333C4B">
        <w:rPr>
          <w:rFonts w:ascii="Times New Roman" w:hAnsi="Times New Roman" w:cs="Times New Roman"/>
          <w:sz w:val="24"/>
          <w:szCs w:val="24"/>
        </w:rPr>
        <w:t xml:space="preserve"> </w:t>
      </w:r>
      <w:r w:rsidR="00F33335"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{"citationItems":[{"id":"ITEM-1","itemData":{"DOI":"10.32627/maps.v3i1.141","ISSN":"2597-3665","abstract":"This study aims to determine how the influence of DPK, Murabaha NPF, and inflation towards Murabaha Financing partially or simultaneously at the Indonesian Sharia Commercial Bank for the period of 2016-2018. In this study, the method used is a quantitative method and uses secondary data. Secondary data were obtained from Shariah Banking Statistics reports published by the Otoiritas Jasa Keuangan (OJK) and Bank Indonesia int the period January 2016 -December 2018. The data in this study were 36 data. The technique analysis used in this study is multiple linear regression using the SPSS 23 application programs. The results of this study indicate that based on a hypothesis test that is partially (t-test) that DPK and inflation have significant negative effect on Murabahah Financing. Whereas NPF Murabaha has insignificant negative effect in Murabaha Financing. The results of the simultaneous hypothesis test (F-Test) show that DPK, NPF Murbahah, and Inflation simultaneously or together have a significant effect on Murabaha Financing.","author":[{"dropping-particle":"","family":"Anisa","given":"Linda Sri","non-dropping-particle":"","parse-names":false,"suffix":""},{"dropping-particle":"","family":"Tripuspitorini","given":"Fifi Afiyanti","non-dropping-particle":"","parse-names":false,"suffix":""}],"container-title":"Jurnal Maps (Manajemen Perbankan Syariah)","id":"ITEM-1","issue":"1","issued":{"date-parts":[["2019"]]},"page":"52-64","title":"Analisis Pengaruh Dana Pihak Ketiga, Non Performing Finance Murabahah, Dan Inflasi Terhadap Pembiayaan Murabahah Pada Bank Umum Syariah Di Indonesia","type":"article-journal","volume":"3"},"uris":["http://www.mendeley.com/documents/?uuid=0b6b78b8-956f-4f93-9feb-2e1dfbe93f03"]}],"mendeley":{"formattedCitation":"(Anisa &amp; Tripuspitorini, 2019)","plainTextFormattedCitation":"(Anisa &amp; Tripuspitorini, 2019)","previouslyFormattedCitation":"(Anisa &amp; Tripuspitorini, 2019)"},"properties":{"noteIndex":0},"schema":"https://github.com/citation-style-language/schema/raw/master/csl-citation.json"}</w:instrText>
      </w:r>
      <w:r w:rsidR="00F33335" w:rsidRPr="00333C4B">
        <w:rPr>
          <w:rFonts w:ascii="Times New Roman" w:hAnsi="Times New Roman" w:cs="Times New Roman"/>
          <w:sz w:val="24"/>
          <w:szCs w:val="24"/>
        </w:rPr>
        <w:fldChar w:fldCharType="separate"/>
      </w:r>
      <w:r w:rsidR="000245BA">
        <w:rPr>
          <w:rFonts w:ascii="Times New Roman" w:hAnsi="Times New Roman" w:cs="Times New Roman"/>
          <w:noProof/>
          <w:sz w:val="24"/>
          <w:szCs w:val="24"/>
        </w:rPr>
        <w:t>Anisa &amp; Tripuspitorini (</w:t>
      </w:r>
      <w:r w:rsidR="002909B1" w:rsidRPr="00333C4B">
        <w:rPr>
          <w:rFonts w:ascii="Times New Roman" w:hAnsi="Times New Roman" w:cs="Times New Roman"/>
          <w:noProof/>
          <w:sz w:val="24"/>
          <w:szCs w:val="24"/>
        </w:rPr>
        <w:t>2019)</w:t>
      </w:r>
      <w:r w:rsidR="00F33335" w:rsidRPr="00333C4B">
        <w:rPr>
          <w:rFonts w:ascii="Times New Roman" w:hAnsi="Times New Roman" w:cs="Times New Roman"/>
          <w:sz w:val="24"/>
          <w:szCs w:val="24"/>
        </w:rPr>
        <w:fldChar w:fldCharType="end"/>
      </w:r>
      <w:r w:rsidR="00523E86">
        <w:rPr>
          <w:rFonts w:ascii="Times New Roman" w:hAnsi="Times New Roman" w:cs="Times New Roman"/>
          <w:sz w:val="24"/>
          <w:szCs w:val="24"/>
        </w:rPr>
        <w:t xml:space="preserve">, </w:t>
      </w:r>
      <w:r w:rsidR="00F33335"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F33335" w:rsidRPr="00333C4B">
        <w:rPr>
          <w:rFonts w:ascii="Times New Roman" w:hAnsi="Times New Roman" w:cs="Times New Roman"/>
          <w:sz w:val="24"/>
          <w:szCs w:val="24"/>
        </w:rPr>
        <w:fldChar w:fldCharType="separate"/>
      </w:r>
      <w:r w:rsidR="000B3868">
        <w:rPr>
          <w:rFonts w:ascii="Times New Roman" w:hAnsi="Times New Roman" w:cs="Times New Roman"/>
          <w:noProof/>
          <w:sz w:val="24"/>
          <w:szCs w:val="24"/>
        </w:rPr>
        <w:t xml:space="preserve">Afiyanti &amp; </w:t>
      </w:r>
      <w:r w:rsidR="00FD65B6">
        <w:rPr>
          <w:rFonts w:ascii="Times New Roman" w:hAnsi="Times New Roman" w:cs="Times New Roman"/>
          <w:noProof/>
          <w:sz w:val="24"/>
          <w:szCs w:val="24"/>
        </w:rPr>
        <w:t>H</w:t>
      </w:r>
      <w:r w:rsidR="000B3868">
        <w:rPr>
          <w:rFonts w:ascii="Times New Roman" w:hAnsi="Times New Roman" w:cs="Times New Roman"/>
          <w:noProof/>
          <w:sz w:val="24"/>
          <w:szCs w:val="24"/>
        </w:rPr>
        <w:t>ardiyanti</w:t>
      </w:r>
      <w:r w:rsidR="000245BA">
        <w:rPr>
          <w:rFonts w:ascii="Times New Roman" w:hAnsi="Times New Roman" w:cs="Times New Roman"/>
          <w:noProof/>
          <w:sz w:val="24"/>
          <w:szCs w:val="24"/>
        </w:rPr>
        <w:t xml:space="preserve"> (</w:t>
      </w:r>
      <w:r w:rsidR="002909B1" w:rsidRPr="00333C4B">
        <w:rPr>
          <w:rFonts w:ascii="Times New Roman" w:hAnsi="Times New Roman" w:cs="Times New Roman"/>
          <w:noProof/>
          <w:sz w:val="24"/>
          <w:szCs w:val="24"/>
        </w:rPr>
        <w:t>2020)</w:t>
      </w:r>
      <w:r w:rsidR="00F33335" w:rsidRPr="00333C4B">
        <w:rPr>
          <w:rFonts w:ascii="Times New Roman" w:hAnsi="Times New Roman" w:cs="Times New Roman"/>
          <w:sz w:val="24"/>
          <w:szCs w:val="24"/>
        </w:rPr>
        <w:fldChar w:fldCharType="end"/>
      </w:r>
      <w:r w:rsidR="00523E86">
        <w:rPr>
          <w:rFonts w:ascii="Times New Roman" w:hAnsi="Times New Roman" w:cs="Times New Roman"/>
          <w:sz w:val="24"/>
          <w:szCs w:val="24"/>
        </w:rPr>
        <w:t>,</w:t>
      </w:r>
      <w:r w:rsidR="00C32873" w:rsidRPr="00333C4B">
        <w:rPr>
          <w:rFonts w:ascii="Times New Roman" w:hAnsi="Times New Roman" w:cs="Times New Roman"/>
          <w:sz w:val="24"/>
          <w:szCs w:val="24"/>
        </w:rPr>
        <w:t xml:space="preserve"> </w:t>
      </w:r>
      <w:r w:rsidR="00F33335"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{"citationItems":[{"id":"ITEM-1","itemData":{"DOI":"10.31000/competitive.v5i2.4237","ISSN":"2615-255X","abstract":"Peneliti ini bertujuan untuk mengetahui bagaimana dampak Capital Adequacy Ratio (CAR), Return On Asset (ROA) dan Non Performing Financial (NPF) terhadap Pembiayaan Murabahah pada Bank Usaha Syariah yang terdaftar di Bank Indonesia periode 2015-2019. Populasi dalam penelitian ini ialah seluruh Bank Usaha Syariah yang sudah teregistrasi di Otoritas Jasa Keuangan (OJK) dengan periode 2015- 2019. Sampel penelitian ini berjumlah 11 Bank Usaha Syariah  dengan menerapkan metode purposive sampling. Data yang diterapkan dalam penelitian ini yaitu data sekunder berupa laporan keuangan yang didapat dari situs masing-masing Bank yang menjadi sampel penelitian. Metode yang diterapkan pada penelitian ini yakni analisis kuantitatif yang menggunakan regresi berganda. Hasil penelitian menunjukkan bahwa CAR dan NPF tidak berpengaruh terhadap pembiayaan murabahah sementara variabel ROA berpengaruh terhadap pembiayaan murabahah. Sedangkan secara simultan dari ketiga variabel CAR, ROA, dan NPF berpengaruh secara signifikan terhadap pembiayaan murabahah.","author":[{"dropping-particle":"","family":"Putri","given":"Anggia","non-dropping-particle":"","parse-names":false,"suffix":""},{"dropping-particle":"","family":"Wirman","given":"Wirman","non-dropping-particle":"","parse-names":false,"suffix":""}],"container-title":"COMPETITIVE Jurnal Akuntansi dan Keuangan","id":"ITEM-1","issue":"2","issued":{"date-parts":[["2021"]]},"page":"83","title":"Pengaruh CAR, ROA dan NPF Terhadap Pembiayaan Murabahah","type":"article-journal","volume":"5"},"uris":["http://www.mendeley.com/documents/?uuid=534683a3-843c-4e13-99d2-a70f988f4ab8"]}],"mendeley":{"formattedCitation":"(Putri &amp; Wirman, 2021)","plainTextFormattedCitation":"(Putri &amp; Wirman, 2021)","previouslyFormattedCitation":"(Putri &amp; Wirman, 2021)"},"properties":{"noteIndex":0},"schema":"https://github.com/citation-style-language/schema/raw/master/csl-citation.json"}</w:instrText>
      </w:r>
      <w:r w:rsidR="00F33335" w:rsidRPr="00333C4B">
        <w:rPr>
          <w:rFonts w:ascii="Times New Roman" w:hAnsi="Times New Roman" w:cs="Times New Roman"/>
          <w:sz w:val="24"/>
          <w:szCs w:val="24"/>
        </w:rPr>
        <w:fldChar w:fldCharType="separate"/>
      </w:r>
      <w:r w:rsidR="000245BA">
        <w:rPr>
          <w:rFonts w:ascii="Times New Roman" w:hAnsi="Times New Roman" w:cs="Times New Roman"/>
          <w:noProof/>
          <w:sz w:val="24"/>
          <w:szCs w:val="24"/>
        </w:rPr>
        <w:t>Putri &amp; Wirman</w:t>
      </w:r>
      <w:r w:rsidR="000B3868">
        <w:rPr>
          <w:rFonts w:ascii="Times New Roman" w:hAnsi="Times New Roman" w:cs="Times New Roman"/>
          <w:noProof/>
          <w:sz w:val="24"/>
          <w:szCs w:val="24"/>
        </w:rPr>
        <w:t xml:space="preserve"> </w:t>
      </w:r>
      <w:r w:rsidR="000245BA">
        <w:rPr>
          <w:rFonts w:ascii="Times New Roman" w:hAnsi="Times New Roman" w:cs="Times New Roman"/>
          <w:noProof/>
          <w:sz w:val="24"/>
          <w:szCs w:val="24"/>
        </w:rPr>
        <w:t>(</w:t>
      </w:r>
      <w:r w:rsidR="002909B1" w:rsidRPr="00333C4B">
        <w:rPr>
          <w:rFonts w:ascii="Times New Roman" w:hAnsi="Times New Roman" w:cs="Times New Roman"/>
          <w:noProof/>
          <w:sz w:val="24"/>
          <w:szCs w:val="24"/>
        </w:rPr>
        <w:t>2021)</w:t>
      </w:r>
      <w:r w:rsidR="00F33335" w:rsidRPr="00333C4B">
        <w:rPr>
          <w:rFonts w:ascii="Times New Roman" w:hAnsi="Times New Roman" w:cs="Times New Roman"/>
          <w:sz w:val="24"/>
          <w:szCs w:val="24"/>
        </w:rPr>
        <w:fldChar w:fldCharType="end"/>
      </w:r>
      <w:r w:rsidR="000245BA">
        <w:rPr>
          <w:rFonts w:ascii="Times New Roman" w:hAnsi="Times New Roman" w:cs="Times New Roman"/>
          <w:sz w:val="24"/>
          <w:szCs w:val="24"/>
        </w:rPr>
        <w:t>,</w:t>
      </w:r>
      <w:r w:rsidR="0066786C">
        <w:rPr>
          <w:rFonts w:ascii="Times New Roman" w:hAnsi="Times New Roman" w:cs="Times New Roman"/>
          <w:sz w:val="24"/>
          <w:szCs w:val="24"/>
        </w:rPr>
        <w:t xml:space="preserve"> </w:t>
      </w:r>
      <w:r w:rsidR="00660054">
        <w:rPr>
          <w:rFonts w:ascii="Times New Roman" w:hAnsi="Times New Roman" w:cs="Times New Roman"/>
          <w:sz w:val="24"/>
          <w:szCs w:val="24"/>
        </w:rPr>
        <w:fldChar w:fldCharType="begin" w:fldLock="1"/>
      </w:r>
      <w:r w:rsidR="0096257B">
        <w:rPr>
          <w:rFonts w:ascii="Times New Roman" w:hAnsi="Times New Roman" w:cs="Times New Roman"/>
          <w:sz w:val="24"/>
          <w:szCs w:val="24"/>
        </w:rPr>
        <w:instrText>ADDIN CSL_CITATION {"citationItems":[{"id":"ITEM-1","itemData":{"abstract":"This study aims to know the effect of CAR and FDR variables on Murabahah financing partially and simultaneously, besides, this study also examined the influence of NPF variables in moderating the relationship between independent variables and Murabahah financing. This research is a quantitative study with a sample of 11 (eleven) Syariah Commercial Banks registered with the Otoritas Jaa Keuangan in 2015-2019 that meet the researchers' criteria. The data used in this study is secondary data in the form of financial statements obtained from the website of each bank that is a sample of research. The results showed that CAR had no effect and significant on Murabahah financing, FDR had no effect and significant on Murabahah financing, and also simultaneously CAR and FDR did not affect muarabah financing. On the other side, the NPF as moderating variable show that a map to the CAR on Murabahah financing, the NPF moderating the FDR on Murabahah financing, and also the NPF moderating the influence of CAR and FDR on Murabahah financing simultaneously.","author":[{"dropping-particle":"","family":"Yulyani","given":"Evita","non-dropping-particle":"","parse-names":false,"suffix":""},{"dropping-particle":"","family":"Diana","given":"Nana","non-dropping-particle":"","parse-names":false,"suffix":""}],"container-title":"Al Intaj Jurnal Ekonomi dan Perbankan Syariah","id":"ITEM-1","issue":"1","issued":{"date-parts":[["2021"]]},"page":"21-32","title":"Pengaruh CAR dan FDR Terhadap Pembiayaan Murabahah Dengan Npf Sebagai Variabel Moderating","type":"article-journal","volume":"7"},"uris":["http://www.mendeley.com/documents/?uuid=894789c1-0c9e-4dd5-b75f-265f2a0c9c31"]}],"mendeley":{"formattedCitation":"(Yulyani &amp; Diana, 2021)","plainTextFormattedCitation":"(Yulyani &amp; Diana, 2021)","previouslyFormattedCitation":"(Yulyani &amp; Diana, 2021)"},"properties":{"noteIndex":0},"schema":"https://github.com/citation-style-language/schema/raw/master/csl-citation.json"}</w:instrText>
      </w:r>
      <w:r w:rsidR="00660054">
        <w:rPr>
          <w:rFonts w:ascii="Times New Roman" w:hAnsi="Times New Roman" w:cs="Times New Roman"/>
          <w:sz w:val="24"/>
          <w:szCs w:val="24"/>
        </w:rPr>
        <w:fldChar w:fldCharType="separate"/>
      </w:r>
      <w:r w:rsidR="000245BA">
        <w:rPr>
          <w:rFonts w:ascii="Times New Roman" w:hAnsi="Times New Roman" w:cs="Times New Roman"/>
          <w:noProof/>
          <w:sz w:val="24"/>
          <w:szCs w:val="24"/>
        </w:rPr>
        <w:t>Yulyani &amp; Diana (</w:t>
      </w:r>
      <w:r w:rsidR="00660054" w:rsidRPr="00660054">
        <w:rPr>
          <w:rFonts w:ascii="Times New Roman" w:hAnsi="Times New Roman" w:cs="Times New Roman"/>
          <w:noProof/>
          <w:sz w:val="24"/>
          <w:szCs w:val="24"/>
        </w:rPr>
        <w:t>2021)</w:t>
      </w:r>
      <w:r w:rsidR="00660054">
        <w:rPr>
          <w:rFonts w:ascii="Times New Roman" w:hAnsi="Times New Roman" w:cs="Times New Roman"/>
          <w:sz w:val="24"/>
          <w:szCs w:val="24"/>
        </w:rPr>
        <w:fldChar w:fldCharType="end"/>
      </w:r>
      <w:r w:rsidR="00660054">
        <w:rPr>
          <w:rFonts w:ascii="Times New Roman" w:hAnsi="Times New Roman" w:cs="Times New Roman"/>
          <w:sz w:val="24"/>
          <w:szCs w:val="24"/>
        </w:rPr>
        <w:t xml:space="preserve"> </w:t>
      </w:r>
      <w:r w:rsidR="00C32873" w:rsidRPr="00333C4B">
        <w:rPr>
          <w:rFonts w:ascii="Times New Roman" w:hAnsi="Times New Roman" w:cs="Times New Roman"/>
          <w:sz w:val="24"/>
          <w:szCs w:val="24"/>
        </w:rPr>
        <w:t xml:space="preserve">melakukan </w:t>
      </w:r>
      <w:r>
        <w:rPr>
          <w:rFonts w:ascii="Times New Roman" w:hAnsi="Times New Roman" w:cs="Times New Roman"/>
          <w:sz w:val="24"/>
          <w:szCs w:val="24"/>
        </w:rPr>
        <w:t>penelitian pada bank umum s</w:t>
      </w:r>
      <w:r w:rsidR="0066786C">
        <w:rPr>
          <w:rFonts w:ascii="Times New Roman" w:hAnsi="Times New Roman" w:cs="Times New Roman"/>
          <w:sz w:val="24"/>
          <w:szCs w:val="24"/>
        </w:rPr>
        <w:t>yariah.</w:t>
      </w:r>
    </w:p>
    <w:p w:rsidR="007D01FD" w:rsidRPr="00333C4B" w:rsidRDefault="007D01FD" w:rsidP="00333C4B">
      <w:pPr>
        <w:pStyle w:val="ListParagraph"/>
        <w:spacing w:line="240" w:lineRule="auto"/>
        <w:ind w:left="426"/>
        <w:jc w:val="both"/>
        <w:rPr>
          <w:rFonts w:ascii="Times New Roman" w:hAnsi="Times New Roman" w:cs="Times New Roman"/>
          <w:sz w:val="24"/>
          <w:szCs w:val="24"/>
        </w:rPr>
      </w:pPr>
    </w:p>
    <w:p w:rsidR="008B03C2" w:rsidRPr="00333C4B" w:rsidRDefault="00A059FE" w:rsidP="00333C4B">
      <w:pPr>
        <w:pStyle w:val="ListParagraph"/>
        <w:numPr>
          <w:ilvl w:val="1"/>
          <w:numId w:val="13"/>
        </w:numPr>
        <w:spacing w:line="240" w:lineRule="auto"/>
        <w:rPr>
          <w:rFonts w:ascii="Times New Roman" w:hAnsi="Times New Roman" w:cs="Times New Roman"/>
          <w:b/>
          <w:sz w:val="24"/>
          <w:szCs w:val="24"/>
        </w:rPr>
      </w:pPr>
      <w:r w:rsidRPr="00333C4B">
        <w:rPr>
          <w:rFonts w:ascii="Times New Roman" w:hAnsi="Times New Roman" w:cs="Times New Roman"/>
          <w:b/>
          <w:sz w:val="24"/>
          <w:szCs w:val="24"/>
        </w:rPr>
        <w:t>Kajian Teori</w:t>
      </w:r>
    </w:p>
    <w:p w:rsidR="00660B1C" w:rsidRPr="008E4884" w:rsidRDefault="009D3430" w:rsidP="00333C4B">
      <w:pPr>
        <w:pStyle w:val="ListParagraph"/>
        <w:numPr>
          <w:ilvl w:val="2"/>
          <w:numId w:val="13"/>
        </w:numPr>
        <w:spacing w:line="240" w:lineRule="auto"/>
        <w:ind w:left="1134" w:hanging="578"/>
        <w:jc w:val="both"/>
        <w:rPr>
          <w:rFonts w:ascii="Times New Roman" w:hAnsi="Times New Roman" w:cs="Times New Roman"/>
          <w:b/>
          <w:sz w:val="24"/>
          <w:szCs w:val="24"/>
        </w:rPr>
      </w:pPr>
      <w:r>
        <w:rPr>
          <w:rFonts w:ascii="Times New Roman" w:hAnsi="Times New Roman" w:cs="Times New Roman"/>
          <w:sz w:val="24"/>
          <w:szCs w:val="24"/>
        </w:rPr>
        <w:t xml:space="preserve">Teori </w:t>
      </w:r>
      <w:r w:rsidRPr="000245BA">
        <w:rPr>
          <w:rFonts w:ascii="Times New Roman" w:hAnsi="Times New Roman" w:cs="Times New Roman"/>
          <w:i/>
          <w:sz w:val="24"/>
          <w:szCs w:val="24"/>
        </w:rPr>
        <w:t>Agency</w:t>
      </w:r>
    </w:p>
    <w:p w:rsidR="00AA20CB" w:rsidRDefault="00FB5B31" w:rsidP="00F353CC">
      <w:pPr>
        <w:pStyle w:val="ListParagraph"/>
        <w:spacing w:line="240" w:lineRule="auto"/>
        <w:ind w:left="1134" w:firstLine="426"/>
        <w:jc w:val="both"/>
        <w:rPr>
          <w:rFonts w:ascii="Times New Roman" w:hAnsi="Times New Roman" w:cs="Times New Roman"/>
          <w:sz w:val="24"/>
          <w:szCs w:val="24"/>
        </w:rPr>
      </w:pPr>
      <w:r w:rsidRPr="008E4884">
        <w:rPr>
          <w:rFonts w:ascii="Times New Roman" w:hAnsi="Times New Roman" w:cs="Times New Roman"/>
          <w:sz w:val="24"/>
          <w:szCs w:val="24"/>
        </w:rPr>
        <w:t xml:space="preserve">Jansen </w:t>
      </w:r>
      <w:r w:rsidR="00A96D5D">
        <w:rPr>
          <w:rFonts w:ascii="Times New Roman" w:hAnsi="Times New Roman" w:cs="Times New Roman"/>
          <w:sz w:val="24"/>
          <w:szCs w:val="24"/>
        </w:rPr>
        <w:t xml:space="preserve">dan Meckling </w:t>
      </w:r>
      <w:r w:rsidR="005153B1">
        <w:rPr>
          <w:rFonts w:ascii="Times New Roman" w:hAnsi="Times New Roman" w:cs="Times New Roman"/>
          <w:sz w:val="24"/>
          <w:szCs w:val="24"/>
        </w:rPr>
        <w:t>(1976</w:t>
      </w:r>
      <w:r w:rsidR="002D2A37">
        <w:rPr>
          <w:rFonts w:ascii="Times New Roman" w:hAnsi="Times New Roman" w:cs="Times New Roman"/>
          <w:sz w:val="24"/>
          <w:szCs w:val="24"/>
        </w:rPr>
        <w:t xml:space="preserve">) </w:t>
      </w:r>
      <w:r w:rsidR="00DC5B19">
        <w:rPr>
          <w:rFonts w:ascii="Times New Roman" w:hAnsi="Times New Roman" w:cs="Times New Roman"/>
          <w:sz w:val="24"/>
          <w:szCs w:val="24"/>
        </w:rPr>
        <w:t xml:space="preserve">dalam </w:t>
      </w:r>
      <w:r w:rsidR="00DC5B19" w:rsidRPr="00917559">
        <w:rPr>
          <w:rFonts w:ascii="Times New Roman" w:hAnsi="Times New Roman" w:cs="Times New Roman"/>
          <w:sz w:val="24"/>
          <w:szCs w:val="24"/>
        </w:rPr>
        <w:fldChar w:fldCharType="begin" w:fldLock="1"/>
      </w:r>
      <w:r w:rsidR="00DC5B19" w:rsidRPr="00917559">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00DC5B19" w:rsidRPr="00917559">
        <w:rPr>
          <w:rFonts w:ascii="Times New Roman" w:hAnsi="Times New Roman" w:cs="Times New Roman"/>
          <w:sz w:val="24"/>
          <w:szCs w:val="24"/>
        </w:rPr>
        <w:fldChar w:fldCharType="separate"/>
      </w:r>
      <w:r w:rsidR="00DC5B19">
        <w:rPr>
          <w:rFonts w:ascii="Times New Roman" w:hAnsi="Times New Roman" w:cs="Times New Roman"/>
          <w:noProof/>
          <w:sz w:val="24"/>
          <w:szCs w:val="24"/>
        </w:rPr>
        <w:t>Mizan (</w:t>
      </w:r>
      <w:r w:rsidR="00DC5B19" w:rsidRPr="00917559">
        <w:rPr>
          <w:rFonts w:ascii="Times New Roman" w:hAnsi="Times New Roman" w:cs="Times New Roman"/>
          <w:noProof/>
          <w:sz w:val="24"/>
          <w:szCs w:val="24"/>
        </w:rPr>
        <w:t>2017)</w:t>
      </w:r>
      <w:r w:rsidR="00DC5B19" w:rsidRPr="00917559">
        <w:rPr>
          <w:rFonts w:ascii="Times New Roman" w:hAnsi="Times New Roman" w:cs="Times New Roman"/>
          <w:sz w:val="24"/>
          <w:szCs w:val="24"/>
        </w:rPr>
        <w:fldChar w:fldCharType="end"/>
      </w:r>
      <w:r w:rsidR="000B3868">
        <w:rPr>
          <w:rFonts w:ascii="Times New Roman" w:hAnsi="Times New Roman" w:cs="Times New Roman"/>
          <w:sz w:val="24"/>
          <w:szCs w:val="24"/>
        </w:rPr>
        <w:t>,</w:t>
      </w:r>
      <w:r w:rsidRPr="008E4884">
        <w:rPr>
          <w:rFonts w:ascii="Times New Roman" w:hAnsi="Times New Roman" w:cs="Times New Roman"/>
          <w:sz w:val="24"/>
          <w:szCs w:val="24"/>
        </w:rPr>
        <w:t xml:space="preserve"> mengemukakan</w:t>
      </w:r>
      <w:r w:rsidR="00D2042F" w:rsidRPr="008E4884">
        <w:rPr>
          <w:rFonts w:ascii="Times New Roman" w:hAnsi="Times New Roman" w:cs="Times New Roman"/>
          <w:sz w:val="24"/>
          <w:szCs w:val="24"/>
        </w:rPr>
        <w:t xml:space="preserve"> bahwa </w:t>
      </w:r>
      <w:r w:rsidR="009D3430">
        <w:rPr>
          <w:rFonts w:ascii="Times New Roman" w:hAnsi="Times New Roman" w:cs="Times New Roman"/>
          <w:sz w:val="24"/>
          <w:szCs w:val="24"/>
        </w:rPr>
        <w:t xml:space="preserve">keagenan </w:t>
      </w:r>
      <w:r w:rsidR="00D2042F" w:rsidRPr="008E4884">
        <w:rPr>
          <w:rFonts w:ascii="Times New Roman" w:hAnsi="Times New Roman" w:cs="Times New Roman"/>
          <w:sz w:val="24"/>
          <w:szCs w:val="24"/>
        </w:rPr>
        <w:t>sebagai suatu ver</w:t>
      </w:r>
      <w:r w:rsidR="009D3430">
        <w:rPr>
          <w:rFonts w:ascii="Times New Roman" w:hAnsi="Times New Roman" w:cs="Times New Roman"/>
          <w:sz w:val="24"/>
          <w:szCs w:val="24"/>
        </w:rPr>
        <w:t xml:space="preserve">si dari </w:t>
      </w:r>
      <w:r w:rsidR="009D3430" w:rsidRPr="000245BA">
        <w:rPr>
          <w:rFonts w:ascii="Times New Roman" w:hAnsi="Times New Roman" w:cs="Times New Roman"/>
          <w:i/>
          <w:sz w:val="24"/>
          <w:szCs w:val="24"/>
        </w:rPr>
        <w:t>game theory</w:t>
      </w:r>
      <w:r w:rsidR="009D3430">
        <w:rPr>
          <w:rFonts w:ascii="Times New Roman" w:hAnsi="Times New Roman" w:cs="Times New Roman"/>
          <w:sz w:val="24"/>
          <w:szCs w:val="24"/>
        </w:rPr>
        <w:t xml:space="preserve"> yang melaksanakan</w:t>
      </w:r>
      <w:r w:rsidR="00D2042F" w:rsidRPr="008E4884">
        <w:rPr>
          <w:rFonts w:ascii="Times New Roman" w:hAnsi="Times New Roman" w:cs="Times New Roman"/>
          <w:sz w:val="24"/>
          <w:szCs w:val="24"/>
        </w:rPr>
        <w:t xml:space="preserve"> suatu </w:t>
      </w:r>
      <w:r w:rsidR="009D3430">
        <w:rPr>
          <w:rFonts w:ascii="Times New Roman" w:hAnsi="Times New Roman" w:cs="Times New Roman"/>
          <w:sz w:val="24"/>
          <w:szCs w:val="24"/>
        </w:rPr>
        <w:t xml:space="preserve">perjanjian </w:t>
      </w:r>
      <w:r w:rsidR="00D2042F" w:rsidRPr="008E4884">
        <w:rPr>
          <w:rFonts w:ascii="Times New Roman" w:hAnsi="Times New Roman" w:cs="Times New Roman"/>
          <w:sz w:val="24"/>
          <w:szCs w:val="24"/>
        </w:rPr>
        <w:t>anta</w:t>
      </w:r>
      <w:r w:rsidR="00DC5B19">
        <w:rPr>
          <w:rFonts w:ascii="Times New Roman" w:hAnsi="Times New Roman" w:cs="Times New Roman"/>
          <w:sz w:val="24"/>
          <w:szCs w:val="24"/>
        </w:rPr>
        <w:t>ra satu</w:t>
      </w:r>
      <w:r w:rsidR="00A46FDF">
        <w:rPr>
          <w:rFonts w:ascii="Times New Roman" w:hAnsi="Times New Roman" w:cs="Times New Roman"/>
          <w:sz w:val="24"/>
          <w:szCs w:val="24"/>
        </w:rPr>
        <w:t xml:space="preserve"> </w:t>
      </w:r>
      <w:r w:rsidR="002C264F">
        <w:rPr>
          <w:rFonts w:ascii="Times New Roman" w:hAnsi="Times New Roman" w:cs="Times New Roman"/>
          <w:sz w:val="24"/>
          <w:szCs w:val="24"/>
        </w:rPr>
        <w:t xml:space="preserve">orang </w:t>
      </w:r>
      <w:r w:rsidR="00A46FDF">
        <w:rPr>
          <w:rFonts w:ascii="Times New Roman" w:hAnsi="Times New Roman" w:cs="Times New Roman"/>
          <w:sz w:val="24"/>
          <w:szCs w:val="24"/>
        </w:rPr>
        <w:t xml:space="preserve">atau lebih </w:t>
      </w:r>
      <w:r w:rsidR="00D2042F" w:rsidRPr="008E4884">
        <w:rPr>
          <w:rFonts w:ascii="Times New Roman" w:hAnsi="Times New Roman" w:cs="Times New Roman"/>
          <w:sz w:val="24"/>
          <w:szCs w:val="24"/>
        </w:rPr>
        <w:t>pihak</w:t>
      </w:r>
      <w:r w:rsidR="00A46FDF">
        <w:rPr>
          <w:rFonts w:ascii="Times New Roman" w:hAnsi="Times New Roman" w:cs="Times New Roman"/>
          <w:sz w:val="24"/>
          <w:szCs w:val="24"/>
        </w:rPr>
        <w:t xml:space="preserve"> </w:t>
      </w:r>
      <w:r w:rsidR="00A46FDF" w:rsidRPr="00A46FDF">
        <w:rPr>
          <w:rFonts w:ascii="Times New Roman" w:hAnsi="Times New Roman" w:cs="Times New Roman"/>
          <w:sz w:val="24"/>
          <w:szCs w:val="24"/>
        </w:rPr>
        <w:t>pemilik sumber daya ekonomis (</w:t>
      </w:r>
      <w:r w:rsidR="00A46FDF" w:rsidRPr="000245BA">
        <w:rPr>
          <w:rFonts w:ascii="Times New Roman" w:hAnsi="Times New Roman" w:cs="Times New Roman"/>
          <w:i/>
          <w:sz w:val="24"/>
          <w:szCs w:val="24"/>
        </w:rPr>
        <w:t>principal</w:t>
      </w:r>
      <w:r w:rsidR="00A46FDF" w:rsidRPr="00A46FDF">
        <w:rPr>
          <w:rFonts w:ascii="Times New Roman" w:hAnsi="Times New Roman" w:cs="Times New Roman"/>
          <w:sz w:val="24"/>
          <w:szCs w:val="24"/>
        </w:rPr>
        <w:t>)</w:t>
      </w:r>
      <w:r w:rsidR="00D2042F" w:rsidRPr="008E4884">
        <w:rPr>
          <w:rFonts w:ascii="Times New Roman" w:hAnsi="Times New Roman" w:cs="Times New Roman"/>
          <w:sz w:val="24"/>
          <w:szCs w:val="24"/>
        </w:rPr>
        <w:t>,</w:t>
      </w:r>
      <w:r w:rsidR="00A46FDF">
        <w:rPr>
          <w:rFonts w:ascii="Times New Roman" w:hAnsi="Times New Roman" w:cs="Times New Roman"/>
          <w:sz w:val="24"/>
          <w:szCs w:val="24"/>
        </w:rPr>
        <w:t xml:space="preserve"> dan</w:t>
      </w:r>
      <w:r w:rsidR="00D2042F" w:rsidRPr="008E4884">
        <w:rPr>
          <w:rFonts w:ascii="Times New Roman" w:hAnsi="Times New Roman" w:cs="Times New Roman"/>
          <w:sz w:val="24"/>
          <w:szCs w:val="24"/>
        </w:rPr>
        <w:t xml:space="preserve"> pihak </w:t>
      </w:r>
      <w:r w:rsidR="000B6E44">
        <w:rPr>
          <w:rFonts w:ascii="Times New Roman" w:hAnsi="Times New Roman" w:cs="Times New Roman"/>
          <w:sz w:val="24"/>
          <w:szCs w:val="24"/>
        </w:rPr>
        <w:t>pengelola yang</w:t>
      </w:r>
      <w:r w:rsidR="00D2553F">
        <w:rPr>
          <w:rFonts w:ascii="Times New Roman" w:hAnsi="Times New Roman" w:cs="Times New Roman"/>
          <w:sz w:val="24"/>
          <w:szCs w:val="24"/>
        </w:rPr>
        <w:t xml:space="preserve"> </w:t>
      </w:r>
      <w:r w:rsidR="00A46FDF">
        <w:rPr>
          <w:rFonts w:ascii="Times New Roman" w:hAnsi="Times New Roman" w:cs="Times New Roman"/>
          <w:sz w:val="24"/>
          <w:szCs w:val="24"/>
        </w:rPr>
        <w:t>mempekerjakan orang lain disebut</w:t>
      </w:r>
      <w:r w:rsidR="00B77B8D">
        <w:rPr>
          <w:rFonts w:ascii="Times New Roman" w:hAnsi="Times New Roman" w:cs="Times New Roman"/>
          <w:sz w:val="24"/>
          <w:szCs w:val="24"/>
        </w:rPr>
        <w:t xml:space="preserve"> manajer</w:t>
      </w:r>
      <w:r w:rsidR="00DB6B42">
        <w:rPr>
          <w:rFonts w:ascii="Times New Roman" w:hAnsi="Times New Roman" w:cs="Times New Roman"/>
          <w:sz w:val="24"/>
          <w:szCs w:val="24"/>
        </w:rPr>
        <w:t xml:space="preserve"> (</w:t>
      </w:r>
      <w:r w:rsidR="00D2042F" w:rsidRPr="000245BA">
        <w:rPr>
          <w:rFonts w:ascii="Times New Roman" w:hAnsi="Times New Roman" w:cs="Times New Roman"/>
          <w:i/>
          <w:sz w:val="24"/>
          <w:szCs w:val="24"/>
        </w:rPr>
        <w:t>agent</w:t>
      </w:r>
      <w:r w:rsidR="00DB6B42">
        <w:rPr>
          <w:rFonts w:ascii="Times New Roman" w:hAnsi="Times New Roman" w:cs="Times New Roman"/>
          <w:sz w:val="24"/>
          <w:szCs w:val="24"/>
        </w:rPr>
        <w:t>)</w:t>
      </w:r>
      <w:r w:rsidR="00D2042F" w:rsidRPr="00DB6B42">
        <w:rPr>
          <w:rFonts w:ascii="Times New Roman" w:hAnsi="Times New Roman" w:cs="Times New Roman"/>
          <w:sz w:val="24"/>
          <w:szCs w:val="24"/>
        </w:rPr>
        <w:t xml:space="preserve">. </w:t>
      </w:r>
      <w:r w:rsidR="006E2436" w:rsidRPr="006E2436">
        <w:rPr>
          <w:rFonts w:ascii="Times New Roman" w:hAnsi="Times New Roman" w:cs="Times New Roman"/>
          <w:i/>
          <w:sz w:val="24"/>
          <w:szCs w:val="24"/>
        </w:rPr>
        <w:t>Agency teori</w:t>
      </w:r>
      <w:r w:rsidR="006E2436">
        <w:rPr>
          <w:rFonts w:ascii="Times New Roman" w:hAnsi="Times New Roman" w:cs="Times New Roman"/>
          <w:sz w:val="24"/>
          <w:szCs w:val="24"/>
        </w:rPr>
        <w:t xml:space="preserve"> </w:t>
      </w:r>
      <w:r w:rsidR="00B94290">
        <w:rPr>
          <w:rFonts w:ascii="Times New Roman" w:hAnsi="Times New Roman" w:cs="Times New Roman"/>
          <w:sz w:val="24"/>
          <w:szCs w:val="24"/>
        </w:rPr>
        <w:t>bisa dipahami dari segi pembiayaan l</w:t>
      </w:r>
      <w:r w:rsidR="00424713">
        <w:rPr>
          <w:rFonts w:ascii="Times New Roman" w:hAnsi="Times New Roman" w:cs="Times New Roman"/>
          <w:sz w:val="24"/>
          <w:szCs w:val="24"/>
        </w:rPr>
        <w:t xml:space="preserve">embaga perbankan syariah. Hubungan </w:t>
      </w:r>
      <w:r w:rsidR="00B94290">
        <w:rPr>
          <w:rFonts w:ascii="Times New Roman" w:hAnsi="Times New Roman" w:cs="Times New Roman"/>
          <w:sz w:val="24"/>
          <w:szCs w:val="24"/>
        </w:rPr>
        <w:t>yang muncul dalam keagenan ini t</w:t>
      </w:r>
      <w:r w:rsidR="003621CB">
        <w:rPr>
          <w:rFonts w:ascii="Times New Roman" w:hAnsi="Times New Roman" w:cs="Times New Roman"/>
          <w:sz w:val="24"/>
          <w:szCs w:val="24"/>
        </w:rPr>
        <w:t>erjadi ketika perbankan syariah</w:t>
      </w:r>
      <w:r w:rsidR="002E02AE">
        <w:rPr>
          <w:rFonts w:ascii="Times New Roman" w:hAnsi="Times New Roman" w:cs="Times New Roman"/>
          <w:sz w:val="24"/>
          <w:szCs w:val="24"/>
        </w:rPr>
        <w:t xml:space="preserve"> (pemegang saham) </w:t>
      </w:r>
      <w:r w:rsidR="006E2436">
        <w:rPr>
          <w:rFonts w:ascii="Times New Roman" w:hAnsi="Times New Roman" w:cs="Times New Roman"/>
          <w:sz w:val="24"/>
          <w:szCs w:val="24"/>
        </w:rPr>
        <w:t xml:space="preserve">sebagai </w:t>
      </w:r>
      <w:r w:rsidR="008E3D15" w:rsidRPr="006E2436">
        <w:rPr>
          <w:rFonts w:ascii="Times New Roman" w:hAnsi="Times New Roman" w:cs="Times New Roman"/>
          <w:i/>
          <w:sz w:val="24"/>
          <w:szCs w:val="24"/>
        </w:rPr>
        <w:t>p</w:t>
      </w:r>
      <w:r w:rsidR="00D2042F" w:rsidRPr="006E2436">
        <w:rPr>
          <w:rFonts w:ascii="Times New Roman" w:hAnsi="Times New Roman" w:cs="Times New Roman"/>
          <w:i/>
          <w:sz w:val="24"/>
          <w:szCs w:val="24"/>
        </w:rPr>
        <w:t>rincipal</w:t>
      </w:r>
      <w:r w:rsidR="00D2042F" w:rsidRPr="008E3D15">
        <w:rPr>
          <w:rFonts w:ascii="Times New Roman" w:hAnsi="Times New Roman" w:cs="Times New Roman"/>
          <w:sz w:val="24"/>
          <w:szCs w:val="24"/>
        </w:rPr>
        <w:t xml:space="preserve"> </w:t>
      </w:r>
      <w:r w:rsidR="006E2436">
        <w:rPr>
          <w:rFonts w:ascii="Times New Roman" w:hAnsi="Times New Roman" w:cs="Times New Roman"/>
          <w:sz w:val="24"/>
          <w:szCs w:val="24"/>
        </w:rPr>
        <w:t xml:space="preserve">yang </w:t>
      </w:r>
      <w:r w:rsidR="00D2042F" w:rsidRPr="00A96D5D">
        <w:rPr>
          <w:rFonts w:ascii="Times New Roman" w:hAnsi="Times New Roman" w:cs="Times New Roman"/>
          <w:sz w:val="24"/>
          <w:szCs w:val="24"/>
        </w:rPr>
        <w:t>mendelegasikan</w:t>
      </w:r>
      <w:r w:rsidR="00E551C7">
        <w:rPr>
          <w:rFonts w:ascii="Times New Roman" w:hAnsi="Times New Roman" w:cs="Times New Roman"/>
          <w:sz w:val="24"/>
          <w:szCs w:val="24"/>
        </w:rPr>
        <w:t xml:space="preserve"> </w:t>
      </w:r>
      <w:r w:rsidR="00D2042F" w:rsidRPr="008E3D15">
        <w:rPr>
          <w:rFonts w:ascii="Times New Roman" w:hAnsi="Times New Roman" w:cs="Times New Roman"/>
          <w:sz w:val="24"/>
          <w:szCs w:val="24"/>
        </w:rPr>
        <w:t>pe</w:t>
      </w:r>
      <w:r w:rsidR="00D2553F">
        <w:rPr>
          <w:rFonts w:ascii="Times New Roman" w:hAnsi="Times New Roman" w:cs="Times New Roman"/>
          <w:sz w:val="24"/>
          <w:szCs w:val="24"/>
        </w:rPr>
        <w:t xml:space="preserve">rtanggungjawaban </w:t>
      </w:r>
      <w:r w:rsidR="00E551C7">
        <w:rPr>
          <w:rFonts w:ascii="Times New Roman" w:hAnsi="Times New Roman" w:cs="Times New Roman"/>
          <w:sz w:val="24"/>
          <w:szCs w:val="24"/>
        </w:rPr>
        <w:t>atas p</w:t>
      </w:r>
      <w:r w:rsidR="002D2A37">
        <w:rPr>
          <w:rFonts w:ascii="Times New Roman" w:hAnsi="Times New Roman" w:cs="Times New Roman"/>
          <w:sz w:val="24"/>
          <w:szCs w:val="24"/>
        </w:rPr>
        <w:t>engambilan keputusan</w:t>
      </w:r>
      <w:r w:rsidR="002E02AE">
        <w:rPr>
          <w:rFonts w:ascii="Times New Roman" w:hAnsi="Times New Roman" w:cs="Times New Roman"/>
          <w:sz w:val="24"/>
          <w:szCs w:val="24"/>
        </w:rPr>
        <w:t xml:space="preserve"> kepada (manajer)</w:t>
      </w:r>
      <w:r w:rsidR="006E2436">
        <w:rPr>
          <w:rFonts w:ascii="Times New Roman" w:hAnsi="Times New Roman" w:cs="Times New Roman"/>
          <w:sz w:val="24"/>
          <w:szCs w:val="24"/>
        </w:rPr>
        <w:t xml:space="preserve"> sebagai </w:t>
      </w:r>
      <w:r w:rsidR="00D2042F" w:rsidRPr="006E2436">
        <w:rPr>
          <w:rFonts w:ascii="Times New Roman" w:hAnsi="Times New Roman" w:cs="Times New Roman"/>
          <w:i/>
          <w:sz w:val="24"/>
          <w:szCs w:val="24"/>
        </w:rPr>
        <w:t>agent</w:t>
      </w:r>
      <w:r w:rsidR="008E3D15">
        <w:rPr>
          <w:rFonts w:ascii="Times New Roman" w:hAnsi="Times New Roman" w:cs="Times New Roman"/>
          <w:sz w:val="24"/>
          <w:szCs w:val="24"/>
        </w:rPr>
        <w:t xml:space="preserve">. </w:t>
      </w:r>
      <w:r w:rsidR="006E2436">
        <w:rPr>
          <w:rFonts w:ascii="Times New Roman" w:hAnsi="Times New Roman" w:cs="Times New Roman"/>
          <w:sz w:val="24"/>
          <w:szCs w:val="24"/>
        </w:rPr>
        <w:t>A</w:t>
      </w:r>
      <w:r w:rsidR="00D2553F" w:rsidRPr="00917559">
        <w:rPr>
          <w:rFonts w:ascii="Times New Roman" w:hAnsi="Times New Roman" w:cs="Times New Roman"/>
          <w:sz w:val="24"/>
          <w:szCs w:val="24"/>
        </w:rPr>
        <w:t xml:space="preserve">danya hubungan tersebut </w:t>
      </w:r>
      <w:r w:rsidR="002F1CB1" w:rsidRPr="00917559">
        <w:rPr>
          <w:rFonts w:ascii="Times New Roman" w:hAnsi="Times New Roman" w:cs="Times New Roman"/>
          <w:sz w:val="24"/>
          <w:szCs w:val="24"/>
        </w:rPr>
        <w:t xml:space="preserve">dapat berkonsekuensi, </w:t>
      </w:r>
      <w:r w:rsidR="00D2042F" w:rsidRPr="00917559">
        <w:rPr>
          <w:rFonts w:ascii="Times New Roman" w:hAnsi="Times New Roman" w:cs="Times New Roman"/>
          <w:sz w:val="24"/>
          <w:szCs w:val="24"/>
        </w:rPr>
        <w:t xml:space="preserve">bahwa pihak </w:t>
      </w:r>
      <w:r w:rsidR="006E2436">
        <w:rPr>
          <w:rFonts w:ascii="Times New Roman" w:hAnsi="Times New Roman" w:cs="Times New Roman"/>
          <w:sz w:val="24"/>
          <w:szCs w:val="24"/>
        </w:rPr>
        <w:t>yang bertindak</w:t>
      </w:r>
      <w:r w:rsidR="003621CB">
        <w:rPr>
          <w:rFonts w:ascii="Times New Roman" w:hAnsi="Times New Roman" w:cs="Times New Roman"/>
          <w:sz w:val="24"/>
          <w:szCs w:val="24"/>
        </w:rPr>
        <w:t xml:space="preserve"> sesuai dengan keinginan perbankan syariah</w:t>
      </w:r>
      <w:r w:rsidR="006E2436">
        <w:rPr>
          <w:rFonts w:ascii="Times New Roman" w:hAnsi="Times New Roman" w:cs="Times New Roman"/>
          <w:sz w:val="24"/>
          <w:szCs w:val="24"/>
        </w:rPr>
        <w:t xml:space="preserve"> sebagai </w:t>
      </w:r>
      <w:r w:rsidR="00D2042F" w:rsidRPr="006E2436">
        <w:rPr>
          <w:rFonts w:ascii="Times New Roman" w:hAnsi="Times New Roman" w:cs="Times New Roman"/>
          <w:i/>
          <w:sz w:val="24"/>
          <w:szCs w:val="24"/>
        </w:rPr>
        <w:t>pri</w:t>
      </w:r>
      <w:r w:rsidR="00D2553F" w:rsidRPr="006E2436">
        <w:rPr>
          <w:rFonts w:ascii="Times New Roman" w:hAnsi="Times New Roman" w:cs="Times New Roman"/>
          <w:i/>
          <w:sz w:val="24"/>
          <w:szCs w:val="24"/>
        </w:rPr>
        <w:t>ncipal</w:t>
      </w:r>
      <w:r w:rsidR="00D2553F" w:rsidRPr="00917559">
        <w:rPr>
          <w:rFonts w:ascii="Times New Roman" w:hAnsi="Times New Roman" w:cs="Times New Roman"/>
          <w:sz w:val="24"/>
          <w:szCs w:val="24"/>
        </w:rPr>
        <w:t xml:space="preserve"> memberikan </w:t>
      </w:r>
      <w:r w:rsidR="00E561DF" w:rsidRPr="00917559">
        <w:rPr>
          <w:rFonts w:ascii="Times New Roman" w:hAnsi="Times New Roman" w:cs="Times New Roman"/>
          <w:sz w:val="24"/>
          <w:szCs w:val="24"/>
        </w:rPr>
        <w:t xml:space="preserve">mandat atau </w:t>
      </w:r>
      <w:r w:rsidR="002E02AE">
        <w:rPr>
          <w:rFonts w:ascii="Times New Roman" w:hAnsi="Times New Roman" w:cs="Times New Roman"/>
          <w:sz w:val="24"/>
          <w:szCs w:val="24"/>
        </w:rPr>
        <w:t>amanah kepada pihak manajer</w:t>
      </w:r>
      <w:r w:rsidR="002D2A37">
        <w:rPr>
          <w:rFonts w:ascii="Times New Roman" w:hAnsi="Times New Roman" w:cs="Times New Roman"/>
          <w:sz w:val="24"/>
          <w:szCs w:val="24"/>
        </w:rPr>
        <w:t xml:space="preserve"> sebagai </w:t>
      </w:r>
      <w:r w:rsidR="00F353CC">
        <w:rPr>
          <w:rFonts w:ascii="Times New Roman" w:hAnsi="Times New Roman" w:cs="Times New Roman"/>
          <w:i/>
          <w:sz w:val="24"/>
          <w:szCs w:val="24"/>
        </w:rPr>
        <w:t xml:space="preserve">agent </w:t>
      </w:r>
      <w:r w:rsidR="00D2042F" w:rsidRPr="00917559">
        <w:rPr>
          <w:rFonts w:ascii="Times New Roman" w:hAnsi="Times New Roman" w:cs="Times New Roman"/>
          <w:sz w:val="24"/>
          <w:szCs w:val="24"/>
        </w:rPr>
        <w:t xml:space="preserve">untuk melaksanakan tugas tertentu yang telah disepakati </w:t>
      </w:r>
      <w:r w:rsidR="00F353CC">
        <w:rPr>
          <w:rFonts w:ascii="Times New Roman" w:hAnsi="Times New Roman" w:cs="Times New Roman"/>
          <w:sz w:val="24"/>
          <w:szCs w:val="24"/>
        </w:rPr>
        <w:t xml:space="preserve">atau sesuai dengan kontrak kerja yang telah disepakai </w:t>
      </w:r>
      <w:r w:rsidR="00D2042F" w:rsidRPr="00917559">
        <w:rPr>
          <w:rFonts w:ascii="Times New Roman" w:hAnsi="Times New Roman" w:cs="Times New Roman"/>
          <w:sz w:val="24"/>
          <w:szCs w:val="24"/>
        </w:rPr>
        <w:t>antara kedua</w:t>
      </w:r>
      <w:r w:rsidR="000B6E44" w:rsidRPr="00917559">
        <w:rPr>
          <w:rFonts w:ascii="Times New Roman" w:hAnsi="Times New Roman" w:cs="Times New Roman"/>
          <w:sz w:val="24"/>
          <w:szCs w:val="24"/>
        </w:rPr>
        <w:t xml:space="preserve"> </w:t>
      </w:r>
      <w:r w:rsidR="00D2042F" w:rsidRPr="00917559">
        <w:rPr>
          <w:rFonts w:ascii="Times New Roman" w:hAnsi="Times New Roman" w:cs="Times New Roman"/>
          <w:sz w:val="24"/>
          <w:szCs w:val="24"/>
        </w:rPr>
        <w:t>be</w:t>
      </w:r>
      <w:r w:rsidR="000B6E44" w:rsidRPr="00917559">
        <w:rPr>
          <w:rFonts w:ascii="Times New Roman" w:hAnsi="Times New Roman" w:cs="Times New Roman"/>
          <w:sz w:val="24"/>
          <w:szCs w:val="24"/>
        </w:rPr>
        <w:t xml:space="preserve">lah pihak </w:t>
      </w:r>
      <w:r w:rsidR="00F353CC">
        <w:rPr>
          <w:rFonts w:ascii="Times New Roman" w:hAnsi="Times New Roman" w:cs="Times New Roman"/>
          <w:sz w:val="24"/>
          <w:szCs w:val="24"/>
        </w:rPr>
        <w:t>(penjual &amp;</w:t>
      </w:r>
      <w:r w:rsidR="000B6E44" w:rsidRPr="00917559">
        <w:rPr>
          <w:rFonts w:ascii="Times New Roman" w:hAnsi="Times New Roman" w:cs="Times New Roman"/>
          <w:sz w:val="24"/>
          <w:szCs w:val="24"/>
        </w:rPr>
        <w:t xml:space="preserve"> pembeli</w:t>
      </w:r>
      <w:r w:rsidR="00F353CC">
        <w:rPr>
          <w:rFonts w:ascii="Times New Roman" w:hAnsi="Times New Roman" w:cs="Times New Roman"/>
          <w:sz w:val="24"/>
          <w:szCs w:val="24"/>
        </w:rPr>
        <w:t>).</w:t>
      </w:r>
      <w:r w:rsidR="00CA77A6" w:rsidRPr="00CA77A6">
        <w:rPr>
          <w:rFonts w:ascii="Times New Roman" w:hAnsi="Times New Roman" w:cs="Times New Roman"/>
          <w:sz w:val="24"/>
          <w:szCs w:val="24"/>
        </w:rPr>
        <w:t xml:space="preserve"> </w:t>
      </w:r>
    </w:p>
    <w:p w:rsidR="00F353CC" w:rsidRPr="00161A7C" w:rsidRDefault="00CA77A6" w:rsidP="00F353CC">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Dalam teori ini pihak </w:t>
      </w:r>
      <w:r w:rsidRPr="000A7308">
        <w:rPr>
          <w:rFonts w:ascii="Times New Roman" w:hAnsi="Times New Roman" w:cs="Times New Roman"/>
          <w:i/>
          <w:sz w:val="24"/>
          <w:szCs w:val="24"/>
        </w:rPr>
        <w:t>principal</w:t>
      </w:r>
      <w:r w:rsidR="002E02AE">
        <w:rPr>
          <w:rFonts w:ascii="Times New Roman" w:hAnsi="Times New Roman" w:cs="Times New Roman"/>
          <w:sz w:val="24"/>
          <w:szCs w:val="24"/>
        </w:rPr>
        <w:t xml:space="preserve"> adalah pemegang saham </w:t>
      </w:r>
      <w:r>
        <w:rPr>
          <w:rFonts w:ascii="Times New Roman" w:hAnsi="Times New Roman" w:cs="Times New Roman"/>
          <w:sz w:val="24"/>
          <w:szCs w:val="24"/>
        </w:rPr>
        <w:t xml:space="preserve">yang mengelola laporan keuangan </w:t>
      </w:r>
      <w:r w:rsidR="002E02AE">
        <w:rPr>
          <w:rFonts w:ascii="Times New Roman" w:hAnsi="Times New Roman" w:cs="Times New Roman"/>
          <w:sz w:val="24"/>
          <w:szCs w:val="24"/>
        </w:rPr>
        <w:t>untuk mengawasi, mengendalikan, dan mengarahkan agen (manajer) agar bertindak untuk memaksimalkan kepentingan pemegang saham (nilai perusahaan)</w:t>
      </w:r>
      <w:r>
        <w:rPr>
          <w:rFonts w:ascii="Times New Roman" w:hAnsi="Times New Roman" w:cs="Times New Roman"/>
          <w:sz w:val="24"/>
          <w:szCs w:val="24"/>
        </w:rPr>
        <w:t xml:space="preserve">. </w:t>
      </w:r>
      <w:r w:rsidR="00F353CC">
        <w:rPr>
          <w:rFonts w:ascii="Times New Roman" w:hAnsi="Times New Roman" w:cs="Times New Roman"/>
          <w:sz w:val="24"/>
          <w:szCs w:val="24"/>
        </w:rPr>
        <w:t xml:space="preserve">Bank syariah akan membantu </w:t>
      </w:r>
      <w:r w:rsidR="00203EC2">
        <w:rPr>
          <w:rFonts w:ascii="Times New Roman" w:hAnsi="Times New Roman" w:cs="Times New Roman"/>
          <w:sz w:val="24"/>
          <w:szCs w:val="24"/>
        </w:rPr>
        <w:t>masalah keagenan</w:t>
      </w:r>
      <w:r w:rsidR="00F353CC">
        <w:rPr>
          <w:rFonts w:ascii="Times New Roman" w:hAnsi="Times New Roman" w:cs="Times New Roman"/>
          <w:sz w:val="24"/>
          <w:szCs w:val="24"/>
        </w:rPr>
        <w:t xml:space="preserve"> </w:t>
      </w:r>
      <w:r w:rsidR="0016748C">
        <w:rPr>
          <w:rFonts w:ascii="Times New Roman" w:hAnsi="Times New Roman" w:cs="Times New Roman"/>
          <w:sz w:val="24"/>
          <w:szCs w:val="24"/>
        </w:rPr>
        <w:t xml:space="preserve">dalam </w:t>
      </w:r>
      <w:r w:rsidR="00F353CC">
        <w:rPr>
          <w:rFonts w:ascii="Times New Roman" w:hAnsi="Times New Roman" w:cs="Times New Roman"/>
          <w:sz w:val="24"/>
          <w:szCs w:val="24"/>
        </w:rPr>
        <w:t>melaksanakan suatu perjanjian dalam memperoleh kebutuhan pembiayaan dengan berbagai j</w:t>
      </w:r>
      <w:r w:rsidR="00161A7C">
        <w:rPr>
          <w:rFonts w:ascii="Times New Roman" w:hAnsi="Times New Roman" w:cs="Times New Roman"/>
          <w:sz w:val="24"/>
          <w:szCs w:val="24"/>
        </w:rPr>
        <w:t xml:space="preserve">enis pembiayaan yang dibutuhkan. Melalui hubungan </w:t>
      </w:r>
      <w:r w:rsidR="00D07C1E">
        <w:rPr>
          <w:rFonts w:ascii="Times New Roman" w:hAnsi="Times New Roman" w:cs="Times New Roman"/>
          <w:sz w:val="24"/>
          <w:szCs w:val="24"/>
        </w:rPr>
        <w:t xml:space="preserve">antar </w:t>
      </w:r>
      <w:r w:rsidR="00161A7C">
        <w:rPr>
          <w:rFonts w:ascii="Times New Roman" w:hAnsi="Times New Roman" w:cs="Times New Roman"/>
          <w:sz w:val="24"/>
          <w:szCs w:val="24"/>
        </w:rPr>
        <w:t xml:space="preserve">pertanggungjawaban atas keputusan bank syariah </w:t>
      </w:r>
      <w:r w:rsidR="00D07C1E">
        <w:rPr>
          <w:rFonts w:ascii="Times New Roman" w:hAnsi="Times New Roman" w:cs="Times New Roman"/>
          <w:sz w:val="24"/>
          <w:szCs w:val="24"/>
        </w:rPr>
        <w:t>dengan variabel CAR, ROA, DPK, dan NPF.</w:t>
      </w:r>
      <w:r w:rsidR="0016748C">
        <w:rPr>
          <w:rFonts w:ascii="Times New Roman" w:hAnsi="Times New Roman" w:cs="Times New Roman"/>
          <w:sz w:val="24"/>
          <w:szCs w:val="24"/>
        </w:rPr>
        <w:t xml:space="preserve"> </w:t>
      </w:r>
    </w:p>
    <w:p w:rsidR="008E3D15" w:rsidRPr="00385FFB" w:rsidRDefault="008E3D15" w:rsidP="00385FFB">
      <w:pPr>
        <w:pStyle w:val="ListParagraph"/>
        <w:spacing w:line="240" w:lineRule="auto"/>
        <w:ind w:left="1134" w:firstLine="426"/>
        <w:jc w:val="both"/>
        <w:rPr>
          <w:rFonts w:ascii="Times New Roman" w:hAnsi="Times New Roman" w:cs="Times New Roman"/>
          <w:sz w:val="24"/>
          <w:szCs w:val="24"/>
        </w:rPr>
      </w:pPr>
      <w:r w:rsidRPr="00385FFB">
        <w:rPr>
          <w:rFonts w:ascii="Times New Roman" w:hAnsi="Times New Roman" w:cs="Times New Roman"/>
          <w:sz w:val="24"/>
          <w:szCs w:val="24"/>
        </w:rPr>
        <w:t xml:space="preserve"> </w:t>
      </w:r>
    </w:p>
    <w:p w:rsidR="008B03C2" w:rsidRPr="00F6180C" w:rsidRDefault="00CA2ED3" w:rsidP="00F6180C">
      <w:pPr>
        <w:pStyle w:val="ListParagraph"/>
        <w:numPr>
          <w:ilvl w:val="2"/>
          <w:numId w:val="13"/>
        </w:numPr>
        <w:spacing w:line="240" w:lineRule="auto"/>
        <w:ind w:left="1134" w:hanging="578"/>
        <w:jc w:val="both"/>
        <w:rPr>
          <w:rFonts w:ascii="Times New Roman" w:hAnsi="Times New Roman" w:cs="Times New Roman"/>
          <w:b/>
          <w:sz w:val="24"/>
          <w:szCs w:val="24"/>
        </w:rPr>
      </w:pPr>
      <w:r w:rsidRPr="00F6180C">
        <w:rPr>
          <w:rFonts w:ascii="Times New Roman" w:hAnsi="Times New Roman" w:cs="Times New Roman"/>
          <w:sz w:val="24"/>
          <w:szCs w:val="24"/>
        </w:rPr>
        <w:t>Perbankan Syariah</w:t>
      </w:r>
    </w:p>
    <w:p w:rsidR="007E2E46" w:rsidRPr="00333C4B" w:rsidRDefault="003F4F04" w:rsidP="00333C4B">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A55D8B" w:rsidRPr="00333C4B">
        <w:rPr>
          <w:rFonts w:ascii="Times New Roman" w:hAnsi="Times New Roman" w:cs="Times New Roman"/>
          <w:sz w:val="24"/>
          <w:szCs w:val="24"/>
        </w:rPr>
        <w:t xml:space="preserve">istilah internasional, perbankan syariah dikenal dengan istilah </w:t>
      </w:r>
      <w:r w:rsidR="00A55D8B" w:rsidRPr="00DA49B9">
        <w:rPr>
          <w:rFonts w:ascii="Times New Roman" w:hAnsi="Times New Roman" w:cs="Times New Roman"/>
          <w:i/>
          <w:sz w:val="24"/>
          <w:szCs w:val="24"/>
        </w:rPr>
        <w:t>Islamic banking</w:t>
      </w:r>
      <w:r w:rsidR="00A55D8B" w:rsidRPr="00333C4B">
        <w:rPr>
          <w:rFonts w:ascii="Times New Roman" w:hAnsi="Times New Roman" w:cs="Times New Roman"/>
          <w:sz w:val="24"/>
          <w:szCs w:val="24"/>
        </w:rPr>
        <w:t xml:space="preserve"> atau disebut juga </w:t>
      </w:r>
      <w:r w:rsidR="00A55D8B" w:rsidRPr="00DA49B9">
        <w:rPr>
          <w:rFonts w:ascii="Times New Roman" w:hAnsi="Times New Roman" w:cs="Times New Roman"/>
          <w:i/>
          <w:sz w:val="24"/>
          <w:szCs w:val="24"/>
        </w:rPr>
        <w:t>interest-freebanking</w:t>
      </w:r>
      <w:r w:rsidR="00A55D8B" w:rsidRPr="00333C4B">
        <w:rPr>
          <w:rFonts w:ascii="Times New Roman" w:hAnsi="Times New Roman" w:cs="Times New Roman"/>
          <w:sz w:val="24"/>
          <w:szCs w:val="24"/>
        </w:rPr>
        <w:t xml:space="preserve">. Istilah syariah ini tidak </w:t>
      </w:r>
      <w:r w:rsidR="00A55D8B" w:rsidRPr="00333C4B">
        <w:rPr>
          <w:rFonts w:ascii="Times New Roman" w:hAnsi="Times New Roman" w:cs="Times New Roman"/>
          <w:sz w:val="24"/>
          <w:szCs w:val="24"/>
        </w:rPr>
        <w:lastRenderedPageBreak/>
        <w:t>lepas dari asal mula sistem perbankan syariah itu sendiri, sehingga bank syariah selanjutnya d</w:t>
      </w:r>
      <w:r w:rsidR="00DA49B9">
        <w:rPr>
          <w:rFonts w:ascii="Times New Roman" w:hAnsi="Times New Roman" w:cs="Times New Roman"/>
          <w:sz w:val="24"/>
          <w:szCs w:val="24"/>
        </w:rPr>
        <w:t>isebut bank syariah y</w:t>
      </w:r>
      <w:r>
        <w:rPr>
          <w:rFonts w:ascii="Times New Roman" w:hAnsi="Times New Roman" w:cs="Times New Roman"/>
          <w:sz w:val="24"/>
          <w:szCs w:val="24"/>
        </w:rPr>
        <w:t xml:space="preserve">ang </w:t>
      </w:r>
      <w:r w:rsidR="00A55D8B" w:rsidRPr="00333C4B">
        <w:rPr>
          <w:rFonts w:ascii="Times New Roman" w:hAnsi="Times New Roman" w:cs="Times New Roman"/>
          <w:sz w:val="24"/>
          <w:szCs w:val="24"/>
        </w:rPr>
        <w:t>beroperasi dengan sistem bunga tidak berbasis. Bank syariah yaitu lembaga keuangan/operasional perbankan dan produk-produknya dikembangkan berdasarka</w:t>
      </w:r>
      <w:r w:rsidR="00DA49B9">
        <w:rPr>
          <w:rFonts w:ascii="Times New Roman" w:hAnsi="Times New Roman" w:cs="Times New Roman"/>
          <w:sz w:val="24"/>
          <w:szCs w:val="24"/>
        </w:rPr>
        <w:t xml:space="preserve">n Al-Qur’an dan Hadist Nabi SAW menurut </w:t>
      </w:r>
      <w:r w:rsidR="00A55D8B"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A55D8B" w:rsidRPr="00333C4B">
        <w:rPr>
          <w:rFonts w:ascii="Times New Roman" w:hAnsi="Times New Roman" w:cs="Times New Roman"/>
          <w:sz w:val="24"/>
          <w:szCs w:val="24"/>
        </w:rPr>
        <w:fldChar w:fldCharType="separate"/>
      </w:r>
      <w:r w:rsidR="00E6540B">
        <w:rPr>
          <w:rFonts w:ascii="Times New Roman" w:hAnsi="Times New Roman" w:cs="Times New Roman"/>
          <w:noProof/>
          <w:sz w:val="24"/>
          <w:szCs w:val="24"/>
        </w:rPr>
        <w:t>A</w:t>
      </w:r>
      <w:r w:rsidR="000B3868">
        <w:rPr>
          <w:rFonts w:ascii="Times New Roman" w:hAnsi="Times New Roman" w:cs="Times New Roman"/>
          <w:noProof/>
          <w:sz w:val="24"/>
          <w:szCs w:val="24"/>
        </w:rPr>
        <w:t>fiyanti &amp; Hardiyanti</w:t>
      </w:r>
      <w:r w:rsidR="00E6540B">
        <w:rPr>
          <w:rFonts w:ascii="Times New Roman" w:hAnsi="Times New Roman" w:cs="Times New Roman"/>
          <w:noProof/>
          <w:sz w:val="24"/>
          <w:szCs w:val="24"/>
        </w:rPr>
        <w:t xml:space="preserve"> </w:t>
      </w:r>
      <w:r w:rsidR="00DA49B9">
        <w:rPr>
          <w:rFonts w:ascii="Times New Roman" w:hAnsi="Times New Roman" w:cs="Times New Roman"/>
          <w:noProof/>
          <w:sz w:val="24"/>
          <w:szCs w:val="24"/>
        </w:rPr>
        <w:t>(</w:t>
      </w:r>
      <w:r w:rsidR="002909B1" w:rsidRPr="00333C4B">
        <w:rPr>
          <w:rFonts w:ascii="Times New Roman" w:hAnsi="Times New Roman" w:cs="Times New Roman"/>
          <w:noProof/>
          <w:sz w:val="24"/>
          <w:szCs w:val="24"/>
        </w:rPr>
        <w:t>2020)</w:t>
      </w:r>
      <w:r w:rsidR="00A55D8B" w:rsidRPr="00333C4B">
        <w:rPr>
          <w:rFonts w:ascii="Times New Roman" w:hAnsi="Times New Roman" w:cs="Times New Roman"/>
          <w:sz w:val="24"/>
          <w:szCs w:val="24"/>
        </w:rPr>
        <w:fldChar w:fldCharType="end"/>
      </w:r>
      <w:r w:rsidR="00A55D8B" w:rsidRPr="00333C4B">
        <w:rPr>
          <w:rFonts w:ascii="Times New Roman" w:hAnsi="Times New Roman" w:cs="Times New Roman"/>
          <w:sz w:val="24"/>
          <w:szCs w:val="24"/>
        </w:rPr>
        <w:t>.</w:t>
      </w:r>
    </w:p>
    <w:p w:rsidR="00AD4971" w:rsidRPr="008A0BD3" w:rsidRDefault="003F4F04" w:rsidP="008A0BD3">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Menurut Undang-Undang </w:t>
      </w:r>
      <w:r w:rsidR="00FF3AA3" w:rsidRPr="008A0BD3">
        <w:rPr>
          <w:rFonts w:ascii="Times New Roman" w:hAnsi="Times New Roman" w:cs="Times New Roman"/>
          <w:sz w:val="24"/>
          <w:szCs w:val="24"/>
        </w:rPr>
        <w:t>No. 21 Tahun 20</w:t>
      </w:r>
      <w:r w:rsidR="00302045">
        <w:rPr>
          <w:rFonts w:ascii="Times New Roman" w:hAnsi="Times New Roman" w:cs="Times New Roman"/>
          <w:sz w:val="24"/>
          <w:szCs w:val="24"/>
        </w:rPr>
        <w:t xml:space="preserve">08 </w:t>
      </w:r>
      <w:r w:rsidR="00075E4A" w:rsidRPr="008A0BD3">
        <w:rPr>
          <w:rFonts w:ascii="Times New Roman" w:hAnsi="Times New Roman" w:cs="Times New Roman"/>
          <w:sz w:val="24"/>
          <w:szCs w:val="24"/>
        </w:rPr>
        <w:t>per</w:t>
      </w:r>
      <w:r w:rsidR="00FF3AA3" w:rsidRPr="008A0BD3">
        <w:rPr>
          <w:rFonts w:ascii="Times New Roman" w:hAnsi="Times New Roman" w:cs="Times New Roman"/>
          <w:sz w:val="24"/>
          <w:szCs w:val="24"/>
        </w:rPr>
        <w:t>bank</w:t>
      </w:r>
      <w:r w:rsidR="00075E4A" w:rsidRPr="008A0BD3">
        <w:rPr>
          <w:rFonts w:ascii="Times New Roman" w:hAnsi="Times New Roman" w:cs="Times New Roman"/>
          <w:sz w:val="24"/>
          <w:szCs w:val="24"/>
        </w:rPr>
        <w:t>an syariah adalah segala sesuatu</w:t>
      </w:r>
      <w:r w:rsidR="00FF3AA3" w:rsidRPr="008A0BD3">
        <w:rPr>
          <w:rFonts w:ascii="Times New Roman" w:hAnsi="Times New Roman" w:cs="Times New Roman"/>
          <w:sz w:val="24"/>
          <w:szCs w:val="24"/>
        </w:rPr>
        <w:t xml:space="preserve"> yang </w:t>
      </w:r>
      <w:r w:rsidR="00075E4A" w:rsidRPr="008A0BD3">
        <w:rPr>
          <w:rFonts w:ascii="Times New Roman" w:hAnsi="Times New Roman" w:cs="Times New Roman"/>
          <w:sz w:val="24"/>
          <w:szCs w:val="24"/>
        </w:rPr>
        <w:t xml:space="preserve">menyangkut tentang bank syariah dan unit usaha syariah mencakup kelembagaan yang </w:t>
      </w:r>
      <w:r w:rsidR="00FF3AA3" w:rsidRPr="008A0BD3">
        <w:rPr>
          <w:rFonts w:ascii="Times New Roman" w:hAnsi="Times New Roman" w:cs="Times New Roman"/>
          <w:sz w:val="24"/>
          <w:szCs w:val="24"/>
        </w:rPr>
        <w:t xml:space="preserve">melaksanakan kegitan usahanya </w:t>
      </w:r>
      <w:r w:rsidR="00075E4A" w:rsidRPr="008A0BD3">
        <w:rPr>
          <w:rFonts w:ascii="Times New Roman" w:hAnsi="Times New Roman" w:cs="Times New Roman"/>
          <w:sz w:val="24"/>
          <w:szCs w:val="24"/>
        </w:rPr>
        <w:t>berdasarkan prinsip syariah dan</w:t>
      </w:r>
      <w:r w:rsidR="00FF3AA3" w:rsidRPr="008A0BD3">
        <w:rPr>
          <w:rFonts w:ascii="Times New Roman" w:hAnsi="Times New Roman" w:cs="Times New Roman"/>
          <w:sz w:val="24"/>
          <w:szCs w:val="24"/>
        </w:rPr>
        <w:t xml:space="preserve"> dalam kegiatannya memberi</w:t>
      </w:r>
      <w:r w:rsidR="00DA49B9">
        <w:rPr>
          <w:rFonts w:ascii="Times New Roman" w:hAnsi="Times New Roman" w:cs="Times New Roman"/>
          <w:sz w:val="24"/>
          <w:szCs w:val="24"/>
        </w:rPr>
        <w:t xml:space="preserve">kan jasa lalu lintas pembayaran seperti, </w:t>
      </w:r>
      <w:r w:rsidR="00F41F88" w:rsidRPr="008A0BD3">
        <w:rPr>
          <w:rFonts w:ascii="Times New Roman" w:hAnsi="Times New Roman" w:cs="Times New Roman"/>
          <w:sz w:val="24"/>
          <w:szCs w:val="24"/>
        </w:rPr>
        <w:t>men</w:t>
      </w:r>
      <w:r w:rsidR="00DA49B9">
        <w:rPr>
          <w:rFonts w:ascii="Times New Roman" w:hAnsi="Times New Roman" w:cs="Times New Roman"/>
          <w:sz w:val="24"/>
          <w:szCs w:val="24"/>
        </w:rPr>
        <w:t>gumpulkan anggaran dalam wujud s</w:t>
      </w:r>
      <w:r w:rsidR="00F41F88" w:rsidRPr="008A0BD3">
        <w:rPr>
          <w:rFonts w:ascii="Times New Roman" w:hAnsi="Times New Roman" w:cs="Times New Roman"/>
          <w:sz w:val="24"/>
          <w:szCs w:val="24"/>
        </w:rPr>
        <w:t>impanan sebagai giro, tabungan, deposito, penyaluran pembiayaan serta bentuk akad syariah la</w:t>
      </w:r>
      <w:r w:rsidR="00314EAB" w:rsidRPr="008A0BD3">
        <w:rPr>
          <w:rFonts w:ascii="Times New Roman" w:hAnsi="Times New Roman" w:cs="Times New Roman"/>
          <w:sz w:val="24"/>
          <w:szCs w:val="24"/>
        </w:rPr>
        <w:t>innya.</w:t>
      </w:r>
      <w:r w:rsidR="00F41F88" w:rsidRPr="008A0BD3">
        <w:rPr>
          <w:rFonts w:ascii="Times New Roman" w:hAnsi="Times New Roman" w:cs="Times New Roman"/>
          <w:sz w:val="24"/>
          <w:szCs w:val="24"/>
        </w:rPr>
        <w:t xml:space="preserve"> </w:t>
      </w:r>
      <w:r w:rsidR="00FF3AA3" w:rsidRPr="008A0BD3">
        <w:rPr>
          <w:rFonts w:ascii="Times New Roman" w:hAnsi="Times New Roman" w:cs="Times New Roman"/>
          <w:sz w:val="24"/>
          <w:szCs w:val="24"/>
        </w:rPr>
        <w:t>Perbankan syariah adalah badan usaha yang mengumpulkan dana dari masyarakat dalam bentuk tabungan dan menyalurkannya kepada masyarakat dalam bentuk kredit dan atau bentuk lainnya untuk meningkatkan taraf hidup masyarakat</w:t>
      </w:r>
      <w:r w:rsidR="00DA49B9">
        <w:rPr>
          <w:rFonts w:ascii="Times New Roman" w:hAnsi="Times New Roman" w:cs="Times New Roman"/>
          <w:sz w:val="24"/>
          <w:szCs w:val="24"/>
        </w:rPr>
        <w:t xml:space="preserve"> menurut</w:t>
      </w:r>
      <w:r w:rsidR="00FF3AA3" w:rsidRPr="008A0BD3">
        <w:rPr>
          <w:rFonts w:ascii="Times New Roman" w:hAnsi="Times New Roman" w:cs="Times New Roman"/>
          <w:sz w:val="24"/>
          <w:szCs w:val="24"/>
        </w:rPr>
        <w:t xml:space="preserve"> </w:t>
      </w:r>
      <w:r w:rsidR="00FF3AA3" w:rsidRPr="008A0BD3">
        <w:rPr>
          <w:rFonts w:ascii="Times New Roman" w:hAnsi="Times New Roman" w:cs="Times New Roman"/>
          <w:sz w:val="24"/>
          <w:szCs w:val="24"/>
        </w:rPr>
        <w:fldChar w:fldCharType="begin" w:fldLock="1"/>
      </w:r>
      <w:r w:rsidR="002909B1" w:rsidRPr="008A0BD3">
        <w:rPr>
          <w:rFonts w:ascii="Times New Roman" w:hAnsi="Times New Roman" w:cs="Times New Roman"/>
          <w:sz w:val="24"/>
          <w:szCs w:val="24"/>
        </w:rPr>
        <w:instrText>ADDIN CSL_CITATION {"citationItems":[{"id":"ITEM-1","itemData":{"abstract":"Penelitian ini bertujuan untuk menganalisis pengaruh Dana Pihak Ketiga (DPK), Captal Adequacy Ratio (CAR), BI Rate, dan Financing To Deposit Ratio (FDR) terhadap Pembiayaan Murabahah Bank Umum Syariah di Indonesia.Penelitian ini merupakan penelitian kuantitatif. Penelitian ini mengambil sampel Bank Umum Syariah di Indonesia, periode 2012 s.d 2016. Teknik pengumpulan data panel. Alat analisis yang digunakan untuk mengolah data adalah Eviews versi 8 dan Microsoft Excel 2013. Berdasarkan pengujian yang telah dilakukan, dapat dikatakan bahwa Dana Pihak Ketiga memiliki pengaruh signifikan terhadap Pembiayaan Murabahah. Dari hasil pengujian juga dapat terlihat bahwa hubungan antara DPK dengan pembiayaan murabahah adalah positif. Semakin tinggi DPK maka semakin tinggi pembiayaan murabahah yang disalurkan oleh Bank Umum Syariah.Untuk pngujian selanjutnya, dapat disimpulkan bahwa Capital Adequacy Ratio memiliki pengaruh signifikan terhadap Pembiayaan Murabahah. Dari hasil pengujian juga dapat terlihat bahwa hubungan antara CAR dengan pembiayaan murabahah adalah positif. Semakin tinggi CAR maka semakin tinggi pembiayaan murabahah yang disalurkan oleh Bank Umum Syariah. Pengujian berikutnya, dapat disimpulkan bahwa BI Rate memiliki pengaruh signifikan terhadap Pembiayaan Murabahah. Dari hasil pengujian juga dapat terlihat bahwa hubungan antara BI Rate dengan pembiayaan murabahah adalah positif. Semakin tinggi BI Rate maka semakin rendah pembiayaan murabahah yang disalurkan oleh Bank Umum Syariah.Untuk pengujian yang terakhir, dapat disimpulkan bahwa Financing To Deposit Ratio memiliki pengaruh signifikan terhadap Pembiayaan Murabahah.","author":[{"dropping-particle":"","family":"Selamet Riyadi","given":"Rais Muhcamad Rafii","non-dropping-particle":"","parse-names":false,"suffix":""}],"container-title":"Perbanas Review, 2018-Jurnal.Perbanas.id","id":"ITEM-1","issue":"2","issued":{"date-parts":[["2018"]]},"page":"65-82","title":"Pengaruh Dana Pihak Ketiga, Capital Adequacy Ratio, Bi Rate, Dan Financing To Deposit Ratio Terhadap Pembiayaan Murabahah Pada Bank Syariah Di Indonesia","type":"article-journal","volume":"3"},"uris":["http://www.mendeley.com/documents/?uuid=2b70e379-f809-447c-8e22-0c3d1f6679f5"]}],"mendeley":{"formattedCitation":"(Selamet Riyadi, 2018)","plainTextFormattedCitation":"(Selamet Riyadi, 2018)","previouslyFormattedCitation":"(Selamet Riyadi, 2018)"},"properties":{"noteIndex":0},"schema":"https://github.com/citation-style-language/schema/raw/master/csl-citation.json"}</w:instrText>
      </w:r>
      <w:r w:rsidR="00FF3AA3" w:rsidRPr="008A0BD3">
        <w:rPr>
          <w:rFonts w:ascii="Times New Roman" w:hAnsi="Times New Roman" w:cs="Times New Roman"/>
          <w:sz w:val="24"/>
          <w:szCs w:val="24"/>
        </w:rPr>
        <w:fldChar w:fldCharType="separate"/>
      </w:r>
      <w:r w:rsidR="000B3868">
        <w:rPr>
          <w:rFonts w:ascii="Times New Roman" w:hAnsi="Times New Roman" w:cs="Times New Roman"/>
          <w:noProof/>
          <w:sz w:val="24"/>
          <w:szCs w:val="24"/>
        </w:rPr>
        <w:t>Riyadi</w:t>
      </w:r>
      <w:r w:rsidR="00E6540B">
        <w:rPr>
          <w:rFonts w:ascii="Times New Roman" w:hAnsi="Times New Roman" w:cs="Times New Roman"/>
          <w:noProof/>
          <w:sz w:val="24"/>
          <w:szCs w:val="24"/>
        </w:rPr>
        <w:t xml:space="preserve"> &amp;</w:t>
      </w:r>
      <w:r w:rsidR="00DA49B9">
        <w:rPr>
          <w:rFonts w:ascii="Times New Roman" w:hAnsi="Times New Roman" w:cs="Times New Roman"/>
          <w:noProof/>
          <w:sz w:val="24"/>
          <w:szCs w:val="24"/>
        </w:rPr>
        <w:t xml:space="preserve"> </w:t>
      </w:r>
      <w:r w:rsidR="00E6540B">
        <w:rPr>
          <w:rFonts w:ascii="Times New Roman" w:hAnsi="Times New Roman" w:cs="Times New Roman"/>
          <w:noProof/>
          <w:sz w:val="24"/>
          <w:szCs w:val="24"/>
        </w:rPr>
        <w:t>R</w:t>
      </w:r>
      <w:r w:rsidR="000B3868">
        <w:rPr>
          <w:rFonts w:ascii="Times New Roman" w:hAnsi="Times New Roman" w:cs="Times New Roman"/>
          <w:noProof/>
          <w:sz w:val="24"/>
          <w:szCs w:val="24"/>
        </w:rPr>
        <w:t>afii</w:t>
      </w:r>
      <w:r w:rsidR="00E6540B">
        <w:rPr>
          <w:rFonts w:ascii="Times New Roman" w:hAnsi="Times New Roman" w:cs="Times New Roman"/>
          <w:noProof/>
          <w:sz w:val="24"/>
          <w:szCs w:val="24"/>
        </w:rPr>
        <w:t xml:space="preserve"> </w:t>
      </w:r>
      <w:r w:rsidR="00DA49B9">
        <w:rPr>
          <w:rFonts w:ascii="Times New Roman" w:hAnsi="Times New Roman" w:cs="Times New Roman"/>
          <w:noProof/>
          <w:sz w:val="24"/>
          <w:szCs w:val="24"/>
        </w:rPr>
        <w:t>(</w:t>
      </w:r>
      <w:r w:rsidR="002909B1" w:rsidRPr="008A0BD3">
        <w:rPr>
          <w:rFonts w:ascii="Times New Roman" w:hAnsi="Times New Roman" w:cs="Times New Roman"/>
          <w:noProof/>
          <w:sz w:val="24"/>
          <w:szCs w:val="24"/>
        </w:rPr>
        <w:t>2018)</w:t>
      </w:r>
      <w:r w:rsidR="00FF3AA3" w:rsidRPr="008A0BD3">
        <w:rPr>
          <w:rFonts w:ascii="Times New Roman" w:hAnsi="Times New Roman" w:cs="Times New Roman"/>
          <w:sz w:val="24"/>
          <w:szCs w:val="24"/>
        </w:rPr>
        <w:fldChar w:fldCharType="end"/>
      </w:r>
      <w:r w:rsidR="00FF3AA3" w:rsidRPr="008A0BD3">
        <w:rPr>
          <w:rFonts w:ascii="Times New Roman" w:hAnsi="Times New Roman" w:cs="Times New Roman"/>
          <w:sz w:val="24"/>
          <w:szCs w:val="24"/>
        </w:rPr>
        <w:t xml:space="preserve">. </w:t>
      </w:r>
    </w:p>
    <w:p w:rsidR="00F41F88" w:rsidRPr="00333C4B" w:rsidRDefault="00F41F88" w:rsidP="00333C4B">
      <w:pPr>
        <w:pStyle w:val="ListParagraph"/>
        <w:spacing w:line="240" w:lineRule="auto"/>
        <w:ind w:left="1134"/>
        <w:jc w:val="both"/>
        <w:rPr>
          <w:rFonts w:ascii="Times New Roman" w:hAnsi="Times New Roman" w:cs="Times New Roman"/>
          <w:sz w:val="24"/>
          <w:szCs w:val="24"/>
        </w:rPr>
      </w:pPr>
    </w:p>
    <w:p w:rsidR="00F6180C" w:rsidRPr="00F6180C" w:rsidRDefault="00F6180C" w:rsidP="00333C4B">
      <w:pPr>
        <w:pStyle w:val="ListParagraph"/>
        <w:numPr>
          <w:ilvl w:val="2"/>
          <w:numId w:val="13"/>
        </w:numPr>
        <w:spacing w:line="240" w:lineRule="auto"/>
        <w:ind w:left="1134" w:hanging="578"/>
        <w:jc w:val="both"/>
        <w:rPr>
          <w:rFonts w:ascii="Times New Roman" w:hAnsi="Times New Roman" w:cs="Times New Roman"/>
          <w:b/>
          <w:sz w:val="24"/>
          <w:szCs w:val="24"/>
        </w:rPr>
      </w:pPr>
      <w:r>
        <w:rPr>
          <w:rFonts w:ascii="Times New Roman" w:hAnsi="Times New Roman" w:cs="Times New Roman"/>
          <w:sz w:val="24"/>
          <w:szCs w:val="24"/>
        </w:rPr>
        <w:t xml:space="preserve">Pembiayaan </w:t>
      </w:r>
      <w:r>
        <w:rPr>
          <w:rFonts w:ascii="Times New Roman" w:hAnsi="Times New Roman" w:cs="Times New Roman"/>
          <w:i/>
          <w:sz w:val="24"/>
          <w:szCs w:val="24"/>
        </w:rPr>
        <w:t>Murabahah</w:t>
      </w:r>
    </w:p>
    <w:p w:rsidR="00F6180C" w:rsidRPr="00C178C5" w:rsidRDefault="00F6180C" w:rsidP="00F6180C">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Pembiayaan </w:t>
      </w:r>
      <w:r w:rsidRPr="000245BA">
        <w:rPr>
          <w:rFonts w:ascii="Times New Roman" w:hAnsi="Times New Roman" w:cs="Times New Roman"/>
          <w:i/>
          <w:sz w:val="24"/>
          <w:szCs w:val="24"/>
        </w:rPr>
        <w:t>murabahah</w:t>
      </w:r>
      <w:r>
        <w:rPr>
          <w:rFonts w:ascii="Times New Roman" w:hAnsi="Times New Roman" w:cs="Times New Roman"/>
          <w:sz w:val="24"/>
          <w:szCs w:val="24"/>
        </w:rPr>
        <w:t xml:space="preserve"> merupakan akad </w:t>
      </w:r>
      <w:r w:rsidRPr="00333C4B">
        <w:rPr>
          <w:rFonts w:ascii="Times New Roman" w:hAnsi="Times New Roman" w:cs="Times New Roman"/>
          <w:sz w:val="24"/>
          <w:szCs w:val="24"/>
        </w:rPr>
        <w:t xml:space="preserve">jual beli </w:t>
      </w:r>
      <w:r>
        <w:rPr>
          <w:rFonts w:ascii="Times New Roman" w:hAnsi="Times New Roman" w:cs="Times New Roman"/>
          <w:sz w:val="24"/>
          <w:szCs w:val="24"/>
        </w:rPr>
        <w:t xml:space="preserve">barang </w:t>
      </w:r>
      <w:r w:rsidRPr="00333C4B">
        <w:rPr>
          <w:rFonts w:ascii="Times New Roman" w:hAnsi="Times New Roman" w:cs="Times New Roman"/>
          <w:sz w:val="24"/>
          <w:szCs w:val="24"/>
        </w:rPr>
        <w:t xml:space="preserve">dimana bank menyebut jumlah </w:t>
      </w:r>
      <w:r>
        <w:rPr>
          <w:rFonts w:ascii="Times New Roman" w:hAnsi="Times New Roman" w:cs="Times New Roman"/>
          <w:sz w:val="24"/>
          <w:szCs w:val="24"/>
        </w:rPr>
        <w:t xml:space="preserve">perolehan dan </w:t>
      </w:r>
      <w:r w:rsidRPr="00333C4B">
        <w:rPr>
          <w:rFonts w:ascii="Times New Roman" w:hAnsi="Times New Roman" w:cs="Times New Roman"/>
          <w:sz w:val="24"/>
          <w:szCs w:val="24"/>
        </w:rPr>
        <w:t xml:space="preserve">keuntungannya. </w:t>
      </w:r>
      <w:r>
        <w:rPr>
          <w:rFonts w:ascii="Times New Roman" w:hAnsi="Times New Roman" w:cs="Times New Roman"/>
          <w:sz w:val="24"/>
          <w:szCs w:val="24"/>
        </w:rPr>
        <w:t>Dan b</w:t>
      </w:r>
      <w:r w:rsidRPr="00333C4B">
        <w:rPr>
          <w:rFonts w:ascii="Times New Roman" w:hAnsi="Times New Roman" w:cs="Times New Roman"/>
          <w:sz w:val="24"/>
          <w:szCs w:val="24"/>
        </w:rPr>
        <w:t>ank bertindak sebagai penjual, sementara nasabah seb</w:t>
      </w:r>
      <w:r w:rsidR="000B3868">
        <w:rPr>
          <w:rFonts w:ascii="Times New Roman" w:hAnsi="Times New Roman" w:cs="Times New Roman"/>
          <w:sz w:val="24"/>
          <w:szCs w:val="24"/>
        </w:rPr>
        <w:t xml:space="preserve">agai pembeli. </w:t>
      </w:r>
      <w:r w:rsidR="000B3868" w:rsidRPr="00333C4B">
        <w:rPr>
          <w:rFonts w:ascii="Times New Roman" w:hAnsi="Times New Roman" w:cs="Times New Roman"/>
          <w:sz w:val="24"/>
          <w:szCs w:val="24"/>
        </w:rPr>
        <w:t>P</w:t>
      </w:r>
      <w:r w:rsidRPr="00333C4B">
        <w:rPr>
          <w:rFonts w:ascii="Times New Roman" w:hAnsi="Times New Roman" w:cs="Times New Roman"/>
          <w:sz w:val="24"/>
          <w:szCs w:val="24"/>
        </w:rPr>
        <w:t xml:space="preserve">enelitian </w:t>
      </w:r>
      <w:r w:rsidRPr="00333C4B">
        <w:rPr>
          <w:rFonts w:ascii="Times New Roman" w:hAnsi="Times New Roman" w:cs="Times New Roman"/>
          <w:sz w:val="24"/>
          <w:szCs w:val="24"/>
        </w:rPr>
        <w:fldChar w:fldCharType="begin" w:fldLock="1"/>
      </w:r>
      <w:r w:rsidRPr="00333C4B">
        <w:rPr>
          <w:rFonts w:ascii="Times New Roman" w:hAnsi="Times New Roman" w:cs="Times New Roman"/>
          <w:sz w:val="24"/>
          <w:szCs w:val="24"/>
        </w:rPr>
        <w:instrText>ADDIN CSL_CITATION {"citationItems":[{"id":"ITEM-1","itemData":{"abstract":"The theme of the article is \"economy based on the principles of Islam\". This study aims to determine the effect review Third Party Fund (DPK), Non Performing Financing (NPF), Capital Adequacy Ratio (CAR), Equity and Operating Profit Margin simultaneous or partial Against AT Murabahah Islamic Banks in Indonesia Period 2011-2015, There are nine samples hearts Research singer Yang meet Namely Research Criteria Bank BCA Syariah, BJB Syariah, BNI Syariah, BRI Syariah, Bank Syariah Mandiri, Bukopin Syariah, Bank Muamalat, Panin Syariah, Islamic Victoria. The analysis tool used panel data regression analysis. Model Chosen Was Random Effect Model The tested with F test and t test, with 5% significance. Based on the findings of the test F known that DPK, NPF, CAR, Equity and Operating Profit Margin Financing Murabahah simultaneously affect Against AT Islamic Banks. Based on t test known that Equity and Profit Margin effect against Murabahah, DPK, CAR and influential Against NPF not on Murabahah Commercial Bank Syariah.","author":[{"dropping-particle":"","family":"Vien","given":"Ratu","non-dropping-particle":"","parse-names":false,"suffix":""},{"dropping-particle":"","family":"Aziza","given":"Sylvia","non-dropping-particle":"","parse-names":false,"suffix":""},{"dropping-particle":"","family":"Sofyan","given":"Ade","non-dropping-particle":"","parse-names":false,"suffix":""}],"container-title":"JEBI (Jurnal Ekonomi dan Bisnis Islam","id":"ITEM-1","issue":"1","issued":{"date-parts":[["2017"]]},"page":"1-15","title":"Analisis Pengaruh Dana Pihak Ketiga, Non Performing Financing, Capital Adequacy Ratio, Modal Sendiri Dan Marjin Keuntungan Terhadap Pembiayaan Murabahah","type":"article-journal","volume":"2"},"uris":["http://www.mendeley.com/documents/?uuid=3602b0d1-d729-4ca2-b16e-2a74cb5e22bb"]}],"mendeley":{"formattedCitation":"(Vien et al., 2017)","plainTextFormattedCitation":"(Vien et al., 2017)","previouslyFormattedCitation":"(Vien et al., 2017)"},"properties":{"noteIndex":0},"schema":"https://github.com/citation-style-language/schema/raw/master/csl-citation.json"}</w:instrText>
      </w:r>
      <w:r w:rsidRPr="00333C4B">
        <w:rPr>
          <w:rFonts w:ascii="Times New Roman" w:hAnsi="Times New Roman" w:cs="Times New Roman"/>
          <w:sz w:val="24"/>
          <w:szCs w:val="24"/>
        </w:rPr>
        <w:fldChar w:fldCharType="separate"/>
      </w:r>
      <w:r w:rsidR="00E706D0">
        <w:rPr>
          <w:rFonts w:ascii="Times New Roman" w:hAnsi="Times New Roman" w:cs="Times New Roman"/>
          <w:noProof/>
          <w:sz w:val="24"/>
          <w:szCs w:val="24"/>
        </w:rPr>
        <w:t>Vien et al.</w:t>
      </w:r>
      <w:r w:rsidR="00E6540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33C4B">
        <w:rPr>
          <w:rFonts w:ascii="Times New Roman" w:hAnsi="Times New Roman" w:cs="Times New Roman"/>
          <w:noProof/>
          <w:sz w:val="24"/>
          <w:szCs w:val="24"/>
        </w:rPr>
        <w:t>2017)</w:t>
      </w:r>
      <w:r w:rsidRPr="00333C4B">
        <w:rPr>
          <w:rFonts w:ascii="Times New Roman" w:hAnsi="Times New Roman" w:cs="Times New Roman"/>
          <w:sz w:val="24"/>
          <w:szCs w:val="24"/>
        </w:rPr>
        <w:fldChar w:fldCharType="end"/>
      </w:r>
      <w:r w:rsidR="000B3868">
        <w:rPr>
          <w:rFonts w:ascii="Times New Roman" w:hAnsi="Times New Roman" w:cs="Times New Roman"/>
          <w:sz w:val="24"/>
          <w:szCs w:val="24"/>
        </w:rPr>
        <w:t>,</w:t>
      </w:r>
      <w:r w:rsidRPr="00333C4B">
        <w:rPr>
          <w:rFonts w:ascii="Times New Roman" w:hAnsi="Times New Roman" w:cs="Times New Roman"/>
          <w:sz w:val="24"/>
          <w:szCs w:val="24"/>
        </w:rPr>
        <w:t xml:space="preserve"> </w:t>
      </w:r>
      <w:r>
        <w:rPr>
          <w:rFonts w:ascii="Times New Roman" w:hAnsi="Times New Roman" w:cs="Times New Roman"/>
          <w:sz w:val="24"/>
          <w:szCs w:val="24"/>
        </w:rPr>
        <w:t>p</w:t>
      </w:r>
      <w:r w:rsidRPr="00333C4B">
        <w:rPr>
          <w:rFonts w:ascii="Times New Roman" w:hAnsi="Times New Roman" w:cs="Times New Roman"/>
          <w:sz w:val="24"/>
          <w:szCs w:val="24"/>
        </w:rPr>
        <w:t xml:space="preserve">ertukaran atau transaksi jual beli adalah salah satu cara yang biasa digunakan </w:t>
      </w:r>
      <w:r>
        <w:rPr>
          <w:rFonts w:ascii="Times New Roman" w:hAnsi="Times New Roman" w:cs="Times New Roman"/>
          <w:sz w:val="24"/>
          <w:szCs w:val="24"/>
        </w:rPr>
        <w:t>manusia untuk memenuhi kepentingan</w:t>
      </w:r>
      <w:r w:rsidRPr="00333C4B">
        <w:rPr>
          <w:rFonts w:ascii="Times New Roman" w:hAnsi="Times New Roman" w:cs="Times New Roman"/>
          <w:sz w:val="24"/>
          <w:szCs w:val="24"/>
        </w:rPr>
        <w:t xml:space="preserve"> hidupnya </w:t>
      </w:r>
      <w:r>
        <w:rPr>
          <w:rFonts w:ascii="Times New Roman" w:hAnsi="Times New Roman" w:cs="Times New Roman"/>
          <w:sz w:val="24"/>
          <w:szCs w:val="24"/>
        </w:rPr>
        <w:t>yang sangat banyak dan beragam, s</w:t>
      </w:r>
      <w:r w:rsidRPr="00333C4B">
        <w:rPr>
          <w:rFonts w:ascii="Times New Roman" w:hAnsi="Times New Roman" w:cs="Times New Roman"/>
          <w:sz w:val="24"/>
          <w:szCs w:val="24"/>
        </w:rPr>
        <w:t>eperti pangan, pap</w:t>
      </w:r>
      <w:r>
        <w:rPr>
          <w:rFonts w:ascii="Times New Roman" w:hAnsi="Times New Roman" w:cs="Times New Roman"/>
          <w:sz w:val="24"/>
          <w:szCs w:val="24"/>
        </w:rPr>
        <w:t xml:space="preserve">an, sandang, pendidikan. Ini </w:t>
      </w:r>
      <w:r w:rsidRPr="00333C4B">
        <w:rPr>
          <w:rFonts w:ascii="Times New Roman" w:hAnsi="Times New Roman" w:cs="Times New Roman"/>
          <w:sz w:val="24"/>
          <w:szCs w:val="24"/>
        </w:rPr>
        <w:t>terjadi karena manusia tidak akan mampu memenuhi semua kebutuhannya sendiri.</w:t>
      </w:r>
      <w:r>
        <w:rPr>
          <w:rFonts w:ascii="Times New Roman" w:hAnsi="Times New Roman" w:cs="Times New Roman"/>
          <w:sz w:val="24"/>
          <w:szCs w:val="24"/>
        </w:rPr>
        <w:t xml:space="preserve"> </w:t>
      </w:r>
      <w:r w:rsidRPr="00C178C5">
        <w:rPr>
          <w:rFonts w:ascii="Times New Roman" w:hAnsi="Times New Roman" w:cs="Times New Roman"/>
          <w:sz w:val="24"/>
          <w:szCs w:val="24"/>
        </w:rPr>
        <w:t xml:space="preserve">Berdasarkan data Bank Indonesia, pembiayaan </w:t>
      </w:r>
      <w:r w:rsidRPr="00C178C5">
        <w:rPr>
          <w:rFonts w:ascii="Times New Roman" w:hAnsi="Times New Roman" w:cs="Times New Roman"/>
          <w:i/>
          <w:sz w:val="24"/>
          <w:szCs w:val="24"/>
        </w:rPr>
        <w:t>murabahah</w:t>
      </w:r>
      <w:r w:rsidRPr="00C178C5">
        <w:rPr>
          <w:rFonts w:ascii="Times New Roman" w:hAnsi="Times New Roman" w:cs="Times New Roman"/>
          <w:sz w:val="24"/>
          <w:szCs w:val="24"/>
        </w:rPr>
        <w:t xml:space="preserve"> ini merupakan pembiayaan yang paling banyak diperhatikan masyarakat Indonesia selama periode yang akan diteliti. </w:t>
      </w:r>
      <w:r w:rsidRPr="00C178C5">
        <w:rPr>
          <w:rFonts w:ascii="Times New Roman" w:hAnsi="Times New Roman" w:cs="Times New Roman"/>
          <w:i/>
          <w:sz w:val="24"/>
          <w:szCs w:val="24"/>
        </w:rPr>
        <w:t>Murabahah</w:t>
      </w:r>
      <w:r w:rsidRPr="00C178C5">
        <w:rPr>
          <w:rFonts w:ascii="Times New Roman" w:hAnsi="Times New Roman" w:cs="Times New Roman"/>
          <w:sz w:val="24"/>
          <w:szCs w:val="24"/>
        </w:rPr>
        <w:t xml:space="preserve"> sendiri adalah akad jual beli barang dengan menyebutkan harga perolahan dan keuntungan (</w:t>
      </w:r>
      <w:r w:rsidRPr="00C178C5">
        <w:rPr>
          <w:rFonts w:ascii="Times New Roman" w:hAnsi="Times New Roman" w:cs="Times New Roman"/>
          <w:i/>
          <w:sz w:val="24"/>
          <w:szCs w:val="24"/>
        </w:rPr>
        <w:t>margin</w:t>
      </w:r>
      <w:r w:rsidRPr="00C178C5">
        <w:rPr>
          <w:rFonts w:ascii="Times New Roman" w:hAnsi="Times New Roman" w:cs="Times New Roman"/>
          <w:sz w:val="24"/>
          <w:szCs w:val="24"/>
        </w:rPr>
        <w:t xml:space="preserve">) yang disepakati antara penjual dan pembeli menurut </w:t>
      </w:r>
      <w:r w:rsidRPr="00C178C5">
        <w:rPr>
          <w:rFonts w:ascii="Times New Roman" w:hAnsi="Times New Roman" w:cs="Times New Roman"/>
          <w:sz w:val="24"/>
          <w:szCs w:val="24"/>
        </w:rPr>
        <w:fldChar w:fldCharType="begin" w:fldLock="1"/>
      </w:r>
      <w:r w:rsidRPr="00C178C5">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Pr="00C178C5">
        <w:rPr>
          <w:rFonts w:ascii="Times New Roman" w:hAnsi="Times New Roman" w:cs="Times New Roman"/>
          <w:sz w:val="24"/>
          <w:szCs w:val="24"/>
        </w:rPr>
        <w:fldChar w:fldCharType="separate"/>
      </w:r>
      <w:r w:rsidR="000B3868">
        <w:rPr>
          <w:rFonts w:ascii="Times New Roman" w:hAnsi="Times New Roman" w:cs="Times New Roman"/>
          <w:noProof/>
          <w:sz w:val="24"/>
          <w:szCs w:val="24"/>
        </w:rPr>
        <w:t>Afiyanti &amp; Hardiyanti</w:t>
      </w:r>
      <w:r w:rsidRPr="00C178C5">
        <w:rPr>
          <w:rFonts w:ascii="Times New Roman" w:hAnsi="Times New Roman" w:cs="Times New Roman"/>
          <w:noProof/>
          <w:sz w:val="24"/>
          <w:szCs w:val="24"/>
        </w:rPr>
        <w:t xml:space="preserve"> (2020)</w:t>
      </w:r>
      <w:r w:rsidRPr="00C178C5">
        <w:rPr>
          <w:rFonts w:ascii="Times New Roman" w:hAnsi="Times New Roman" w:cs="Times New Roman"/>
          <w:sz w:val="24"/>
          <w:szCs w:val="24"/>
        </w:rPr>
        <w:fldChar w:fldCharType="end"/>
      </w:r>
      <w:r w:rsidRPr="00C178C5">
        <w:rPr>
          <w:rFonts w:ascii="Times New Roman" w:hAnsi="Times New Roman" w:cs="Times New Roman"/>
          <w:sz w:val="24"/>
          <w:szCs w:val="24"/>
        </w:rPr>
        <w:t xml:space="preserve">. Penelitian </w:t>
      </w:r>
      <w:r w:rsidRPr="00C178C5">
        <w:rPr>
          <w:rFonts w:ascii="Times New Roman" w:hAnsi="Times New Roman" w:cs="Times New Roman"/>
          <w:sz w:val="24"/>
          <w:szCs w:val="24"/>
        </w:rPr>
        <w:fldChar w:fldCharType="begin" w:fldLock="1"/>
      </w:r>
      <w:r w:rsidRPr="00C178C5">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Pr="00C178C5">
        <w:rPr>
          <w:rFonts w:ascii="Times New Roman" w:hAnsi="Times New Roman" w:cs="Times New Roman"/>
          <w:sz w:val="24"/>
          <w:szCs w:val="24"/>
        </w:rPr>
        <w:fldChar w:fldCharType="separate"/>
      </w:r>
      <w:r w:rsidRPr="00C178C5">
        <w:rPr>
          <w:rFonts w:ascii="Times New Roman" w:hAnsi="Times New Roman" w:cs="Times New Roman"/>
          <w:noProof/>
          <w:sz w:val="24"/>
          <w:szCs w:val="24"/>
        </w:rPr>
        <w:t>Mizan (2017)</w:t>
      </w:r>
      <w:r w:rsidRPr="00C178C5">
        <w:rPr>
          <w:rFonts w:ascii="Times New Roman" w:hAnsi="Times New Roman" w:cs="Times New Roman"/>
          <w:sz w:val="24"/>
          <w:szCs w:val="24"/>
        </w:rPr>
        <w:fldChar w:fldCharType="end"/>
      </w:r>
      <w:r w:rsidRPr="00C178C5">
        <w:rPr>
          <w:rFonts w:ascii="Times New Roman" w:hAnsi="Times New Roman" w:cs="Times New Roman"/>
          <w:sz w:val="24"/>
          <w:szCs w:val="24"/>
        </w:rPr>
        <w:t xml:space="preserve"> Ada dua jenis akad </w:t>
      </w:r>
      <w:r w:rsidRPr="00C178C5">
        <w:rPr>
          <w:rFonts w:ascii="Times New Roman" w:hAnsi="Times New Roman" w:cs="Times New Roman"/>
          <w:i/>
          <w:sz w:val="24"/>
          <w:szCs w:val="24"/>
        </w:rPr>
        <w:t>murabahah</w:t>
      </w:r>
      <w:r w:rsidRPr="00C178C5">
        <w:rPr>
          <w:rFonts w:ascii="Times New Roman" w:hAnsi="Times New Roman" w:cs="Times New Roman"/>
          <w:sz w:val="24"/>
          <w:szCs w:val="24"/>
        </w:rPr>
        <w:t xml:space="preserve">, diantaranya adalah: </w:t>
      </w:r>
      <w:r w:rsidRPr="00C178C5">
        <w:rPr>
          <w:rFonts w:ascii="Times New Roman" w:hAnsi="Times New Roman" w:cs="Times New Roman"/>
          <w:i/>
          <w:sz w:val="24"/>
          <w:szCs w:val="24"/>
        </w:rPr>
        <w:t xml:space="preserve">murabahah </w:t>
      </w:r>
      <w:r w:rsidRPr="00C178C5">
        <w:rPr>
          <w:rFonts w:ascii="Times New Roman" w:hAnsi="Times New Roman" w:cs="Times New Roman"/>
          <w:sz w:val="24"/>
          <w:szCs w:val="24"/>
        </w:rPr>
        <w:t xml:space="preserve">dengan pesanan, dalam jenis ini penjual melakukan pembelian barang setelah ada pemesan dari pembeli, dengan pesanan tersebut dapat bersifat menikat atau tidak mengikat pembeli untuk membeli barang yang dipesannya. Kalau itu bersifat mengikat, berarti pembeli harus membeli barang yang dipesannya dan tidak dapat membatalkan pesanannya, jika </w:t>
      </w:r>
      <w:r w:rsidRPr="00C178C5">
        <w:rPr>
          <w:rFonts w:ascii="Times New Roman" w:hAnsi="Times New Roman" w:cs="Times New Roman"/>
          <w:i/>
          <w:sz w:val="24"/>
          <w:szCs w:val="24"/>
        </w:rPr>
        <w:t>asset murabahah</w:t>
      </w:r>
      <w:r w:rsidRPr="00C178C5">
        <w:rPr>
          <w:rFonts w:ascii="Times New Roman" w:hAnsi="Times New Roman" w:cs="Times New Roman"/>
          <w:sz w:val="24"/>
          <w:szCs w:val="24"/>
        </w:rPr>
        <w:t xml:space="preserve"> yang dibeli oleh penjual, dalam pesanan mengikat mengalami penurunan nilai akan menjadi beban penjual dan akan mengurangi nilai akad </w:t>
      </w:r>
      <w:r w:rsidRPr="00C178C5">
        <w:rPr>
          <w:rFonts w:ascii="Times New Roman" w:hAnsi="Times New Roman" w:cs="Times New Roman"/>
          <w:i/>
          <w:sz w:val="24"/>
          <w:szCs w:val="24"/>
        </w:rPr>
        <w:t>murabahah</w:t>
      </w:r>
      <w:r w:rsidRPr="00C178C5">
        <w:rPr>
          <w:rFonts w:ascii="Times New Roman" w:hAnsi="Times New Roman" w:cs="Times New Roman"/>
          <w:sz w:val="24"/>
          <w:szCs w:val="24"/>
        </w:rPr>
        <w:t xml:space="preserve"> tanpa pesanan, </w:t>
      </w:r>
      <w:r w:rsidRPr="00C178C5">
        <w:rPr>
          <w:rFonts w:ascii="Times New Roman" w:hAnsi="Times New Roman" w:cs="Times New Roman"/>
          <w:i/>
          <w:sz w:val="24"/>
          <w:szCs w:val="24"/>
        </w:rPr>
        <w:t>murabahah</w:t>
      </w:r>
      <w:r w:rsidRPr="00C178C5">
        <w:rPr>
          <w:rFonts w:ascii="Times New Roman" w:hAnsi="Times New Roman" w:cs="Times New Roman"/>
          <w:sz w:val="24"/>
          <w:szCs w:val="24"/>
        </w:rPr>
        <w:t xml:space="preserve"> jenis ini bersifat tidak mengikat. </w:t>
      </w:r>
      <w:r w:rsidR="00CA77A6">
        <w:rPr>
          <w:rFonts w:ascii="Times New Roman" w:hAnsi="Times New Roman" w:cs="Times New Roman"/>
          <w:sz w:val="24"/>
          <w:szCs w:val="24"/>
        </w:rPr>
        <w:t>Rumus p</w:t>
      </w:r>
      <w:r w:rsidRPr="00C178C5">
        <w:rPr>
          <w:rFonts w:ascii="Times New Roman" w:hAnsi="Times New Roman" w:cs="Times New Roman"/>
          <w:sz w:val="24"/>
          <w:szCs w:val="24"/>
        </w:rPr>
        <w:t>em</w:t>
      </w:r>
      <w:r w:rsidR="00CA77A6">
        <w:rPr>
          <w:rFonts w:ascii="Times New Roman" w:hAnsi="Times New Roman" w:cs="Times New Roman"/>
          <w:sz w:val="24"/>
          <w:szCs w:val="24"/>
        </w:rPr>
        <w:t xml:space="preserve">biayaan </w:t>
      </w:r>
      <w:r w:rsidR="00CA77A6" w:rsidRPr="00CA77A6">
        <w:rPr>
          <w:rFonts w:ascii="Times New Roman" w:hAnsi="Times New Roman" w:cs="Times New Roman"/>
          <w:i/>
          <w:sz w:val="24"/>
          <w:szCs w:val="24"/>
        </w:rPr>
        <w:t>murabahah</w:t>
      </w:r>
      <w:r w:rsidR="00CA77A6">
        <w:rPr>
          <w:rFonts w:ascii="Times New Roman" w:hAnsi="Times New Roman" w:cs="Times New Roman"/>
          <w:sz w:val="24"/>
          <w:szCs w:val="24"/>
        </w:rPr>
        <w:t xml:space="preserve"> yaitu</w:t>
      </w:r>
      <w:r w:rsidRPr="00C178C5">
        <w:rPr>
          <w:rFonts w:ascii="Times New Roman" w:hAnsi="Times New Roman" w:cs="Times New Roman"/>
          <w:sz w:val="24"/>
          <w:szCs w:val="24"/>
        </w:rPr>
        <w:t>:</w:t>
      </w:r>
    </w:p>
    <w:tbl>
      <w:tblPr>
        <w:tblStyle w:val="TableGrid"/>
        <w:tblW w:w="7493" w:type="dxa"/>
        <w:tblInd w:w="11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5"/>
        <w:gridCol w:w="423"/>
        <w:gridCol w:w="4536"/>
        <w:gridCol w:w="1119"/>
      </w:tblGrid>
      <w:tr w:rsidR="00F6180C" w:rsidRPr="00333C4B" w:rsidTr="00F013F2">
        <w:tc>
          <w:tcPr>
            <w:tcW w:w="1415" w:type="dxa"/>
            <w:vMerge w:val="restart"/>
            <w:vAlign w:val="center"/>
          </w:tcPr>
          <w:p w:rsidR="00F6180C" w:rsidRPr="00333C4B" w:rsidRDefault="00F6180C" w:rsidP="00F013F2">
            <w:pPr>
              <w:pStyle w:val="ListParagraph"/>
              <w:ind w:left="-1"/>
              <w:jc w:val="both"/>
              <w:rPr>
                <w:rFonts w:ascii="Times New Roman" w:hAnsi="Times New Roman" w:cs="Times New Roman"/>
                <w:i/>
                <w:sz w:val="24"/>
                <w:szCs w:val="24"/>
              </w:rPr>
            </w:pPr>
            <w:r w:rsidRPr="00C0382F">
              <w:rPr>
                <w:rFonts w:ascii="Times New Roman" w:hAnsi="Times New Roman" w:cs="Times New Roman"/>
                <w:sz w:val="24"/>
                <w:szCs w:val="24"/>
              </w:rPr>
              <w:t>Pembiayaan</w:t>
            </w:r>
            <w:r>
              <w:rPr>
                <w:rFonts w:ascii="Times New Roman" w:hAnsi="Times New Roman" w:cs="Times New Roman"/>
                <w:i/>
                <w:sz w:val="24"/>
                <w:szCs w:val="24"/>
              </w:rPr>
              <w:t xml:space="preserve"> Murabahah </w:t>
            </w:r>
          </w:p>
        </w:tc>
        <w:tc>
          <w:tcPr>
            <w:tcW w:w="423" w:type="dxa"/>
            <w:vMerge w:val="restart"/>
            <w:vAlign w:val="center"/>
          </w:tcPr>
          <w:p w:rsidR="00F6180C" w:rsidRPr="00333C4B" w:rsidRDefault="00F6180C" w:rsidP="00F013F2">
            <w:pPr>
              <w:pStyle w:val="ListParagraph"/>
              <w:ind w:left="-1"/>
              <w:jc w:val="center"/>
              <w:rPr>
                <w:rFonts w:ascii="Times New Roman" w:hAnsi="Times New Roman" w:cs="Times New Roman"/>
                <w:i/>
                <w:sz w:val="24"/>
                <w:szCs w:val="24"/>
              </w:rPr>
            </w:pPr>
            <w:r>
              <w:rPr>
                <w:rFonts w:ascii="Times New Roman" w:hAnsi="Times New Roman" w:cs="Times New Roman"/>
                <w:i/>
                <w:sz w:val="24"/>
                <w:szCs w:val="24"/>
              </w:rPr>
              <w:t>=</w:t>
            </w:r>
          </w:p>
        </w:tc>
        <w:tc>
          <w:tcPr>
            <w:tcW w:w="4536" w:type="dxa"/>
          </w:tcPr>
          <w:p w:rsidR="00F6180C" w:rsidRPr="00333C4B" w:rsidRDefault="00F6180C"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 xml:space="preserve">Ʃ </w:t>
            </w:r>
            <w:r w:rsidRPr="00C0382F">
              <w:rPr>
                <w:rFonts w:ascii="Times New Roman" w:hAnsi="Times New Roman" w:cs="Times New Roman"/>
                <w:sz w:val="24"/>
                <w:szCs w:val="24"/>
              </w:rPr>
              <w:t>pembiayaan</w:t>
            </w:r>
            <w:r w:rsidRPr="00333C4B">
              <w:rPr>
                <w:rFonts w:ascii="Times New Roman" w:hAnsi="Times New Roman" w:cs="Times New Roman"/>
                <w:i/>
                <w:sz w:val="24"/>
                <w:szCs w:val="24"/>
              </w:rPr>
              <w:t xml:space="preserve"> murabahah </w:t>
            </w:r>
            <w:r w:rsidRPr="00C0382F">
              <w:rPr>
                <w:rFonts w:ascii="Times New Roman" w:hAnsi="Times New Roman" w:cs="Times New Roman"/>
                <w:sz w:val="24"/>
                <w:szCs w:val="24"/>
              </w:rPr>
              <w:t>yang disalurkan</w:t>
            </w:r>
          </w:p>
        </w:tc>
        <w:tc>
          <w:tcPr>
            <w:tcW w:w="1119" w:type="dxa"/>
            <w:vMerge w:val="restart"/>
            <w:vAlign w:val="center"/>
          </w:tcPr>
          <w:p w:rsidR="00F6180C" w:rsidRPr="00333C4B" w:rsidRDefault="00F6180C" w:rsidP="00F013F2">
            <w:pPr>
              <w:pStyle w:val="ListParagraph"/>
              <w:ind w:left="-1"/>
              <w:jc w:val="both"/>
              <w:rPr>
                <w:rFonts w:ascii="Times New Roman" w:hAnsi="Times New Roman" w:cs="Times New Roman"/>
                <w:i/>
                <w:sz w:val="24"/>
                <w:szCs w:val="24"/>
              </w:rPr>
            </w:pPr>
            <w:r w:rsidRPr="00333C4B">
              <w:rPr>
                <w:rFonts w:ascii="Times New Roman" w:hAnsi="Times New Roman" w:cs="Times New Roman"/>
                <w:i/>
                <w:sz w:val="24"/>
                <w:szCs w:val="24"/>
              </w:rPr>
              <w:t>X  100 %</w:t>
            </w:r>
          </w:p>
        </w:tc>
      </w:tr>
      <w:tr w:rsidR="00F6180C" w:rsidRPr="00333C4B" w:rsidTr="00F013F2">
        <w:trPr>
          <w:trHeight w:val="163"/>
        </w:trPr>
        <w:tc>
          <w:tcPr>
            <w:tcW w:w="1415" w:type="dxa"/>
            <w:vMerge/>
          </w:tcPr>
          <w:p w:rsidR="00F6180C" w:rsidRPr="00333C4B" w:rsidRDefault="00F6180C" w:rsidP="00F013F2">
            <w:pPr>
              <w:pStyle w:val="ListParagraph"/>
              <w:ind w:left="-1"/>
              <w:jc w:val="center"/>
              <w:rPr>
                <w:rFonts w:ascii="Times New Roman" w:hAnsi="Times New Roman" w:cs="Times New Roman"/>
                <w:i/>
                <w:sz w:val="24"/>
                <w:szCs w:val="24"/>
              </w:rPr>
            </w:pPr>
          </w:p>
        </w:tc>
        <w:tc>
          <w:tcPr>
            <w:tcW w:w="423" w:type="dxa"/>
            <w:vMerge/>
          </w:tcPr>
          <w:p w:rsidR="00F6180C" w:rsidRPr="00333C4B" w:rsidRDefault="00F6180C" w:rsidP="00F013F2">
            <w:pPr>
              <w:pStyle w:val="ListParagraph"/>
              <w:ind w:left="-1"/>
              <w:jc w:val="center"/>
              <w:rPr>
                <w:rFonts w:ascii="Times New Roman" w:hAnsi="Times New Roman" w:cs="Times New Roman"/>
                <w:i/>
                <w:sz w:val="24"/>
                <w:szCs w:val="24"/>
              </w:rPr>
            </w:pPr>
          </w:p>
        </w:tc>
        <w:tc>
          <w:tcPr>
            <w:tcW w:w="4536" w:type="dxa"/>
          </w:tcPr>
          <w:p w:rsidR="00F6180C" w:rsidRPr="00333C4B" w:rsidRDefault="00F6180C"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 xml:space="preserve">Ʃ </w:t>
            </w:r>
            <w:r w:rsidRPr="00C0382F">
              <w:rPr>
                <w:rFonts w:ascii="Times New Roman" w:hAnsi="Times New Roman" w:cs="Times New Roman"/>
                <w:sz w:val="24"/>
                <w:szCs w:val="24"/>
              </w:rPr>
              <w:t>pembiayaan yang diberikan</w:t>
            </w:r>
          </w:p>
        </w:tc>
        <w:tc>
          <w:tcPr>
            <w:tcW w:w="1119" w:type="dxa"/>
            <w:vMerge/>
          </w:tcPr>
          <w:p w:rsidR="00F6180C" w:rsidRPr="00333C4B" w:rsidRDefault="00F6180C" w:rsidP="00F013F2">
            <w:pPr>
              <w:pStyle w:val="ListParagraph"/>
              <w:ind w:left="-1"/>
              <w:jc w:val="center"/>
              <w:rPr>
                <w:rFonts w:ascii="Times New Roman" w:hAnsi="Times New Roman" w:cs="Times New Roman"/>
                <w:i/>
                <w:sz w:val="24"/>
                <w:szCs w:val="24"/>
              </w:rPr>
            </w:pPr>
          </w:p>
        </w:tc>
      </w:tr>
    </w:tbl>
    <w:p w:rsidR="00F6180C" w:rsidRPr="00F6180C" w:rsidRDefault="00F6180C" w:rsidP="00F6180C">
      <w:pPr>
        <w:pStyle w:val="ListParagraph"/>
        <w:spacing w:line="240" w:lineRule="auto"/>
        <w:ind w:left="1134"/>
        <w:jc w:val="both"/>
        <w:rPr>
          <w:rFonts w:ascii="Times New Roman" w:hAnsi="Times New Roman" w:cs="Times New Roman"/>
          <w:b/>
          <w:sz w:val="24"/>
          <w:szCs w:val="24"/>
        </w:rPr>
      </w:pPr>
    </w:p>
    <w:p w:rsidR="0093789D" w:rsidRPr="00333C4B" w:rsidRDefault="00A868D8" w:rsidP="00333C4B">
      <w:pPr>
        <w:pStyle w:val="ListParagraph"/>
        <w:numPr>
          <w:ilvl w:val="2"/>
          <w:numId w:val="13"/>
        </w:numPr>
        <w:spacing w:line="240" w:lineRule="auto"/>
        <w:ind w:left="1134" w:hanging="578"/>
        <w:jc w:val="both"/>
        <w:rPr>
          <w:rFonts w:ascii="Times New Roman" w:hAnsi="Times New Roman" w:cs="Times New Roman"/>
          <w:b/>
          <w:sz w:val="24"/>
          <w:szCs w:val="24"/>
        </w:rPr>
      </w:pPr>
      <w:r w:rsidRPr="00DA49B9">
        <w:rPr>
          <w:rFonts w:ascii="Times New Roman" w:hAnsi="Times New Roman" w:cs="Times New Roman"/>
          <w:i/>
          <w:sz w:val="24"/>
          <w:szCs w:val="24"/>
        </w:rPr>
        <w:t>Capital Adequacy Ratio</w:t>
      </w:r>
      <w:r w:rsidRPr="00333C4B">
        <w:rPr>
          <w:rFonts w:ascii="Times New Roman" w:hAnsi="Times New Roman" w:cs="Times New Roman"/>
          <w:sz w:val="24"/>
          <w:szCs w:val="24"/>
        </w:rPr>
        <w:t xml:space="preserve"> (CAR)</w:t>
      </w:r>
    </w:p>
    <w:p w:rsidR="007E2E46" w:rsidRPr="009547AF" w:rsidRDefault="00480FBD" w:rsidP="009547AF">
      <w:pPr>
        <w:pStyle w:val="ListParagraph"/>
        <w:spacing w:line="240" w:lineRule="auto"/>
        <w:ind w:left="1134" w:firstLine="426"/>
        <w:jc w:val="both"/>
        <w:rPr>
          <w:rFonts w:ascii="Times New Roman" w:hAnsi="Times New Roman" w:cs="Times New Roman"/>
          <w:sz w:val="24"/>
          <w:szCs w:val="24"/>
        </w:rPr>
      </w:pPr>
      <w:r w:rsidRPr="00DA49B9">
        <w:rPr>
          <w:rFonts w:ascii="Times New Roman" w:hAnsi="Times New Roman" w:cs="Times New Roman"/>
          <w:i/>
          <w:sz w:val="24"/>
          <w:szCs w:val="24"/>
        </w:rPr>
        <w:t>Capital Adequa</w:t>
      </w:r>
      <w:r w:rsidR="00302045" w:rsidRPr="00DA49B9">
        <w:rPr>
          <w:rFonts w:ascii="Times New Roman" w:hAnsi="Times New Roman" w:cs="Times New Roman"/>
          <w:i/>
          <w:sz w:val="24"/>
          <w:szCs w:val="24"/>
        </w:rPr>
        <w:t>cy Ratio</w:t>
      </w:r>
      <w:r w:rsidRPr="00333C4B">
        <w:rPr>
          <w:rFonts w:ascii="Times New Roman" w:hAnsi="Times New Roman" w:cs="Times New Roman"/>
          <w:sz w:val="24"/>
          <w:szCs w:val="24"/>
        </w:rPr>
        <w:t xml:space="preserve"> atau sering disebut den</w:t>
      </w:r>
      <w:r w:rsidR="00CE0C71">
        <w:rPr>
          <w:rFonts w:ascii="Times New Roman" w:hAnsi="Times New Roman" w:cs="Times New Roman"/>
          <w:sz w:val="24"/>
          <w:szCs w:val="24"/>
        </w:rPr>
        <w:t xml:space="preserve">gan rasio kecukupan modal bank, </w:t>
      </w:r>
      <w:r w:rsidRPr="00333C4B">
        <w:rPr>
          <w:rFonts w:ascii="Times New Roman" w:hAnsi="Times New Roman" w:cs="Times New Roman"/>
          <w:sz w:val="24"/>
          <w:szCs w:val="24"/>
        </w:rPr>
        <w:t>yaitu bagaimana se</w:t>
      </w:r>
      <w:r w:rsidR="009578CD">
        <w:rPr>
          <w:rFonts w:ascii="Times New Roman" w:hAnsi="Times New Roman" w:cs="Times New Roman"/>
          <w:sz w:val="24"/>
          <w:szCs w:val="24"/>
        </w:rPr>
        <w:t xml:space="preserve">buah bank mampu membiayai aktivitas </w:t>
      </w:r>
      <w:r w:rsidRPr="00333C4B">
        <w:rPr>
          <w:rFonts w:ascii="Times New Roman" w:hAnsi="Times New Roman" w:cs="Times New Roman"/>
          <w:sz w:val="24"/>
          <w:szCs w:val="24"/>
        </w:rPr>
        <w:t>dengan kepemilikan modal yang dimil</w:t>
      </w:r>
      <w:r w:rsidR="00CE0C71">
        <w:rPr>
          <w:rFonts w:ascii="Times New Roman" w:hAnsi="Times New Roman" w:cs="Times New Roman"/>
          <w:sz w:val="24"/>
          <w:szCs w:val="24"/>
        </w:rPr>
        <w:t>iknya.</w:t>
      </w:r>
      <w:r w:rsidRPr="00333C4B">
        <w:rPr>
          <w:rFonts w:ascii="Times New Roman" w:hAnsi="Times New Roman" w:cs="Times New Roman"/>
          <w:sz w:val="24"/>
          <w:szCs w:val="24"/>
        </w:rPr>
        <w:t xml:space="preserve"> CAR </w:t>
      </w:r>
      <w:r w:rsidR="009578CD">
        <w:rPr>
          <w:rFonts w:ascii="Times New Roman" w:hAnsi="Times New Roman" w:cs="Times New Roman"/>
          <w:sz w:val="24"/>
          <w:szCs w:val="24"/>
        </w:rPr>
        <w:t xml:space="preserve">ini </w:t>
      </w:r>
      <w:r w:rsidRPr="00333C4B">
        <w:rPr>
          <w:rFonts w:ascii="Times New Roman" w:hAnsi="Times New Roman" w:cs="Times New Roman"/>
          <w:sz w:val="24"/>
          <w:szCs w:val="24"/>
        </w:rPr>
        <w:t>adalah ras</w:t>
      </w:r>
      <w:r w:rsidR="009578CD">
        <w:rPr>
          <w:rFonts w:ascii="Times New Roman" w:hAnsi="Times New Roman" w:cs="Times New Roman"/>
          <w:sz w:val="24"/>
          <w:szCs w:val="24"/>
        </w:rPr>
        <w:t xml:space="preserve">io kinerja bank untuk </w:t>
      </w:r>
      <w:r w:rsidRPr="00333C4B">
        <w:rPr>
          <w:rFonts w:ascii="Times New Roman" w:hAnsi="Times New Roman" w:cs="Times New Roman"/>
          <w:sz w:val="24"/>
          <w:szCs w:val="24"/>
        </w:rPr>
        <w:t xml:space="preserve">mengukur </w:t>
      </w:r>
      <w:r w:rsidR="00302045">
        <w:rPr>
          <w:rFonts w:ascii="Times New Roman" w:hAnsi="Times New Roman" w:cs="Times New Roman"/>
          <w:sz w:val="24"/>
          <w:szCs w:val="24"/>
        </w:rPr>
        <w:t xml:space="preserve">kecukupan modal </w:t>
      </w:r>
      <w:r w:rsidR="009578CD">
        <w:rPr>
          <w:rFonts w:ascii="Times New Roman" w:hAnsi="Times New Roman" w:cs="Times New Roman"/>
          <w:sz w:val="24"/>
          <w:szCs w:val="24"/>
        </w:rPr>
        <w:t xml:space="preserve">yang </w:t>
      </w:r>
      <w:r w:rsidRPr="00333C4B">
        <w:rPr>
          <w:rFonts w:ascii="Times New Roman" w:hAnsi="Times New Roman" w:cs="Times New Roman"/>
          <w:sz w:val="24"/>
          <w:szCs w:val="24"/>
        </w:rPr>
        <w:t>dimiliki ba</w:t>
      </w:r>
      <w:r w:rsidR="009578CD">
        <w:rPr>
          <w:rFonts w:ascii="Times New Roman" w:hAnsi="Times New Roman" w:cs="Times New Roman"/>
          <w:sz w:val="24"/>
          <w:szCs w:val="24"/>
        </w:rPr>
        <w:t>nk dalam</w:t>
      </w:r>
      <w:r w:rsidR="00400769">
        <w:rPr>
          <w:rFonts w:ascii="Times New Roman" w:hAnsi="Times New Roman" w:cs="Times New Roman"/>
          <w:sz w:val="24"/>
          <w:szCs w:val="24"/>
        </w:rPr>
        <w:t xml:space="preserve"> menunjang aktiva</w:t>
      </w:r>
      <w:r w:rsidR="009578CD">
        <w:rPr>
          <w:rFonts w:ascii="Times New Roman" w:hAnsi="Times New Roman" w:cs="Times New Roman"/>
          <w:sz w:val="24"/>
          <w:szCs w:val="24"/>
        </w:rPr>
        <w:t xml:space="preserve"> yang </w:t>
      </w:r>
      <w:r w:rsidRPr="00333C4B">
        <w:rPr>
          <w:rFonts w:ascii="Times New Roman" w:hAnsi="Times New Roman" w:cs="Times New Roman"/>
          <w:sz w:val="24"/>
          <w:szCs w:val="24"/>
        </w:rPr>
        <w:t>menghasil</w:t>
      </w:r>
      <w:r w:rsidR="009578CD">
        <w:rPr>
          <w:rFonts w:ascii="Times New Roman" w:hAnsi="Times New Roman" w:cs="Times New Roman"/>
          <w:sz w:val="24"/>
          <w:szCs w:val="24"/>
        </w:rPr>
        <w:t xml:space="preserve">kan risiko, seperti kredit yang </w:t>
      </w:r>
      <w:r w:rsidRPr="00333C4B">
        <w:rPr>
          <w:rFonts w:ascii="Times New Roman" w:hAnsi="Times New Roman" w:cs="Times New Roman"/>
          <w:sz w:val="24"/>
          <w:szCs w:val="24"/>
        </w:rPr>
        <w:t xml:space="preserve">diberikan </w:t>
      </w:r>
      <w:r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{"citationItems":[{"id":"ITEM-1","itemData":{"DOI":"https://doi.org/10.34308/eqien.v8i1.167","abstract":"Penelitian ini bertujuan untuk mengetahui pengaruh variabel CAR dan FDR terhadap pembiayaan Murabahah secara parsial dan simultan, selain itu penelitian ini juga meneliti pengaruh variabel NPF dalam memoderasi hubungan antara variabel-variabel independen dengan pembiayaan Murabahah. Penelitian ini merupakan penelitian kuantitatif dengan sampel 11 (sebelas) Bank Umum Syariah yang terdaftar di Otoritas Jasa Keuangan di tahun 2015-2019 yang memenuhi kriteria peneliti. Data yang digunakan dalam penelitian ini merupakan data sekunder berupa laporan keuangan yang didapatkan dari website masing-masing Bank yang menjadi sampel penelitian. Hasil penelitian menunjukan bahwa CAR tidak berpengaruh terhdapat pemebiayaan Murabahah, FDR tidak berpengaruh terhadap pembiayaan Murabahah, dan juga secara simultan CAR dan FDR tidak berpengaruh terhadap pembiayaan muarabah. Sedangkan untuk hasil penelitian terkait variabel moderasi menyatakan bahwa NPF memoderasi pengaruh CAR terhadapat pembiayaan Murabahah namun NPF memoderasi pengaruh FDR terhadap pembiayaan Murabahah, dan juga NPF memoderasi pengaruh CAR dan FDR terhadap pembiayaan Murabahah secara simultan.","author":[{"dropping-particle":"","family":"Sinaga","given":"vita evelini handayani","non-dropping-particle":"","parse-names":false,"suffix":""}],"container-title":"Eqien-Jurnal Ekonomi dan Bisnis","id":"ITEM-1","issue":"1","issued":{"date-parts":[["2021"]]},"page":"158-169","title":"Analisa Pengaruh Dana Pihak Ketiga (DPK), Non Performing Financing (NPF) Murabahah, Dan Capital Adequacy Ratio (CAR) Terhadap Pembiayaan Murabahah Pada Bank Umum Syariah Di Indonesia","type":"article-journal","volume":"8"},"uris":["http://www.mendeley.com/documents/?uuid=2ef295b0-21fd-4ca0-8050-99635b6c63c5"]}],"mendeley":{"formattedCitation":"(Sinaga, 2021)","plainTextFormattedCitation":"(Sinaga, 2021)","previouslyFormattedCitation":"(Sinaga, 2021)"},"properties":{"noteIndex":0},"schema":"https://github.com/citation-style-language/schema/raw/master/csl-citation.json"}</w:instrText>
      </w:r>
      <w:r w:rsidRPr="00333C4B">
        <w:rPr>
          <w:rFonts w:ascii="Times New Roman" w:hAnsi="Times New Roman" w:cs="Times New Roman"/>
          <w:sz w:val="24"/>
          <w:szCs w:val="24"/>
        </w:rPr>
        <w:fldChar w:fldCharType="separate"/>
      </w:r>
      <w:r w:rsidR="00DA49B9">
        <w:rPr>
          <w:rFonts w:ascii="Times New Roman" w:hAnsi="Times New Roman" w:cs="Times New Roman"/>
          <w:noProof/>
          <w:sz w:val="24"/>
          <w:szCs w:val="24"/>
        </w:rPr>
        <w:t>Sinaga (</w:t>
      </w:r>
      <w:r w:rsidR="002909B1" w:rsidRPr="00333C4B">
        <w:rPr>
          <w:rFonts w:ascii="Times New Roman" w:hAnsi="Times New Roman" w:cs="Times New Roman"/>
          <w:noProof/>
          <w:sz w:val="24"/>
          <w:szCs w:val="24"/>
        </w:rPr>
        <w:t>2021)</w:t>
      </w:r>
      <w:r w:rsidRPr="00333C4B">
        <w:rPr>
          <w:rFonts w:ascii="Times New Roman" w:hAnsi="Times New Roman" w:cs="Times New Roman"/>
          <w:sz w:val="24"/>
          <w:szCs w:val="24"/>
        </w:rPr>
        <w:fldChar w:fldCharType="end"/>
      </w:r>
      <w:r w:rsidRPr="00333C4B">
        <w:rPr>
          <w:rFonts w:ascii="Times New Roman" w:hAnsi="Times New Roman" w:cs="Times New Roman"/>
          <w:sz w:val="24"/>
          <w:szCs w:val="24"/>
        </w:rPr>
        <w:t>.</w:t>
      </w:r>
      <w:r w:rsidR="007E2E46" w:rsidRPr="00333C4B">
        <w:rPr>
          <w:rFonts w:ascii="Times New Roman" w:hAnsi="Times New Roman" w:cs="Times New Roman"/>
          <w:sz w:val="24"/>
          <w:szCs w:val="24"/>
        </w:rPr>
        <w:t xml:space="preserve"> </w:t>
      </w:r>
      <w:r w:rsidR="00640D55" w:rsidRPr="009547AF">
        <w:rPr>
          <w:rFonts w:ascii="Times New Roman" w:hAnsi="Times New Roman" w:cs="Times New Roman"/>
          <w:sz w:val="24"/>
          <w:szCs w:val="24"/>
        </w:rPr>
        <w:t xml:space="preserve">Sedangkan menurut </w:t>
      </w:r>
      <w:r w:rsidR="00640D55" w:rsidRPr="009547AF">
        <w:rPr>
          <w:rFonts w:ascii="Times New Roman" w:hAnsi="Times New Roman" w:cs="Times New Roman"/>
          <w:sz w:val="24"/>
          <w:szCs w:val="24"/>
        </w:rPr>
        <w:fldChar w:fldCharType="begin" w:fldLock="1"/>
      </w:r>
      <w:r w:rsidR="002909B1" w:rsidRPr="009547AF">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00640D55" w:rsidRPr="009547AF">
        <w:rPr>
          <w:rFonts w:ascii="Times New Roman" w:hAnsi="Times New Roman" w:cs="Times New Roman"/>
          <w:sz w:val="24"/>
          <w:szCs w:val="24"/>
        </w:rPr>
        <w:fldChar w:fldCharType="separate"/>
      </w:r>
      <w:r w:rsidR="000B3868">
        <w:rPr>
          <w:rFonts w:ascii="Times New Roman" w:hAnsi="Times New Roman" w:cs="Times New Roman"/>
          <w:noProof/>
          <w:sz w:val="24"/>
          <w:szCs w:val="24"/>
        </w:rPr>
        <w:t>Afiyanti &amp; Hardiyanti</w:t>
      </w:r>
      <w:r w:rsidR="00DA49B9" w:rsidRPr="009547AF">
        <w:rPr>
          <w:rFonts w:ascii="Times New Roman" w:hAnsi="Times New Roman" w:cs="Times New Roman"/>
          <w:noProof/>
          <w:sz w:val="24"/>
          <w:szCs w:val="24"/>
        </w:rPr>
        <w:t xml:space="preserve"> (</w:t>
      </w:r>
      <w:r w:rsidR="002909B1" w:rsidRPr="009547AF">
        <w:rPr>
          <w:rFonts w:ascii="Times New Roman" w:hAnsi="Times New Roman" w:cs="Times New Roman"/>
          <w:noProof/>
          <w:sz w:val="24"/>
          <w:szCs w:val="24"/>
        </w:rPr>
        <w:t>2020)</w:t>
      </w:r>
      <w:r w:rsidR="00640D55" w:rsidRPr="009547AF">
        <w:rPr>
          <w:rFonts w:ascii="Times New Roman" w:hAnsi="Times New Roman" w:cs="Times New Roman"/>
          <w:sz w:val="24"/>
          <w:szCs w:val="24"/>
        </w:rPr>
        <w:fldChar w:fldCharType="end"/>
      </w:r>
      <w:r w:rsidR="000B3868">
        <w:rPr>
          <w:rFonts w:ascii="Times New Roman" w:hAnsi="Times New Roman" w:cs="Times New Roman"/>
          <w:sz w:val="24"/>
          <w:szCs w:val="24"/>
        </w:rPr>
        <w:t>,</w:t>
      </w:r>
      <w:r w:rsidR="00640D55" w:rsidRPr="009547AF">
        <w:rPr>
          <w:rFonts w:ascii="Times New Roman" w:hAnsi="Times New Roman" w:cs="Times New Roman"/>
          <w:sz w:val="24"/>
          <w:szCs w:val="24"/>
        </w:rPr>
        <w:t xml:space="preserve"> CAR merupakan indicator</w:t>
      </w:r>
      <w:r w:rsidR="00C519EA" w:rsidRPr="009547AF">
        <w:rPr>
          <w:rFonts w:ascii="Times New Roman" w:hAnsi="Times New Roman" w:cs="Times New Roman"/>
          <w:sz w:val="24"/>
          <w:szCs w:val="24"/>
        </w:rPr>
        <w:t xml:space="preserve"> kesehatan permodalan bank. Dengan kata lain,</w:t>
      </w:r>
      <w:r w:rsidR="00640D55" w:rsidRPr="009547AF">
        <w:rPr>
          <w:rFonts w:ascii="Times New Roman" w:hAnsi="Times New Roman" w:cs="Times New Roman"/>
          <w:sz w:val="24"/>
          <w:szCs w:val="24"/>
        </w:rPr>
        <w:t xml:space="preserve"> penilaian </w:t>
      </w:r>
      <w:r w:rsidR="00C519EA" w:rsidRPr="009547AF">
        <w:rPr>
          <w:rFonts w:ascii="Times New Roman" w:hAnsi="Times New Roman" w:cs="Times New Roman"/>
          <w:sz w:val="24"/>
          <w:szCs w:val="24"/>
        </w:rPr>
        <w:t xml:space="preserve">permodalan merupakan penilaian </w:t>
      </w:r>
      <w:r w:rsidR="00C519EA" w:rsidRPr="009547AF">
        <w:rPr>
          <w:rFonts w:ascii="Times New Roman" w:hAnsi="Times New Roman" w:cs="Times New Roman"/>
          <w:sz w:val="24"/>
          <w:szCs w:val="24"/>
        </w:rPr>
        <w:lastRenderedPageBreak/>
        <w:t>kecukupan bank yang digunakan untuk menutupi eksposur risiko</w:t>
      </w:r>
      <w:r w:rsidR="00640D55" w:rsidRPr="009547AF">
        <w:rPr>
          <w:rFonts w:ascii="Times New Roman" w:hAnsi="Times New Roman" w:cs="Times New Roman"/>
          <w:sz w:val="24"/>
          <w:szCs w:val="24"/>
        </w:rPr>
        <w:t xml:space="preserve"> </w:t>
      </w:r>
      <w:r w:rsidR="00C519EA" w:rsidRPr="009547AF">
        <w:rPr>
          <w:rFonts w:ascii="Times New Roman" w:hAnsi="Times New Roman" w:cs="Times New Roman"/>
          <w:sz w:val="24"/>
          <w:szCs w:val="24"/>
        </w:rPr>
        <w:t xml:space="preserve">saat ini </w:t>
      </w:r>
      <w:r w:rsidR="00640D55" w:rsidRPr="009547AF">
        <w:rPr>
          <w:rFonts w:ascii="Times New Roman" w:hAnsi="Times New Roman" w:cs="Times New Roman"/>
          <w:sz w:val="24"/>
          <w:szCs w:val="24"/>
        </w:rPr>
        <w:t>dan</w:t>
      </w:r>
      <w:r w:rsidR="009578CD" w:rsidRPr="009547AF">
        <w:rPr>
          <w:rFonts w:ascii="Times New Roman" w:hAnsi="Times New Roman" w:cs="Times New Roman"/>
          <w:sz w:val="24"/>
          <w:szCs w:val="24"/>
        </w:rPr>
        <w:t xml:space="preserve"> mengantisipasi </w:t>
      </w:r>
      <w:r w:rsidR="00C519EA" w:rsidRPr="009547AF">
        <w:rPr>
          <w:rFonts w:ascii="Times New Roman" w:hAnsi="Times New Roman" w:cs="Times New Roman"/>
          <w:sz w:val="24"/>
          <w:szCs w:val="24"/>
        </w:rPr>
        <w:t>dimasa depan</w:t>
      </w:r>
      <w:r w:rsidR="00640D55" w:rsidRPr="009547AF">
        <w:rPr>
          <w:rFonts w:ascii="Times New Roman" w:hAnsi="Times New Roman" w:cs="Times New Roman"/>
          <w:sz w:val="24"/>
          <w:szCs w:val="24"/>
        </w:rPr>
        <w:t xml:space="preserve">. </w:t>
      </w:r>
      <w:r w:rsidR="00996694" w:rsidRPr="009547AF">
        <w:rPr>
          <w:rFonts w:ascii="Times New Roman" w:hAnsi="Times New Roman" w:cs="Times New Roman"/>
          <w:sz w:val="24"/>
          <w:szCs w:val="24"/>
        </w:rPr>
        <w:t xml:space="preserve">Ketentuan tentang </w:t>
      </w:r>
      <w:r w:rsidR="00692B16" w:rsidRPr="009547AF">
        <w:rPr>
          <w:rFonts w:ascii="Times New Roman" w:hAnsi="Times New Roman" w:cs="Times New Roman"/>
          <w:sz w:val="24"/>
          <w:szCs w:val="24"/>
        </w:rPr>
        <w:t xml:space="preserve">modal </w:t>
      </w:r>
      <w:r w:rsidR="00996694" w:rsidRPr="009547AF">
        <w:rPr>
          <w:rFonts w:ascii="Times New Roman" w:hAnsi="Times New Roman" w:cs="Times New Roman"/>
          <w:sz w:val="24"/>
          <w:szCs w:val="24"/>
        </w:rPr>
        <w:t xml:space="preserve">minimum bank </w:t>
      </w:r>
      <w:r w:rsidR="00692B16" w:rsidRPr="009547AF">
        <w:rPr>
          <w:rFonts w:ascii="Times New Roman" w:hAnsi="Times New Roman" w:cs="Times New Roman"/>
          <w:sz w:val="24"/>
          <w:szCs w:val="24"/>
        </w:rPr>
        <w:t>ditetapkan oleh BIS (</w:t>
      </w:r>
      <w:r w:rsidR="00692B16" w:rsidRPr="009547AF">
        <w:rPr>
          <w:rFonts w:ascii="Times New Roman" w:hAnsi="Times New Roman" w:cs="Times New Roman"/>
          <w:i/>
          <w:sz w:val="24"/>
          <w:szCs w:val="24"/>
        </w:rPr>
        <w:t>Bank for International Settlement</w:t>
      </w:r>
      <w:r w:rsidR="00996694" w:rsidRPr="009547AF">
        <w:rPr>
          <w:rFonts w:ascii="Times New Roman" w:hAnsi="Times New Roman" w:cs="Times New Roman"/>
          <w:sz w:val="24"/>
          <w:szCs w:val="24"/>
        </w:rPr>
        <w:t xml:space="preserve">) yang berlaku di Indonesia. Peraturan Otoritas Jasa Keuangan </w:t>
      </w:r>
      <w:r w:rsidR="00692B16" w:rsidRPr="009547AF">
        <w:rPr>
          <w:rFonts w:ascii="Times New Roman" w:hAnsi="Times New Roman" w:cs="Times New Roman"/>
          <w:sz w:val="24"/>
          <w:szCs w:val="24"/>
        </w:rPr>
        <w:t>N</w:t>
      </w:r>
      <w:r w:rsidR="00996694" w:rsidRPr="009547AF">
        <w:rPr>
          <w:rFonts w:ascii="Times New Roman" w:hAnsi="Times New Roman" w:cs="Times New Roman"/>
          <w:sz w:val="24"/>
          <w:szCs w:val="24"/>
        </w:rPr>
        <w:t>omor 21/PJOK.03</w:t>
      </w:r>
      <w:r w:rsidR="00803FA2" w:rsidRPr="009547AF">
        <w:rPr>
          <w:rFonts w:ascii="Times New Roman" w:hAnsi="Times New Roman" w:cs="Times New Roman"/>
          <w:sz w:val="24"/>
          <w:szCs w:val="24"/>
        </w:rPr>
        <w:t xml:space="preserve">/2014 tentang kewajiban penyediaan modal minimum </w:t>
      </w:r>
      <w:r w:rsidR="00692B16" w:rsidRPr="009547AF">
        <w:rPr>
          <w:rFonts w:ascii="Times New Roman" w:hAnsi="Times New Roman" w:cs="Times New Roman"/>
          <w:sz w:val="24"/>
          <w:szCs w:val="24"/>
        </w:rPr>
        <w:t xml:space="preserve">sebesar 8% </w:t>
      </w:r>
      <w:r w:rsidR="00803FA2" w:rsidRPr="009547AF">
        <w:rPr>
          <w:rFonts w:ascii="Times New Roman" w:hAnsi="Times New Roman" w:cs="Times New Roman"/>
          <w:sz w:val="24"/>
          <w:szCs w:val="24"/>
        </w:rPr>
        <w:t xml:space="preserve">(delapan perseratus) </w:t>
      </w:r>
      <w:r w:rsidR="00692B16" w:rsidRPr="009547AF">
        <w:rPr>
          <w:rFonts w:ascii="Times New Roman" w:hAnsi="Times New Roman" w:cs="Times New Roman"/>
          <w:sz w:val="24"/>
          <w:szCs w:val="24"/>
        </w:rPr>
        <w:t xml:space="preserve">dari </w:t>
      </w:r>
      <w:r w:rsidR="00DA49B9" w:rsidRPr="009547AF">
        <w:rPr>
          <w:rFonts w:ascii="Times New Roman" w:hAnsi="Times New Roman" w:cs="Times New Roman"/>
          <w:i/>
          <w:sz w:val="24"/>
          <w:szCs w:val="24"/>
        </w:rPr>
        <w:t>Aktiva Tertimbang Menurut Risiko</w:t>
      </w:r>
      <w:r w:rsidR="00DA49B9" w:rsidRPr="009547AF">
        <w:rPr>
          <w:rFonts w:ascii="Times New Roman" w:hAnsi="Times New Roman" w:cs="Times New Roman"/>
          <w:sz w:val="24"/>
          <w:szCs w:val="24"/>
        </w:rPr>
        <w:t xml:space="preserve"> </w:t>
      </w:r>
      <w:r w:rsidR="00803FA2" w:rsidRPr="009547AF">
        <w:rPr>
          <w:rFonts w:ascii="Times New Roman" w:hAnsi="Times New Roman" w:cs="Times New Roman"/>
          <w:sz w:val="24"/>
          <w:szCs w:val="24"/>
        </w:rPr>
        <w:t xml:space="preserve">(ATMR) </w:t>
      </w:r>
      <w:r w:rsidR="00692B16" w:rsidRPr="009547AF">
        <w:rPr>
          <w:rFonts w:ascii="Times New Roman" w:hAnsi="Times New Roman" w:cs="Times New Roman"/>
          <w:sz w:val="24"/>
          <w:szCs w:val="24"/>
        </w:rPr>
        <w:t xml:space="preserve">yang dinyatakan dalam rasio </w:t>
      </w:r>
      <w:r w:rsidR="00DA49B9" w:rsidRPr="009547AF">
        <w:rPr>
          <w:rFonts w:ascii="Times New Roman" w:hAnsi="Times New Roman" w:cs="Times New Roman"/>
          <w:sz w:val="24"/>
          <w:szCs w:val="24"/>
        </w:rPr>
        <w:t>CAR</w:t>
      </w:r>
      <w:r w:rsidR="00692B16" w:rsidRPr="009547AF">
        <w:rPr>
          <w:rFonts w:ascii="Times New Roman" w:hAnsi="Times New Roman" w:cs="Times New Roman"/>
          <w:sz w:val="24"/>
          <w:szCs w:val="24"/>
        </w:rPr>
        <w:t xml:space="preserve">. </w:t>
      </w:r>
    </w:p>
    <w:p w:rsidR="009A1CBA" w:rsidRPr="009A1CBA" w:rsidRDefault="00255975" w:rsidP="009A1CBA">
      <w:pPr>
        <w:pStyle w:val="ListParagraph"/>
        <w:spacing w:line="240" w:lineRule="auto"/>
        <w:ind w:left="1134" w:firstLine="426"/>
        <w:jc w:val="both"/>
        <w:rPr>
          <w:rFonts w:ascii="Times New Roman" w:hAnsi="Times New Roman" w:cs="Times New Roman"/>
          <w:sz w:val="24"/>
          <w:szCs w:val="24"/>
        </w:rPr>
      </w:pPr>
      <w:r w:rsidRPr="00DA49B9">
        <w:rPr>
          <w:rFonts w:ascii="Times New Roman" w:hAnsi="Times New Roman" w:cs="Times New Roman"/>
          <w:i/>
          <w:sz w:val="24"/>
          <w:szCs w:val="24"/>
        </w:rPr>
        <w:t>C</w:t>
      </w:r>
      <w:r w:rsidR="00803FA2" w:rsidRPr="00DA49B9">
        <w:rPr>
          <w:rFonts w:ascii="Times New Roman" w:hAnsi="Times New Roman" w:cs="Times New Roman"/>
          <w:i/>
          <w:sz w:val="24"/>
          <w:szCs w:val="24"/>
        </w:rPr>
        <w:t xml:space="preserve">apital </w:t>
      </w:r>
      <w:r w:rsidRPr="00DA49B9">
        <w:rPr>
          <w:rFonts w:ascii="Times New Roman" w:hAnsi="Times New Roman" w:cs="Times New Roman"/>
          <w:i/>
          <w:sz w:val="24"/>
          <w:szCs w:val="24"/>
        </w:rPr>
        <w:t>A</w:t>
      </w:r>
      <w:r w:rsidR="00803FA2" w:rsidRPr="00DA49B9">
        <w:rPr>
          <w:rFonts w:ascii="Times New Roman" w:hAnsi="Times New Roman" w:cs="Times New Roman"/>
          <w:i/>
          <w:sz w:val="24"/>
          <w:szCs w:val="24"/>
        </w:rPr>
        <w:t xml:space="preserve">dequacy </w:t>
      </w:r>
      <w:r w:rsidRPr="00DA49B9">
        <w:rPr>
          <w:rFonts w:ascii="Times New Roman" w:hAnsi="Times New Roman" w:cs="Times New Roman"/>
          <w:i/>
          <w:sz w:val="24"/>
          <w:szCs w:val="24"/>
        </w:rPr>
        <w:t>R</w:t>
      </w:r>
      <w:r w:rsidR="00803FA2" w:rsidRPr="00DA49B9">
        <w:rPr>
          <w:rFonts w:ascii="Times New Roman" w:hAnsi="Times New Roman" w:cs="Times New Roman"/>
          <w:i/>
          <w:sz w:val="24"/>
          <w:szCs w:val="24"/>
        </w:rPr>
        <w:t>atio</w:t>
      </w:r>
      <w:r w:rsidR="00803FA2">
        <w:rPr>
          <w:rFonts w:ascii="Times New Roman" w:hAnsi="Times New Roman" w:cs="Times New Roman"/>
          <w:sz w:val="24"/>
          <w:szCs w:val="24"/>
        </w:rPr>
        <w:t xml:space="preserve"> </w:t>
      </w:r>
      <w:r w:rsidR="00974C3D">
        <w:rPr>
          <w:rFonts w:ascii="Times New Roman" w:hAnsi="Times New Roman" w:cs="Times New Roman"/>
          <w:sz w:val="24"/>
          <w:szCs w:val="24"/>
        </w:rPr>
        <w:t>menunjukan</w:t>
      </w:r>
      <w:r w:rsidR="00AA4BA0">
        <w:rPr>
          <w:rFonts w:ascii="Times New Roman" w:hAnsi="Times New Roman" w:cs="Times New Roman"/>
          <w:sz w:val="24"/>
          <w:szCs w:val="24"/>
        </w:rPr>
        <w:t xml:space="preserve"> seberapa besar jumlah seluruh aktiva </w:t>
      </w:r>
      <w:r w:rsidRPr="00333C4B">
        <w:rPr>
          <w:rFonts w:ascii="Times New Roman" w:hAnsi="Times New Roman" w:cs="Times New Roman"/>
          <w:sz w:val="24"/>
          <w:szCs w:val="24"/>
        </w:rPr>
        <w:t xml:space="preserve">bank yang mengandung risiko (kredit, penyertaan, surat berharga, tagihan pada bank lain) </w:t>
      </w:r>
      <w:r w:rsidR="00AA4BA0">
        <w:rPr>
          <w:rFonts w:ascii="Times New Roman" w:hAnsi="Times New Roman" w:cs="Times New Roman"/>
          <w:sz w:val="24"/>
          <w:szCs w:val="24"/>
        </w:rPr>
        <w:t>yang ikut dibiayai dari</w:t>
      </w:r>
      <w:r w:rsidRPr="00333C4B">
        <w:rPr>
          <w:rFonts w:ascii="Times New Roman" w:hAnsi="Times New Roman" w:cs="Times New Roman"/>
          <w:sz w:val="24"/>
          <w:szCs w:val="24"/>
        </w:rPr>
        <w:t xml:space="preserve"> </w:t>
      </w:r>
      <w:r w:rsidR="00AA4BA0">
        <w:rPr>
          <w:rFonts w:ascii="Times New Roman" w:hAnsi="Times New Roman" w:cs="Times New Roman"/>
          <w:sz w:val="24"/>
          <w:szCs w:val="24"/>
        </w:rPr>
        <w:t xml:space="preserve">modal itu sendiri </w:t>
      </w:r>
      <w:r w:rsidRPr="00333C4B">
        <w:rPr>
          <w:rFonts w:ascii="Times New Roman" w:hAnsi="Times New Roman" w:cs="Times New Roman"/>
          <w:sz w:val="24"/>
          <w:szCs w:val="24"/>
        </w:rPr>
        <w:t>di samping</w:t>
      </w:r>
      <w:r w:rsidR="00AA4BA0">
        <w:rPr>
          <w:rFonts w:ascii="Times New Roman" w:hAnsi="Times New Roman" w:cs="Times New Roman"/>
          <w:sz w:val="24"/>
          <w:szCs w:val="24"/>
        </w:rPr>
        <w:t xml:space="preserve"> memperoleh</w:t>
      </w:r>
      <w:r w:rsidR="00850CA4">
        <w:rPr>
          <w:rFonts w:ascii="Times New Roman" w:hAnsi="Times New Roman" w:cs="Times New Roman"/>
          <w:sz w:val="24"/>
          <w:szCs w:val="24"/>
        </w:rPr>
        <w:t xml:space="preserve"> </w:t>
      </w:r>
      <w:r w:rsidR="00AA4BA0">
        <w:rPr>
          <w:rFonts w:ascii="Times New Roman" w:hAnsi="Times New Roman" w:cs="Times New Roman"/>
          <w:sz w:val="24"/>
          <w:szCs w:val="24"/>
        </w:rPr>
        <w:t xml:space="preserve">sumber </w:t>
      </w:r>
      <w:r w:rsidR="00850CA4">
        <w:rPr>
          <w:rFonts w:ascii="Times New Roman" w:hAnsi="Times New Roman" w:cs="Times New Roman"/>
          <w:sz w:val="24"/>
          <w:szCs w:val="24"/>
        </w:rPr>
        <w:t>dana di</w:t>
      </w:r>
      <w:r w:rsidR="00AA4BA0">
        <w:rPr>
          <w:rFonts w:ascii="Times New Roman" w:hAnsi="Times New Roman" w:cs="Times New Roman"/>
          <w:sz w:val="24"/>
          <w:szCs w:val="24"/>
        </w:rPr>
        <w:t xml:space="preserve"> luar bank, </w:t>
      </w:r>
      <w:r w:rsidRPr="00333C4B">
        <w:rPr>
          <w:rFonts w:ascii="Times New Roman" w:hAnsi="Times New Roman" w:cs="Times New Roman"/>
          <w:sz w:val="24"/>
          <w:szCs w:val="24"/>
        </w:rPr>
        <w:t xml:space="preserve">seperti dana masyarakat, pinjaman, </w:t>
      </w:r>
      <w:r w:rsidR="00221932">
        <w:rPr>
          <w:rFonts w:ascii="Times New Roman" w:hAnsi="Times New Roman" w:cs="Times New Roman"/>
          <w:sz w:val="24"/>
          <w:szCs w:val="24"/>
        </w:rPr>
        <w:t xml:space="preserve">dan sebagainya. Suatu bank </w:t>
      </w:r>
      <w:r w:rsidRPr="00333C4B">
        <w:rPr>
          <w:rFonts w:ascii="Times New Roman" w:hAnsi="Times New Roman" w:cs="Times New Roman"/>
          <w:sz w:val="24"/>
          <w:szCs w:val="24"/>
        </w:rPr>
        <w:t xml:space="preserve">memiliki </w:t>
      </w:r>
      <w:r w:rsidR="00FC33C0">
        <w:rPr>
          <w:rFonts w:ascii="Times New Roman" w:hAnsi="Times New Roman" w:cs="Times New Roman"/>
          <w:sz w:val="24"/>
          <w:szCs w:val="24"/>
        </w:rPr>
        <w:t xml:space="preserve">modal yang cukup diubah kedalam </w:t>
      </w:r>
      <w:r w:rsidRPr="00333C4B">
        <w:rPr>
          <w:rFonts w:ascii="Times New Roman" w:hAnsi="Times New Roman" w:cs="Times New Roman"/>
          <w:sz w:val="24"/>
          <w:szCs w:val="24"/>
        </w:rPr>
        <w:t xml:space="preserve">profitabilitas yang </w:t>
      </w:r>
      <w:r w:rsidR="00FC33C0">
        <w:rPr>
          <w:rFonts w:ascii="Times New Roman" w:hAnsi="Times New Roman" w:cs="Times New Roman"/>
          <w:sz w:val="24"/>
          <w:szCs w:val="24"/>
        </w:rPr>
        <w:t xml:space="preserve">lebih tinggi, ini berarti </w:t>
      </w:r>
      <w:r w:rsidRPr="00333C4B">
        <w:rPr>
          <w:rFonts w:ascii="Times New Roman" w:hAnsi="Times New Roman" w:cs="Times New Roman"/>
          <w:sz w:val="24"/>
          <w:szCs w:val="24"/>
        </w:rPr>
        <w:t>semakin tinggi modal yang di</w:t>
      </w:r>
      <w:r w:rsidR="00DA49B9">
        <w:rPr>
          <w:rFonts w:ascii="Times New Roman" w:hAnsi="Times New Roman" w:cs="Times New Roman"/>
          <w:sz w:val="24"/>
          <w:szCs w:val="24"/>
        </w:rPr>
        <w:t xml:space="preserve"> </w:t>
      </w:r>
      <w:r w:rsidRPr="00333C4B">
        <w:rPr>
          <w:rFonts w:ascii="Times New Roman" w:hAnsi="Times New Roman" w:cs="Times New Roman"/>
          <w:sz w:val="24"/>
          <w:szCs w:val="24"/>
        </w:rPr>
        <w:t>inves</w:t>
      </w:r>
      <w:r w:rsidR="00FC33C0">
        <w:rPr>
          <w:rFonts w:ascii="Times New Roman" w:hAnsi="Times New Roman" w:cs="Times New Roman"/>
          <w:sz w:val="24"/>
          <w:szCs w:val="24"/>
        </w:rPr>
        <w:t xml:space="preserve">tasikan </w:t>
      </w:r>
      <w:r w:rsidRPr="00333C4B">
        <w:rPr>
          <w:rFonts w:ascii="Times New Roman" w:hAnsi="Times New Roman" w:cs="Times New Roman"/>
          <w:sz w:val="24"/>
          <w:szCs w:val="24"/>
        </w:rPr>
        <w:t>bank, maka semakin tinggi profitabilitas</w:t>
      </w:r>
      <w:r w:rsidR="00CE0C71">
        <w:rPr>
          <w:rFonts w:ascii="Times New Roman" w:hAnsi="Times New Roman" w:cs="Times New Roman"/>
          <w:sz w:val="24"/>
          <w:szCs w:val="24"/>
        </w:rPr>
        <w:t xml:space="preserve"> menurut</w:t>
      </w:r>
      <w:r w:rsidRPr="00333C4B">
        <w:rPr>
          <w:rFonts w:ascii="Times New Roman" w:hAnsi="Times New Roman" w:cs="Times New Roman"/>
          <w:sz w:val="24"/>
          <w:szCs w:val="24"/>
        </w:rPr>
        <w:t xml:space="preserve"> </w:t>
      </w:r>
      <w:r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Pr="00333C4B">
        <w:rPr>
          <w:rFonts w:ascii="Times New Roman" w:hAnsi="Times New Roman" w:cs="Times New Roman"/>
          <w:sz w:val="24"/>
          <w:szCs w:val="24"/>
        </w:rPr>
        <w:fldChar w:fldCharType="separate"/>
      </w:r>
      <w:r w:rsidR="00DA49B9">
        <w:rPr>
          <w:rFonts w:ascii="Times New Roman" w:hAnsi="Times New Roman" w:cs="Times New Roman"/>
          <w:noProof/>
          <w:sz w:val="24"/>
          <w:szCs w:val="24"/>
        </w:rPr>
        <w:t>Mizan (</w:t>
      </w:r>
      <w:r w:rsidR="002909B1" w:rsidRPr="00333C4B">
        <w:rPr>
          <w:rFonts w:ascii="Times New Roman" w:hAnsi="Times New Roman" w:cs="Times New Roman"/>
          <w:noProof/>
          <w:sz w:val="24"/>
          <w:szCs w:val="24"/>
        </w:rPr>
        <w:t>2017)</w:t>
      </w:r>
      <w:r w:rsidRPr="00333C4B">
        <w:rPr>
          <w:rFonts w:ascii="Times New Roman" w:hAnsi="Times New Roman" w:cs="Times New Roman"/>
          <w:sz w:val="24"/>
          <w:szCs w:val="24"/>
        </w:rPr>
        <w:fldChar w:fldCharType="end"/>
      </w:r>
      <w:r w:rsidR="009A1CBA">
        <w:rPr>
          <w:rFonts w:ascii="Times New Roman" w:hAnsi="Times New Roman" w:cs="Times New Roman"/>
          <w:sz w:val="24"/>
          <w:szCs w:val="24"/>
        </w:rPr>
        <w:t xml:space="preserve">. </w:t>
      </w:r>
      <w:r w:rsidR="008F290F">
        <w:rPr>
          <w:rFonts w:ascii="Times New Roman" w:hAnsi="Times New Roman" w:cs="Times New Roman"/>
          <w:sz w:val="24"/>
          <w:szCs w:val="24"/>
        </w:rPr>
        <w:t xml:space="preserve">Jadi </w:t>
      </w:r>
      <w:r w:rsidR="00E81C5D">
        <w:rPr>
          <w:rFonts w:ascii="Times New Roman" w:hAnsi="Times New Roman" w:cs="Times New Roman"/>
          <w:sz w:val="24"/>
          <w:szCs w:val="24"/>
        </w:rPr>
        <w:t>tingkat CAR</w:t>
      </w:r>
      <w:r w:rsidR="008F290F">
        <w:rPr>
          <w:rFonts w:ascii="Times New Roman" w:hAnsi="Times New Roman" w:cs="Times New Roman"/>
          <w:sz w:val="24"/>
          <w:szCs w:val="24"/>
        </w:rPr>
        <w:t xml:space="preserve"> yang tinggi </w:t>
      </w:r>
      <w:r w:rsidR="00E81C5D">
        <w:rPr>
          <w:rFonts w:ascii="Times New Roman" w:hAnsi="Times New Roman" w:cs="Times New Roman"/>
          <w:sz w:val="24"/>
          <w:szCs w:val="24"/>
        </w:rPr>
        <w:t xml:space="preserve">dapat </w:t>
      </w:r>
      <w:r w:rsidR="008F290F">
        <w:rPr>
          <w:rFonts w:ascii="Times New Roman" w:hAnsi="Times New Roman" w:cs="Times New Roman"/>
          <w:sz w:val="24"/>
          <w:szCs w:val="24"/>
        </w:rPr>
        <w:t>menunjukan semakin besar sumber daya keuangan yang dimiliki bank syariah</w:t>
      </w:r>
      <w:r w:rsidR="00E81C5D">
        <w:rPr>
          <w:rFonts w:ascii="Times New Roman" w:hAnsi="Times New Roman" w:cs="Times New Roman"/>
          <w:sz w:val="24"/>
          <w:szCs w:val="24"/>
        </w:rPr>
        <w:t>.</w:t>
      </w:r>
      <w:r w:rsidR="009A1CBA">
        <w:rPr>
          <w:rFonts w:ascii="Times New Roman" w:hAnsi="Times New Roman" w:cs="Times New Roman"/>
          <w:sz w:val="24"/>
          <w:szCs w:val="24"/>
        </w:rPr>
        <w:t xml:space="preserve"> </w:t>
      </w:r>
      <w:r w:rsidR="009A1CBA" w:rsidRPr="009A1CBA">
        <w:rPr>
          <w:rFonts w:ascii="Times New Roman" w:hAnsi="Times New Roman" w:cs="Times New Roman"/>
          <w:sz w:val="24"/>
          <w:szCs w:val="24"/>
        </w:rPr>
        <w:t>Rumus CAR penelitian ini sebagai berikut:</w:t>
      </w:r>
    </w:p>
    <w:tbl>
      <w:tblPr>
        <w:tblStyle w:val="TableGrid"/>
        <w:tblW w:w="0" w:type="auto"/>
        <w:tblInd w:w="15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4"/>
        <w:gridCol w:w="3691"/>
        <w:gridCol w:w="1147"/>
      </w:tblGrid>
      <w:tr w:rsidR="009A1CBA" w:rsidRPr="00333C4B" w:rsidTr="009A1CBA">
        <w:tc>
          <w:tcPr>
            <w:tcW w:w="974" w:type="dxa"/>
            <w:vMerge w:val="restart"/>
            <w:vAlign w:val="center"/>
          </w:tcPr>
          <w:p w:rsidR="009A1CBA" w:rsidRPr="00333C4B" w:rsidRDefault="009A1CBA" w:rsidP="00F013F2">
            <w:pPr>
              <w:pStyle w:val="ListParagraph"/>
              <w:ind w:left="-1"/>
              <w:jc w:val="both"/>
              <w:rPr>
                <w:rFonts w:ascii="Times New Roman" w:hAnsi="Times New Roman" w:cs="Times New Roman"/>
                <w:i/>
                <w:sz w:val="24"/>
                <w:szCs w:val="24"/>
              </w:rPr>
            </w:pPr>
            <w:r w:rsidRPr="00333C4B">
              <w:rPr>
                <w:rFonts w:ascii="Times New Roman" w:hAnsi="Times New Roman" w:cs="Times New Roman"/>
                <w:i/>
                <w:sz w:val="24"/>
                <w:szCs w:val="24"/>
              </w:rPr>
              <w:t>CAR =</w:t>
            </w:r>
          </w:p>
        </w:tc>
        <w:tc>
          <w:tcPr>
            <w:tcW w:w="3691" w:type="dxa"/>
          </w:tcPr>
          <w:p w:rsidR="009A1CBA" w:rsidRPr="00333C4B" w:rsidRDefault="009A1CBA"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Modal</w:t>
            </w:r>
          </w:p>
        </w:tc>
        <w:tc>
          <w:tcPr>
            <w:tcW w:w="1147" w:type="dxa"/>
            <w:vMerge w:val="restart"/>
            <w:vAlign w:val="center"/>
          </w:tcPr>
          <w:p w:rsidR="009A1CBA" w:rsidRPr="00333C4B" w:rsidRDefault="009A1CBA" w:rsidP="00F013F2">
            <w:pPr>
              <w:pStyle w:val="ListParagraph"/>
              <w:ind w:left="-1"/>
              <w:jc w:val="both"/>
              <w:rPr>
                <w:rFonts w:ascii="Times New Roman" w:hAnsi="Times New Roman" w:cs="Times New Roman"/>
                <w:i/>
                <w:sz w:val="24"/>
                <w:szCs w:val="24"/>
              </w:rPr>
            </w:pPr>
            <w:r w:rsidRPr="00333C4B">
              <w:rPr>
                <w:rFonts w:ascii="Times New Roman" w:hAnsi="Times New Roman" w:cs="Times New Roman"/>
                <w:i/>
                <w:sz w:val="24"/>
                <w:szCs w:val="24"/>
              </w:rPr>
              <w:t>X  100 %</w:t>
            </w:r>
          </w:p>
        </w:tc>
      </w:tr>
      <w:tr w:rsidR="009A1CBA" w:rsidRPr="00333C4B" w:rsidTr="009A1CBA">
        <w:trPr>
          <w:trHeight w:val="163"/>
        </w:trPr>
        <w:tc>
          <w:tcPr>
            <w:tcW w:w="974" w:type="dxa"/>
            <w:vMerge/>
          </w:tcPr>
          <w:p w:rsidR="009A1CBA" w:rsidRPr="00333C4B" w:rsidRDefault="009A1CBA" w:rsidP="00F013F2">
            <w:pPr>
              <w:pStyle w:val="ListParagraph"/>
              <w:ind w:left="-1"/>
              <w:jc w:val="center"/>
              <w:rPr>
                <w:rFonts w:ascii="Times New Roman" w:hAnsi="Times New Roman" w:cs="Times New Roman"/>
                <w:i/>
                <w:sz w:val="24"/>
                <w:szCs w:val="24"/>
              </w:rPr>
            </w:pPr>
          </w:p>
        </w:tc>
        <w:tc>
          <w:tcPr>
            <w:tcW w:w="3691" w:type="dxa"/>
          </w:tcPr>
          <w:p w:rsidR="009A1CBA" w:rsidRPr="00333C4B" w:rsidRDefault="009A1CBA"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Aktiva Tertimbang Menurut Resiko</w:t>
            </w:r>
          </w:p>
        </w:tc>
        <w:tc>
          <w:tcPr>
            <w:tcW w:w="1147" w:type="dxa"/>
            <w:vMerge/>
          </w:tcPr>
          <w:p w:rsidR="009A1CBA" w:rsidRPr="00333C4B" w:rsidRDefault="009A1CBA" w:rsidP="00F013F2">
            <w:pPr>
              <w:pStyle w:val="ListParagraph"/>
              <w:ind w:left="-1"/>
              <w:jc w:val="center"/>
              <w:rPr>
                <w:rFonts w:ascii="Times New Roman" w:hAnsi="Times New Roman" w:cs="Times New Roman"/>
                <w:i/>
                <w:sz w:val="24"/>
                <w:szCs w:val="24"/>
              </w:rPr>
            </w:pPr>
          </w:p>
        </w:tc>
      </w:tr>
    </w:tbl>
    <w:p w:rsidR="00692B16" w:rsidRPr="00333C4B" w:rsidRDefault="00692B16" w:rsidP="00333C4B">
      <w:pPr>
        <w:pStyle w:val="ListParagraph"/>
        <w:spacing w:line="240" w:lineRule="auto"/>
        <w:ind w:left="1134"/>
        <w:jc w:val="both"/>
        <w:rPr>
          <w:rFonts w:ascii="Times New Roman" w:hAnsi="Times New Roman" w:cs="Times New Roman"/>
          <w:sz w:val="24"/>
          <w:szCs w:val="24"/>
        </w:rPr>
      </w:pPr>
    </w:p>
    <w:p w:rsidR="0093789D" w:rsidRPr="00333C4B" w:rsidRDefault="0093789D" w:rsidP="00333C4B">
      <w:pPr>
        <w:pStyle w:val="ListParagraph"/>
        <w:numPr>
          <w:ilvl w:val="2"/>
          <w:numId w:val="13"/>
        </w:numPr>
        <w:spacing w:line="240" w:lineRule="auto"/>
        <w:ind w:left="1134" w:hanging="578"/>
        <w:rPr>
          <w:rFonts w:ascii="Times New Roman" w:hAnsi="Times New Roman" w:cs="Times New Roman"/>
          <w:b/>
          <w:sz w:val="24"/>
          <w:szCs w:val="24"/>
        </w:rPr>
      </w:pPr>
      <w:r w:rsidRPr="00DA49B9">
        <w:rPr>
          <w:rFonts w:ascii="Times New Roman" w:hAnsi="Times New Roman" w:cs="Times New Roman"/>
          <w:i/>
          <w:sz w:val="24"/>
          <w:szCs w:val="24"/>
        </w:rPr>
        <w:t>Return On Asset</w:t>
      </w:r>
      <w:r w:rsidRPr="00333C4B">
        <w:rPr>
          <w:rFonts w:ascii="Times New Roman" w:hAnsi="Times New Roman" w:cs="Times New Roman"/>
          <w:sz w:val="24"/>
          <w:szCs w:val="24"/>
        </w:rPr>
        <w:t xml:space="preserve"> (ROA) </w:t>
      </w:r>
    </w:p>
    <w:p w:rsidR="009A1CBA" w:rsidRDefault="0093789D" w:rsidP="009A1CBA">
      <w:pPr>
        <w:pStyle w:val="ListParagraph"/>
        <w:spacing w:line="240" w:lineRule="auto"/>
        <w:ind w:left="1134" w:firstLine="426"/>
        <w:jc w:val="both"/>
        <w:rPr>
          <w:rFonts w:ascii="Times New Roman" w:hAnsi="Times New Roman" w:cs="Times New Roman"/>
          <w:sz w:val="24"/>
          <w:szCs w:val="24"/>
        </w:rPr>
      </w:pPr>
      <w:r w:rsidRPr="00DA49B9">
        <w:rPr>
          <w:rFonts w:ascii="Times New Roman" w:hAnsi="Times New Roman" w:cs="Times New Roman"/>
          <w:i/>
          <w:sz w:val="24"/>
          <w:szCs w:val="24"/>
        </w:rPr>
        <w:t>Return On Asset</w:t>
      </w:r>
      <w:r w:rsidRPr="00333C4B">
        <w:rPr>
          <w:rFonts w:ascii="Times New Roman" w:hAnsi="Times New Roman" w:cs="Times New Roman"/>
          <w:sz w:val="24"/>
          <w:szCs w:val="24"/>
        </w:rPr>
        <w:t xml:space="preserve"> (ROA) merupakan suatu </w:t>
      </w:r>
      <w:r w:rsidR="008F290F">
        <w:rPr>
          <w:rFonts w:ascii="Times New Roman" w:hAnsi="Times New Roman" w:cs="Times New Roman"/>
          <w:sz w:val="24"/>
          <w:szCs w:val="24"/>
        </w:rPr>
        <w:t>rasio yang digunakan untuk mengukur</w:t>
      </w:r>
      <w:r w:rsidRPr="00333C4B">
        <w:rPr>
          <w:rFonts w:ascii="Times New Roman" w:hAnsi="Times New Roman" w:cs="Times New Roman"/>
          <w:sz w:val="24"/>
          <w:szCs w:val="24"/>
        </w:rPr>
        <w:t xml:space="preserve"> kemampuan manajemen </w:t>
      </w:r>
      <w:r w:rsidR="008F290F">
        <w:rPr>
          <w:rFonts w:ascii="Times New Roman" w:hAnsi="Times New Roman" w:cs="Times New Roman"/>
          <w:sz w:val="24"/>
          <w:szCs w:val="24"/>
        </w:rPr>
        <w:t>bank dalam memperoleh laba</w:t>
      </w:r>
      <w:r w:rsidRPr="00333C4B">
        <w:rPr>
          <w:rFonts w:ascii="Times New Roman" w:hAnsi="Times New Roman" w:cs="Times New Roman"/>
          <w:sz w:val="24"/>
          <w:szCs w:val="24"/>
        </w:rPr>
        <w:t xml:space="preserve"> secara keseluruhan. Alasan dari pencapaian keuntungan perbankan tersebut dapat berupa kecukupan dalam memenuhi kewajiban terhadap pemegang saham, penilian atas kinerja </w:t>
      </w:r>
      <w:r w:rsidR="00DA49B9">
        <w:rPr>
          <w:rFonts w:ascii="Times New Roman" w:hAnsi="Times New Roman" w:cs="Times New Roman"/>
          <w:sz w:val="24"/>
          <w:szCs w:val="24"/>
        </w:rPr>
        <w:t>pimpinan dan meningkatkan daya t</w:t>
      </w:r>
      <w:r w:rsidRPr="00333C4B">
        <w:rPr>
          <w:rFonts w:ascii="Times New Roman" w:hAnsi="Times New Roman" w:cs="Times New Roman"/>
          <w:sz w:val="24"/>
          <w:szCs w:val="24"/>
        </w:rPr>
        <w:t xml:space="preserve">arik investor untuk menenemkan </w:t>
      </w:r>
      <w:r w:rsidR="00143CBA">
        <w:rPr>
          <w:rFonts w:ascii="Times New Roman" w:hAnsi="Times New Roman" w:cs="Times New Roman"/>
          <w:sz w:val="24"/>
          <w:szCs w:val="24"/>
        </w:rPr>
        <w:t>modalnya. Keuntungan yang meningkat</w:t>
      </w:r>
      <w:r w:rsidRPr="00333C4B">
        <w:rPr>
          <w:rFonts w:ascii="Times New Roman" w:hAnsi="Times New Roman" w:cs="Times New Roman"/>
          <w:sz w:val="24"/>
          <w:szCs w:val="24"/>
        </w:rPr>
        <w:t xml:space="preserve"> membuat bank untuk mendap</w:t>
      </w:r>
      <w:r w:rsidR="000056FD">
        <w:rPr>
          <w:rFonts w:ascii="Times New Roman" w:hAnsi="Times New Roman" w:cs="Times New Roman"/>
          <w:sz w:val="24"/>
          <w:szCs w:val="24"/>
        </w:rPr>
        <w:t>a</w:t>
      </w:r>
      <w:r w:rsidRPr="00333C4B">
        <w:rPr>
          <w:rFonts w:ascii="Times New Roman" w:hAnsi="Times New Roman" w:cs="Times New Roman"/>
          <w:sz w:val="24"/>
          <w:szCs w:val="24"/>
        </w:rPr>
        <w:t>tkan k</w:t>
      </w:r>
      <w:r w:rsidR="000056FD">
        <w:rPr>
          <w:rFonts w:ascii="Times New Roman" w:hAnsi="Times New Roman" w:cs="Times New Roman"/>
          <w:sz w:val="24"/>
          <w:szCs w:val="24"/>
        </w:rPr>
        <w:t>ep</w:t>
      </w:r>
      <w:r w:rsidR="000512EA">
        <w:rPr>
          <w:rFonts w:ascii="Times New Roman" w:hAnsi="Times New Roman" w:cs="Times New Roman"/>
          <w:sz w:val="24"/>
          <w:szCs w:val="24"/>
        </w:rPr>
        <w:t xml:space="preserve">ercayaan dari masyarakat dalam </w:t>
      </w:r>
      <w:r w:rsidRPr="00333C4B">
        <w:rPr>
          <w:rFonts w:ascii="Times New Roman" w:hAnsi="Times New Roman" w:cs="Times New Roman"/>
          <w:sz w:val="24"/>
          <w:szCs w:val="24"/>
        </w:rPr>
        <w:t>me</w:t>
      </w:r>
      <w:r w:rsidR="000512EA">
        <w:rPr>
          <w:rFonts w:ascii="Times New Roman" w:hAnsi="Times New Roman" w:cs="Times New Roman"/>
          <w:sz w:val="24"/>
          <w:szCs w:val="24"/>
        </w:rPr>
        <w:t>nghimpun modal yang lebih besar</w:t>
      </w:r>
      <w:r w:rsidRPr="00333C4B">
        <w:rPr>
          <w:rFonts w:ascii="Times New Roman" w:hAnsi="Times New Roman" w:cs="Times New Roman"/>
          <w:sz w:val="24"/>
          <w:szCs w:val="24"/>
        </w:rPr>
        <w:t xml:space="preserve"> sehingga bank dapat</w:t>
      </w:r>
      <w:r w:rsidR="000512EA">
        <w:rPr>
          <w:rFonts w:ascii="Times New Roman" w:hAnsi="Times New Roman" w:cs="Times New Roman"/>
          <w:sz w:val="24"/>
          <w:szCs w:val="24"/>
        </w:rPr>
        <w:t xml:space="preserve"> melakukan ekspensi pembiayaan. </w:t>
      </w:r>
      <w:r w:rsidRPr="00333C4B">
        <w:rPr>
          <w:rFonts w:ascii="Times New Roman" w:hAnsi="Times New Roman" w:cs="Times New Roman"/>
          <w:sz w:val="24"/>
          <w:szCs w:val="24"/>
        </w:rPr>
        <w:t>Tingkat ke</w:t>
      </w:r>
      <w:r w:rsidR="000512EA">
        <w:rPr>
          <w:rFonts w:ascii="Times New Roman" w:hAnsi="Times New Roman" w:cs="Times New Roman"/>
          <w:sz w:val="24"/>
          <w:szCs w:val="24"/>
        </w:rPr>
        <w:t>untungan atau profitability</w:t>
      </w:r>
      <w:r w:rsidRPr="00333C4B">
        <w:rPr>
          <w:rFonts w:ascii="Times New Roman" w:hAnsi="Times New Roman" w:cs="Times New Roman"/>
          <w:sz w:val="24"/>
          <w:szCs w:val="24"/>
        </w:rPr>
        <w:t xml:space="preserve"> </w:t>
      </w:r>
      <w:r w:rsidR="000512EA">
        <w:rPr>
          <w:rFonts w:ascii="Times New Roman" w:hAnsi="Times New Roman" w:cs="Times New Roman"/>
          <w:sz w:val="24"/>
          <w:szCs w:val="24"/>
        </w:rPr>
        <w:t xml:space="preserve">yang </w:t>
      </w:r>
      <w:r w:rsidRPr="00333C4B">
        <w:rPr>
          <w:rFonts w:ascii="Times New Roman" w:hAnsi="Times New Roman" w:cs="Times New Roman"/>
          <w:sz w:val="24"/>
          <w:szCs w:val="24"/>
        </w:rPr>
        <w:t xml:space="preserve">diperoleh </w:t>
      </w:r>
      <w:r w:rsidR="000512EA">
        <w:rPr>
          <w:rFonts w:ascii="Times New Roman" w:hAnsi="Times New Roman" w:cs="Times New Roman"/>
          <w:sz w:val="24"/>
          <w:szCs w:val="24"/>
        </w:rPr>
        <w:t>bank biasanya diproksikan melalui</w:t>
      </w:r>
      <w:r w:rsidRPr="00333C4B">
        <w:rPr>
          <w:rFonts w:ascii="Times New Roman" w:hAnsi="Times New Roman" w:cs="Times New Roman"/>
          <w:sz w:val="24"/>
          <w:szCs w:val="24"/>
        </w:rPr>
        <w:t xml:space="preserve"> ROA. Jika </w:t>
      </w:r>
      <w:r w:rsidRPr="00DA49B9">
        <w:rPr>
          <w:rFonts w:ascii="Times New Roman" w:hAnsi="Times New Roman" w:cs="Times New Roman"/>
          <w:i/>
          <w:sz w:val="24"/>
          <w:szCs w:val="24"/>
        </w:rPr>
        <w:t>R</w:t>
      </w:r>
      <w:r w:rsidR="000512EA" w:rsidRPr="00DA49B9">
        <w:rPr>
          <w:rFonts w:ascii="Times New Roman" w:hAnsi="Times New Roman" w:cs="Times New Roman"/>
          <w:i/>
          <w:sz w:val="24"/>
          <w:szCs w:val="24"/>
        </w:rPr>
        <w:t xml:space="preserve">eturn </w:t>
      </w:r>
      <w:r w:rsidRPr="00DA49B9">
        <w:rPr>
          <w:rFonts w:ascii="Times New Roman" w:hAnsi="Times New Roman" w:cs="Times New Roman"/>
          <w:i/>
          <w:sz w:val="24"/>
          <w:szCs w:val="24"/>
        </w:rPr>
        <w:t>O</w:t>
      </w:r>
      <w:r w:rsidR="000512EA" w:rsidRPr="00DA49B9">
        <w:rPr>
          <w:rFonts w:ascii="Times New Roman" w:hAnsi="Times New Roman" w:cs="Times New Roman"/>
          <w:i/>
          <w:sz w:val="24"/>
          <w:szCs w:val="24"/>
        </w:rPr>
        <w:t xml:space="preserve">n </w:t>
      </w:r>
      <w:r w:rsidRPr="00DA49B9">
        <w:rPr>
          <w:rFonts w:ascii="Times New Roman" w:hAnsi="Times New Roman" w:cs="Times New Roman"/>
          <w:i/>
          <w:sz w:val="24"/>
          <w:szCs w:val="24"/>
        </w:rPr>
        <w:t>A</w:t>
      </w:r>
      <w:r w:rsidR="000512EA" w:rsidRPr="00DA49B9">
        <w:rPr>
          <w:rFonts w:ascii="Times New Roman" w:hAnsi="Times New Roman" w:cs="Times New Roman"/>
          <w:i/>
          <w:sz w:val="24"/>
          <w:szCs w:val="24"/>
        </w:rPr>
        <w:t>sset</w:t>
      </w:r>
      <w:r w:rsidRPr="00333C4B">
        <w:rPr>
          <w:rFonts w:ascii="Times New Roman" w:hAnsi="Times New Roman" w:cs="Times New Roman"/>
          <w:sz w:val="24"/>
          <w:szCs w:val="24"/>
        </w:rPr>
        <w:t xml:space="preserve"> suatu bank semakin</w:t>
      </w:r>
      <w:r w:rsidR="000512EA">
        <w:rPr>
          <w:rFonts w:ascii="Times New Roman" w:hAnsi="Times New Roman" w:cs="Times New Roman"/>
          <w:sz w:val="24"/>
          <w:szCs w:val="24"/>
        </w:rPr>
        <w:t xml:space="preserve"> besar, maka nilai rasio ini menunjukan tingkat usaha bank semakin baik atau sehat.</w:t>
      </w:r>
      <w:r w:rsidR="00D83F6E">
        <w:rPr>
          <w:rFonts w:ascii="Times New Roman" w:hAnsi="Times New Roman" w:cs="Times New Roman"/>
          <w:sz w:val="24"/>
          <w:szCs w:val="24"/>
        </w:rPr>
        <w:t xml:space="preserve"> </w:t>
      </w:r>
      <w:r w:rsidRPr="00D83F6E">
        <w:rPr>
          <w:rFonts w:ascii="Times New Roman" w:hAnsi="Times New Roman" w:cs="Times New Roman"/>
          <w:sz w:val="24"/>
          <w:szCs w:val="24"/>
        </w:rPr>
        <w:t xml:space="preserve">Menurut </w:t>
      </w:r>
      <w:r w:rsidRPr="00D83F6E">
        <w:rPr>
          <w:rFonts w:ascii="Times New Roman" w:hAnsi="Times New Roman" w:cs="Times New Roman"/>
          <w:sz w:val="24"/>
          <w:szCs w:val="24"/>
        </w:rPr>
        <w:fldChar w:fldCharType="begin" w:fldLock="1"/>
      </w:r>
      <w:r w:rsidR="002909B1" w:rsidRPr="00D83F6E">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Pr="00D83F6E">
        <w:rPr>
          <w:rFonts w:ascii="Times New Roman" w:hAnsi="Times New Roman" w:cs="Times New Roman"/>
          <w:sz w:val="24"/>
          <w:szCs w:val="24"/>
        </w:rPr>
        <w:fldChar w:fldCharType="separate"/>
      </w:r>
      <w:r w:rsidR="0024052D">
        <w:rPr>
          <w:rFonts w:ascii="Times New Roman" w:hAnsi="Times New Roman" w:cs="Times New Roman"/>
          <w:noProof/>
          <w:sz w:val="24"/>
          <w:szCs w:val="24"/>
        </w:rPr>
        <w:t>Afiyanti &amp; Hardiyanti</w:t>
      </w:r>
      <w:r w:rsidR="00E61CB9">
        <w:rPr>
          <w:rFonts w:ascii="Times New Roman" w:hAnsi="Times New Roman" w:cs="Times New Roman"/>
          <w:noProof/>
          <w:sz w:val="24"/>
          <w:szCs w:val="24"/>
        </w:rPr>
        <w:t xml:space="preserve"> (</w:t>
      </w:r>
      <w:r w:rsidR="002909B1" w:rsidRPr="00D83F6E">
        <w:rPr>
          <w:rFonts w:ascii="Times New Roman" w:hAnsi="Times New Roman" w:cs="Times New Roman"/>
          <w:noProof/>
          <w:sz w:val="24"/>
          <w:szCs w:val="24"/>
        </w:rPr>
        <w:t>2020)</w:t>
      </w:r>
      <w:r w:rsidRPr="00D83F6E">
        <w:rPr>
          <w:rFonts w:ascii="Times New Roman" w:hAnsi="Times New Roman" w:cs="Times New Roman"/>
          <w:sz w:val="24"/>
          <w:szCs w:val="24"/>
        </w:rPr>
        <w:fldChar w:fldCharType="end"/>
      </w:r>
      <w:r w:rsidR="0024052D">
        <w:rPr>
          <w:rFonts w:ascii="Times New Roman" w:hAnsi="Times New Roman" w:cs="Times New Roman"/>
          <w:sz w:val="24"/>
          <w:szCs w:val="24"/>
        </w:rPr>
        <w:t>,</w:t>
      </w:r>
      <w:r w:rsidR="00D83F6E">
        <w:rPr>
          <w:rFonts w:ascii="Times New Roman" w:hAnsi="Times New Roman" w:cs="Times New Roman"/>
          <w:sz w:val="24"/>
          <w:szCs w:val="24"/>
        </w:rPr>
        <w:t xml:space="preserve"> </w:t>
      </w:r>
      <w:r w:rsidRPr="00D83F6E">
        <w:rPr>
          <w:rFonts w:ascii="Times New Roman" w:hAnsi="Times New Roman" w:cs="Times New Roman"/>
          <w:sz w:val="24"/>
          <w:szCs w:val="24"/>
        </w:rPr>
        <w:t>Semakin besar nilai rasio ini menunjukan tingkat bisnis bank tersebut semakin baik atau sehat. Rasio ROA yang stabil atau sehat mencerminkan stabilitas permodalan dan laba bank, maka kondisi perbankan yang stabil akan meningkatkan kemampuan ba</w:t>
      </w:r>
      <w:r w:rsidR="009A1CBA">
        <w:rPr>
          <w:rFonts w:ascii="Times New Roman" w:hAnsi="Times New Roman" w:cs="Times New Roman"/>
          <w:sz w:val="24"/>
          <w:szCs w:val="24"/>
        </w:rPr>
        <w:t>nk dalam menyalurkan kreditnya.</w:t>
      </w:r>
    </w:p>
    <w:p w:rsidR="009A1CBA" w:rsidRPr="009A1CBA" w:rsidRDefault="0093789D" w:rsidP="009A1CBA">
      <w:pPr>
        <w:pStyle w:val="ListParagraph"/>
        <w:spacing w:line="240" w:lineRule="auto"/>
        <w:ind w:left="1134" w:firstLine="426"/>
        <w:jc w:val="both"/>
        <w:rPr>
          <w:rFonts w:ascii="Times New Roman" w:hAnsi="Times New Roman" w:cs="Times New Roman"/>
          <w:sz w:val="24"/>
          <w:szCs w:val="24"/>
        </w:rPr>
      </w:pPr>
      <w:r w:rsidRPr="009A1CBA">
        <w:rPr>
          <w:rFonts w:ascii="Times New Roman" w:hAnsi="Times New Roman" w:cs="Times New Roman"/>
          <w:sz w:val="24"/>
          <w:szCs w:val="24"/>
        </w:rPr>
        <w:t xml:space="preserve">Menurut </w:t>
      </w:r>
      <w:r w:rsidRPr="009A1CBA">
        <w:rPr>
          <w:rFonts w:ascii="Times New Roman" w:hAnsi="Times New Roman" w:cs="Times New Roman"/>
          <w:i/>
          <w:sz w:val="24"/>
          <w:szCs w:val="24"/>
        </w:rPr>
        <w:t>Surat Edaran Bank Indonesia</w:t>
      </w:r>
      <w:r w:rsidRPr="009A1CBA">
        <w:rPr>
          <w:rFonts w:ascii="Times New Roman" w:hAnsi="Times New Roman" w:cs="Times New Roman"/>
          <w:sz w:val="24"/>
          <w:szCs w:val="24"/>
        </w:rPr>
        <w:t xml:space="preserve"> No. 9/24/DPbS tahun 200</w:t>
      </w:r>
      <w:r w:rsidR="007E1D58" w:rsidRPr="009A1CBA">
        <w:rPr>
          <w:rFonts w:ascii="Times New Roman" w:hAnsi="Times New Roman" w:cs="Times New Roman"/>
          <w:sz w:val="24"/>
          <w:szCs w:val="24"/>
        </w:rPr>
        <w:t xml:space="preserve">7 diakses tujuan dari rasio </w:t>
      </w:r>
      <w:r w:rsidR="0066786C" w:rsidRPr="009A1CBA">
        <w:rPr>
          <w:rFonts w:ascii="Times New Roman" w:hAnsi="Times New Roman" w:cs="Times New Roman"/>
          <w:sz w:val="24"/>
          <w:szCs w:val="24"/>
        </w:rPr>
        <w:t xml:space="preserve">ROA yaitu </w:t>
      </w:r>
      <w:r w:rsidRPr="009A1CBA">
        <w:rPr>
          <w:rFonts w:ascii="Times New Roman" w:hAnsi="Times New Roman" w:cs="Times New Roman"/>
          <w:sz w:val="24"/>
          <w:szCs w:val="24"/>
        </w:rPr>
        <w:t xml:space="preserve">untuk mengukur </w:t>
      </w:r>
      <w:r w:rsidR="007E1D58" w:rsidRPr="009A1CBA">
        <w:rPr>
          <w:rFonts w:ascii="Times New Roman" w:hAnsi="Times New Roman" w:cs="Times New Roman"/>
          <w:sz w:val="24"/>
          <w:szCs w:val="24"/>
        </w:rPr>
        <w:t>keberhasilan manag</w:t>
      </w:r>
      <w:r w:rsidRPr="009A1CBA">
        <w:rPr>
          <w:rFonts w:ascii="Times New Roman" w:hAnsi="Times New Roman" w:cs="Times New Roman"/>
          <w:sz w:val="24"/>
          <w:szCs w:val="24"/>
        </w:rPr>
        <w:t>emen dalam menghasilk</w:t>
      </w:r>
      <w:r w:rsidR="0066786C" w:rsidRPr="009A1CBA">
        <w:rPr>
          <w:rFonts w:ascii="Times New Roman" w:hAnsi="Times New Roman" w:cs="Times New Roman"/>
          <w:sz w:val="24"/>
          <w:szCs w:val="24"/>
        </w:rPr>
        <w:t>an laba. Semakin kecil rasio</w:t>
      </w:r>
      <w:r w:rsidR="007E1D58" w:rsidRPr="009A1CBA">
        <w:rPr>
          <w:rFonts w:ascii="Times New Roman" w:hAnsi="Times New Roman" w:cs="Times New Roman"/>
          <w:sz w:val="24"/>
          <w:szCs w:val="24"/>
        </w:rPr>
        <w:t xml:space="preserve"> ROA</w:t>
      </w:r>
      <w:r w:rsidR="00004064" w:rsidRPr="009A1CBA">
        <w:rPr>
          <w:rFonts w:ascii="Times New Roman" w:hAnsi="Times New Roman" w:cs="Times New Roman"/>
          <w:sz w:val="24"/>
          <w:szCs w:val="24"/>
        </w:rPr>
        <w:t xml:space="preserve">, </w:t>
      </w:r>
      <w:r w:rsidRPr="009A1CBA">
        <w:rPr>
          <w:rFonts w:ascii="Times New Roman" w:hAnsi="Times New Roman" w:cs="Times New Roman"/>
          <w:sz w:val="24"/>
          <w:szCs w:val="24"/>
        </w:rPr>
        <w:t>mengindikasikan</w:t>
      </w:r>
      <w:r w:rsidR="00004064" w:rsidRPr="009A1CBA">
        <w:rPr>
          <w:rFonts w:ascii="Times New Roman" w:hAnsi="Times New Roman" w:cs="Times New Roman"/>
          <w:sz w:val="24"/>
          <w:szCs w:val="24"/>
        </w:rPr>
        <w:t xml:space="preserve"> buruk atau</w:t>
      </w:r>
      <w:r w:rsidRPr="009A1CBA">
        <w:rPr>
          <w:rFonts w:ascii="Times New Roman" w:hAnsi="Times New Roman" w:cs="Times New Roman"/>
          <w:sz w:val="24"/>
          <w:szCs w:val="24"/>
        </w:rPr>
        <w:t xml:space="preserve"> kur</w:t>
      </w:r>
      <w:r w:rsidR="00004064" w:rsidRPr="009A1CBA">
        <w:rPr>
          <w:rFonts w:ascii="Times New Roman" w:hAnsi="Times New Roman" w:cs="Times New Roman"/>
          <w:sz w:val="24"/>
          <w:szCs w:val="24"/>
        </w:rPr>
        <w:t>angnya kekuatan manag</w:t>
      </w:r>
      <w:r w:rsidR="0066786C" w:rsidRPr="009A1CBA">
        <w:rPr>
          <w:rFonts w:ascii="Times New Roman" w:hAnsi="Times New Roman" w:cs="Times New Roman"/>
          <w:sz w:val="24"/>
          <w:szCs w:val="24"/>
        </w:rPr>
        <w:t xml:space="preserve">emen bank dalam hal </w:t>
      </w:r>
      <w:r w:rsidRPr="009A1CBA">
        <w:rPr>
          <w:rFonts w:ascii="Times New Roman" w:hAnsi="Times New Roman" w:cs="Times New Roman"/>
          <w:sz w:val="24"/>
          <w:szCs w:val="24"/>
        </w:rPr>
        <w:t xml:space="preserve">mengelola aktiva untuk meningkatkan pendapatan </w:t>
      </w:r>
      <w:r w:rsidR="00004064" w:rsidRPr="009A1CBA">
        <w:rPr>
          <w:rFonts w:ascii="Times New Roman" w:hAnsi="Times New Roman" w:cs="Times New Roman"/>
          <w:sz w:val="24"/>
          <w:szCs w:val="24"/>
        </w:rPr>
        <w:t>atau menekan biaya.</w:t>
      </w:r>
      <w:r w:rsidR="009A1CBA" w:rsidRPr="009A1CBA">
        <w:rPr>
          <w:rFonts w:ascii="Times New Roman" w:hAnsi="Times New Roman" w:cs="Times New Roman"/>
          <w:sz w:val="24"/>
          <w:szCs w:val="24"/>
        </w:rPr>
        <w:t xml:space="preserve"> </w:t>
      </w:r>
      <w:r w:rsidR="00CA77A6">
        <w:rPr>
          <w:rFonts w:ascii="Times New Roman" w:hAnsi="Times New Roman" w:cs="Times New Roman"/>
          <w:sz w:val="24"/>
          <w:szCs w:val="24"/>
        </w:rPr>
        <w:t>Rumus ROA sebagai berikut</w:t>
      </w:r>
      <w:r w:rsidR="009A1CBA" w:rsidRPr="009A1CBA">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4"/>
        <w:gridCol w:w="2131"/>
        <w:gridCol w:w="1134"/>
      </w:tblGrid>
      <w:tr w:rsidR="009A1CBA" w:rsidRPr="00333C4B" w:rsidTr="009A1CBA">
        <w:trPr>
          <w:jc w:val="center"/>
        </w:trPr>
        <w:tc>
          <w:tcPr>
            <w:tcW w:w="974" w:type="dxa"/>
            <w:vMerge w:val="restart"/>
            <w:vAlign w:val="center"/>
          </w:tcPr>
          <w:p w:rsidR="009A1CBA" w:rsidRPr="00333C4B" w:rsidRDefault="009A1CBA" w:rsidP="00F013F2">
            <w:pPr>
              <w:pStyle w:val="ListParagraph"/>
              <w:ind w:left="-1"/>
              <w:jc w:val="both"/>
              <w:rPr>
                <w:rFonts w:ascii="Times New Roman" w:hAnsi="Times New Roman" w:cs="Times New Roman"/>
                <w:i/>
                <w:sz w:val="24"/>
                <w:szCs w:val="24"/>
              </w:rPr>
            </w:pPr>
            <w:r w:rsidRPr="00333C4B">
              <w:rPr>
                <w:rFonts w:ascii="Times New Roman" w:hAnsi="Times New Roman" w:cs="Times New Roman"/>
                <w:i/>
                <w:sz w:val="24"/>
                <w:szCs w:val="24"/>
              </w:rPr>
              <w:t>ROA =</w:t>
            </w:r>
          </w:p>
        </w:tc>
        <w:tc>
          <w:tcPr>
            <w:tcW w:w="2131" w:type="dxa"/>
          </w:tcPr>
          <w:p w:rsidR="009A1CBA" w:rsidRPr="00333C4B" w:rsidRDefault="009A1CBA"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Laba Setelah Pajak</w:t>
            </w:r>
          </w:p>
        </w:tc>
        <w:tc>
          <w:tcPr>
            <w:tcW w:w="1134" w:type="dxa"/>
            <w:vMerge w:val="restart"/>
            <w:vAlign w:val="center"/>
          </w:tcPr>
          <w:p w:rsidR="009A1CBA" w:rsidRPr="00333C4B" w:rsidRDefault="009A1CBA" w:rsidP="00F013F2">
            <w:pPr>
              <w:pStyle w:val="ListParagraph"/>
              <w:ind w:left="-1"/>
              <w:jc w:val="both"/>
              <w:rPr>
                <w:rFonts w:ascii="Times New Roman" w:hAnsi="Times New Roman" w:cs="Times New Roman"/>
                <w:i/>
                <w:sz w:val="24"/>
                <w:szCs w:val="24"/>
              </w:rPr>
            </w:pPr>
            <w:r w:rsidRPr="00333C4B">
              <w:rPr>
                <w:rFonts w:ascii="Times New Roman" w:hAnsi="Times New Roman" w:cs="Times New Roman"/>
                <w:i/>
                <w:sz w:val="24"/>
                <w:szCs w:val="24"/>
              </w:rPr>
              <w:t>X  100 %</w:t>
            </w:r>
          </w:p>
        </w:tc>
      </w:tr>
      <w:tr w:rsidR="009A1CBA" w:rsidRPr="00333C4B" w:rsidTr="009A1CBA">
        <w:trPr>
          <w:trHeight w:val="163"/>
          <w:jc w:val="center"/>
        </w:trPr>
        <w:tc>
          <w:tcPr>
            <w:tcW w:w="974" w:type="dxa"/>
            <w:vMerge/>
          </w:tcPr>
          <w:p w:rsidR="009A1CBA" w:rsidRPr="00333C4B" w:rsidRDefault="009A1CBA" w:rsidP="00F013F2">
            <w:pPr>
              <w:pStyle w:val="ListParagraph"/>
              <w:ind w:left="-1"/>
              <w:jc w:val="center"/>
              <w:rPr>
                <w:rFonts w:ascii="Times New Roman" w:hAnsi="Times New Roman" w:cs="Times New Roman"/>
                <w:i/>
                <w:sz w:val="24"/>
                <w:szCs w:val="24"/>
              </w:rPr>
            </w:pPr>
          </w:p>
        </w:tc>
        <w:tc>
          <w:tcPr>
            <w:tcW w:w="2131" w:type="dxa"/>
          </w:tcPr>
          <w:p w:rsidR="009A1CBA" w:rsidRPr="00333C4B" w:rsidRDefault="009A1CBA" w:rsidP="00F013F2">
            <w:pPr>
              <w:pStyle w:val="ListParagraph"/>
              <w:ind w:left="-1"/>
              <w:jc w:val="center"/>
              <w:rPr>
                <w:rFonts w:ascii="Times New Roman" w:hAnsi="Times New Roman" w:cs="Times New Roman"/>
                <w:i/>
                <w:sz w:val="24"/>
                <w:szCs w:val="24"/>
              </w:rPr>
            </w:pPr>
            <w:r w:rsidRPr="00333C4B">
              <w:rPr>
                <w:rFonts w:ascii="Times New Roman" w:hAnsi="Times New Roman" w:cs="Times New Roman"/>
                <w:i/>
                <w:sz w:val="24"/>
                <w:szCs w:val="24"/>
              </w:rPr>
              <w:t>Total Aktiva (asset)</w:t>
            </w:r>
          </w:p>
        </w:tc>
        <w:tc>
          <w:tcPr>
            <w:tcW w:w="1134" w:type="dxa"/>
            <w:vMerge/>
          </w:tcPr>
          <w:p w:rsidR="009A1CBA" w:rsidRPr="00333C4B" w:rsidRDefault="009A1CBA" w:rsidP="00F013F2">
            <w:pPr>
              <w:pStyle w:val="ListParagraph"/>
              <w:ind w:left="-1"/>
              <w:jc w:val="center"/>
              <w:rPr>
                <w:rFonts w:ascii="Times New Roman" w:hAnsi="Times New Roman" w:cs="Times New Roman"/>
                <w:i/>
                <w:sz w:val="24"/>
                <w:szCs w:val="24"/>
              </w:rPr>
            </w:pPr>
          </w:p>
        </w:tc>
      </w:tr>
    </w:tbl>
    <w:p w:rsidR="0093789D" w:rsidRPr="00333C4B" w:rsidRDefault="0093789D" w:rsidP="00333C4B">
      <w:pPr>
        <w:pStyle w:val="ListParagraph"/>
        <w:spacing w:line="240" w:lineRule="auto"/>
        <w:ind w:left="1134"/>
        <w:jc w:val="both"/>
        <w:rPr>
          <w:rFonts w:ascii="Times New Roman" w:hAnsi="Times New Roman" w:cs="Times New Roman"/>
          <w:sz w:val="24"/>
          <w:szCs w:val="24"/>
        </w:rPr>
      </w:pPr>
    </w:p>
    <w:p w:rsidR="0093789D" w:rsidRPr="00333C4B" w:rsidRDefault="00A868D8" w:rsidP="00333C4B">
      <w:pPr>
        <w:pStyle w:val="ListParagraph"/>
        <w:numPr>
          <w:ilvl w:val="2"/>
          <w:numId w:val="13"/>
        </w:numPr>
        <w:spacing w:line="240" w:lineRule="auto"/>
        <w:ind w:left="1134" w:hanging="578"/>
        <w:rPr>
          <w:rFonts w:ascii="Times New Roman" w:hAnsi="Times New Roman" w:cs="Times New Roman"/>
          <w:b/>
          <w:sz w:val="24"/>
          <w:szCs w:val="24"/>
        </w:rPr>
      </w:pPr>
      <w:r w:rsidRPr="00E61CB9">
        <w:rPr>
          <w:rFonts w:ascii="Times New Roman" w:hAnsi="Times New Roman" w:cs="Times New Roman"/>
          <w:i/>
          <w:sz w:val="24"/>
          <w:szCs w:val="24"/>
        </w:rPr>
        <w:t>Dana Pihak Ketiga</w:t>
      </w:r>
      <w:r w:rsidRPr="00333C4B">
        <w:rPr>
          <w:rFonts w:ascii="Times New Roman" w:hAnsi="Times New Roman" w:cs="Times New Roman"/>
          <w:sz w:val="24"/>
          <w:szCs w:val="24"/>
        </w:rPr>
        <w:t xml:space="preserve"> (DPK)</w:t>
      </w:r>
    </w:p>
    <w:p w:rsidR="007F3C04" w:rsidRPr="00400769" w:rsidRDefault="00004064" w:rsidP="00400769">
      <w:pPr>
        <w:pStyle w:val="ListParagraph"/>
        <w:spacing w:line="240" w:lineRule="auto"/>
        <w:ind w:left="1134" w:firstLine="426"/>
        <w:jc w:val="both"/>
        <w:rPr>
          <w:rFonts w:ascii="Times New Roman" w:hAnsi="Times New Roman" w:cs="Times New Roman"/>
          <w:sz w:val="24"/>
          <w:szCs w:val="24"/>
        </w:rPr>
      </w:pPr>
      <w:r w:rsidRPr="00E61CB9">
        <w:rPr>
          <w:rFonts w:ascii="Times New Roman" w:hAnsi="Times New Roman" w:cs="Times New Roman"/>
          <w:i/>
          <w:sz w:val="24"/>
          <w:szCs w:val="24"/>
        </w:rPr>
        <w:t>Dana Pihak Ketiga</w:t>
      </w:r>
      <w:r>
        <w:rPr>
          <w:rFonts w:ascii="Times New Roman" w:hAnsi="Times New Roman" w:cs="Times New Roman"/>
          <w:sz w:val="24"/>
          <w:szCs w:val="24"/>
        </w:rPr>
        <w:t xml:space="preserve"> </w:t>
      </w:r>
      <w:r w:rsidR="008A2818" w:rsidRPr="00333C4B">
        <w:rPr>
          <w:rFonts w:ascii="Times New Roman" w:hAnsi="Times New Roman" w:cs="Times New Roman"/>
          <w:sz w:val="24"/>
          <w:szCs w:val="24"/>
        </w:rPr>
        <w:t xml:space="preserve">merupakan </w:t>
      </w:r>
      <w:r>
        <w:rPr>
          <w:rFonts w:ascii="Times New Roman" w:hAnsi="Times New Roman" w:cs="Times New Roman"/>
          <w:sz w:val="24"/>
          <w:szCs w:val="24"/>
        </w:rPr>
        <w:t>dana masya</w:t>
      </w:r>
      <w:r w:rsidR="00E61CB9">
        <w:rPr>
          <w:rFonts w:ascii="Times New Roman" w:hAnsi="Times New Roman" w:cs="Times New Roman"/>
          <w:sz w:val="24"/>
          <w:szCs w:val="24"/>
        </w:rPr>
        <w:t>rakat yang dititipkan</w:t>
      </w:r>
      <w:r>
        <w:rPr>
          <w:rFonts w:ascii="Times New Roman" w:hAnsi="Times New Roman" w:cs="Times New Roman"/>
          <w:sz w:val="24"/>
          <w:szCs w:val="24"/>
        </w:rPr>
        <w:t xml:space="preserve"> kepada bank syariah, dimana penarikannya dapat dilakukan setiap saat tanpa ada pemberitahuan terlebih dahulu kepada bank dengan media penarikan tertentu </w:t>
      </w:r>
      <w:r w:rsidR="00E61CB9">
        <w:rPr>
          <w:rFonts w:ascii="Times New Roman" w:hAnsi="Times New Roman" w:cs="Times New Roman"/>
          <w:sz w:val="24"/>
          <w:szCs w:val="24"/>
        </w:rPr>
        <w:t xml:space="preserve">menurut </w:t>
      </w:r>
      <w:r w:rsidR="003A17F8"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{"citationItems":[{"id":"ITEM-1","itemData":{"DOI":"https://doi.org/10.34308/eqien.v8i1.167","abstract":"Penelitian ini bertujuan untuk mengetahui pengaruh variabel CAR dan FDR terhadap pembiayaan Murabahah secara parsial dan simultan, selain itu penelitian ini juga meneliti pengaruh variabel NPF dalam memoderasi hubungan antara variabel-variabel independen dengan pembiayaan Murabahah. Penelitian ini merupakan penelitian kuantitatif dengan sampel 11 (sebelas) Bank Umum Syariah yang terdaftar di Otoritas Jasa Keuangan di tahun 2015-2019 yang memenuhi kriteria peneliti. Data yang digunakan dalam penelitian ini merupakan data sekunder berupa laporan keuangan yang didapatkan dari website masing-masing Bank yang menjadi sampel penelitian. Hasil penelitian menunjukan bahwa CAR tidak berpengaruh terhdapat pemebiayaan Murabahah, FDR tidak berpengaruh terhadap pembiayaan Murabahah, dan juga secara simultan CAR dan FDR tidak berpengaruh terhadap pembiayaan muarabah. Sedangkan untuk hasil penelitian terkait variabel moderasi menyatakan bahwa NPF memoderasi pengaruh CAR terhadapat pembiayaan Murabahah namun NPF memoderasi pengaruh FDR terhadap pembiayaan Murabahah, dan juga NPF memoderasi pengaruh CAR dan FDR terhadap pembiayaan Murabahah secara simultan.","author":[{"dropping-particle":"","family":"Sinaga","given":"vita evelini handayani","non-dropping-particle":"","parse-names":false,"suffix":""}],"container-title":"Eqien-Jurnal Ekonomi dan Bisnis","id":"ITEM-1","issue":"1","issued":{"date-parts":[["2021"]]},"page":"158-169","title":"Analisa Pengaruh Dana Pihak Ketiga (DPK), Non Performing Financing (NPF) Murabahah, Dan Capital Adequacy Ratio (CAR) Terhadap Pembiayaan Murabahah Pada Bank Umum Syariah Di Indonesia","type":"article-journal","volume":"8"},"uris":["http://www.mendeley.com/documents/?uuid=2ef295b0-21fd-4ca0-8050-99635b6c63c5"]}],"mendeley":{"formattedCitation":"(Sinaga, 2021)","plainTextFormattedCitation":"(Sinaga, 2021)","previouslyFormattedCitation":"(Sinaga, 2021)"},"properties":{"noteIndex":0},"schema":"https://github.com/citation-style-language/schema/raw/master/csl-citation.json"}</w:instrText>
      </w:r>
      <w:r w:rsidR="003A17F8" w:rsidRPr="00333C4B">
        <w:rPr>
          <w:rFonts w:ascii="Times New Roman" w:hAnsi="Times New Roman" w:cs="Times New Roman"/>
          <w:sz w:val="24"/>
          <w:szCs w:val="24"/>
        </w:rPr>
        <w:fldChar w:fldCharType="separate"/>
      </w:r>
      <w:r w:rsidR="00E61CB9">
        <w:rPr>
          <w:rFonts w:ascii="Times New Roman" w:hAnsi="Times New Roman" w:cs="Times New Roman"/>
          <w:noProof/>
          <w:sz w:val="24"/>
          <w:szCs w:val="24"/>
        </w:rPr>
        <w:t>Sinaga (</w:t>
      </w:r>
      <w:r w:rsidR="002909B1" w:rsidRPr="00333C4B">
        <w:rPr>
          <w:rFonts w:ascii="Times New Roman" w:hAnsi="Times New Roman" w:cs="Times New Roman"/>
          <w:noProof/>
          <w:sz w:val="24"/>
          <w:szCs w:val="24"/>
        </w:rPr>
        <w:t>2021)</w:t>
      </w:r>
      <w:r w:rsidR="003A17F8" w:rsidRPr="00333C4B">
        <w:rPr>
          <w:rFonts w:ascii="Times New Roman" w:hAnsi="Times New Roman" w:cs="Times New Roman"/>
          <w:sz w:val="24"/>
          <w:szCs w:val="24"/>
        </w:rPr>
        <w:fldChar w:fldCharType="end"/>
      </w:r>
      <w:r w:rsidR="00F84B3C">
        <w:rPr>
          <w:rFonts w:ascii="Times New Roman" w:hAnsi="Times New Roman" w:cs="Times New Roman"/>
          <w:sz w:val="24"/>
          <w:szCs w:val="24"/>
        </w:rPr>
        <w:t>.</w:t>
      </w:r>
      <w:r w:rsidR="00081F27">
        <w:rPr>
          <w:rFonts w:ascii="Times New Roman" w:hAnsi="Times New Roman" w:cs="Times New Roman"/>
          <w:sz w:val="24"/>
          <w:szCs w:val="24"/>
        </w:rPr>
        <w:t xml:space="preserve"> Dana</w:t>
      </w:r>
      <w:r w:rsidR="00CE0C71">
        <w:rPr>
          <w:rFonts w:ascii="Times New Roman" w:hAnsi="Times New Roman" w:cs="Times New Roman"/>
          <w:sz w:val="24"/>
          <w:szCs w:val="24"/>
        </w:rPr>
        <w:t xml:space="preserve"> </w:t>
      </w:r>
      <w:r w:rsidR="00F84B3C">
        <w:rPr>
          <w:rFonts w:ascii="Times New Roman" w:hAnsi="Times New Roman" w:cs="Times New Roman"/>
          <w:sz w:val="24"/>
          <w:szCs w:val="24"/>
        </w:rPr>
        <w:t xml:space="preserve">yang </w:t>
      </w:r>
      <w:r w:rsidR="00314EAB" w:rsidRPr="00400769">
        <w:rPr>
          <w:rFonts w:ascii="Times New Roman" w:hAnsi="Times New Roman" w:cs="Times New Roman"/>
          <w:sz w:val="24"/>
          <w:szCs w:val="24"/>
        </w:rPr>
        <w:t>disimpan dalam bank merupakan sumber dana terbesar yang paling dia</w:t>
      </w:r>
      <w:r w:rsidR="00081F27">
        <w:rPr>
          <w:rFonts w:ascii="Times New Roman" w:hAnsi="Times New Roman" w:cs="Times New Roman"/>
          <w:sz w:val="24"/>
          <w:szCs w:val="24"/>
        </w:rPr>
        <w:t>ndalkan bank,</w:t>
      </w:r>
      <w:r w:rsidR="007F3C04" w:rsidRPr="00400769">
        <w:rPr>
          <w:rFonts w:ascii="Times New Roman" w:hAnsi="Times New Roman" w:cs="Times New Roman"/>
          <w:sz w:val="24"/>
          <w:szCs w:val="24"/>
        </w:rPr>
        <w:t xml:space="preserve"> terdiri dari tiga</w:t>
      </w:r>
      <w:r w:rsidR="00081F27">
        <w:rPr>
          <w:rFonts w:ascii="Times New Roman" w:hAnsi="Times New Roman" w:cs="Times New Roman"/>
          <w:sz w:val="24"/>
          <w:szCs w:val="24"/>
        </w:rPr>
        <w:t xml:space="preserve"> jenis</w:t>
      </w:r>
      <w:r w:rsidR="00314EAB" w:rsidRPr="00400769">
        <w:rPr>
          <w:rFonts w:ascii="Times New Roman" w:hAnsi="Times New Roman" w:cs="Times New Roman"/>
          <w:sz w:val="24"/>
          <w:szCs w:val="24"/>
        </w:rPr>
        <w:t xml:space="preserve"> yaitu</w:t>
      </w:r>
      <w:r w:rsidR="00081F27">
        <w:rPr>
          <w:rFonts w:ascii="Times New Roman" w:hAnsi="Times New Roman" w:cs="Times New Roman"/>
          <w:sz w:val="24"/>
          <w:szCs w:val="24"/>
        </w:rPr>
        <w:t>;</w:t>
      </w:r>
      <w:r w:rsidR="00314EAB" w:rsidRPr="00400769">
        <w:rPr>
          <w:rFonts w:ascii="Times New Roman" w:hAnsi="Times New Roman" w:cs="Times New Roman"/>
          <w:sz w:val="24"/>
          <w:szCs w:val="24"/>
        </w:rPr>
        <w:t xml:space="preserve"> dalam bentuk </w:t>
      </w:r>
      <w:r w:rsidR="00314EAB" w:rsidRPr="00081F27">
        <w:rPr>
          <w:rFonts w:ascii="Times New Roman" w:hAnsi="Times New Roman" w:cs="Times New Roman"/>
          <w:i/>
          <w:sz w:val="24"/>
          <w:szCs w:val="24"/>
        </w:rPr>
        <w:t>giro</w:t>
      </w:r>
      <w:r w:rsidR="00314EAB" w:rsidRPr="00400769">
        <w:rPr>
          <w:rFonts w:ascii="Times New Roman" w:hAnsi="Times New Roman" w:cs="Times New Roman"/>
          <w:sz w:val="24"/>
          <w:szCs w:val="24"/>
        </w:rPr>
        <w:t xml:space="preserve">, </w:t>
      </w:r>
      <w:r w:rsidR="00314EAB" w:rsidRPr="00081F27">
        <w:rPr>
          <w:rFonts w:ascii="Times New Roman" w:hAnsi="Times New Roman" w:cs="Times New Roman"/>
          <w:i/>
          <w:sz w:val="24"/>
          <w:szCs w:val="24"/>
        </w:rPr>
        <w:t>tabungan</w:t>
      </w:r>
      <w:r w:rsidR="00314EAB" w:rsidRPr="00400769">
        <w:rPr>
          <w:rFonts w:ascii="Times New Roman" w:hAnsi="Times New Roman" w:cs="Times New Roman"/>
          <w:sz w:val="24"/>
          <w:szCs w:val="24"/>
        </w:rPr>
        <w:t xml:space="preserve"> dan </w:t>
      </w:r>
      <w:r w:rsidR="00314EAB" w:rsidRPr="00081F27">
        <w:rPr>
          <w:rFonts w:ascii="Times New Roman" w:hAnsi="Times New Roman" w:cs="Times New Roman"/>
          <w:i/>
          <w:sz w:val="24"/>
          <w:szCs w:val="24"/>
        </w:rPr>
        <w:t>deposito</w:t>
      </w:r>
      <w:r w:rsidR="007F3C04" w:rsidRPr="00400769">
        <w:rPr>
          <w:rFonts w:ascii="Times New Roman" w:hAnsi="Times New Roman" w:cs="Times New Roman"/>
          <w:sz w:val="24"/>
          <w:szCs w:val="24"/>
        </w:rPr>
        <w:t>, dijelask</w:t>
      </w:r>
      <w:r w:rsidR="009547AF">
        <w:rPr>
          <w:rFonts w:ascii="Times New Roman" w:hAnsi="Times New Roman" w:cs="Times New Roman"/>
          <w:sz w:val="24"/>
          <w:szCs w:val="24"/>
        </w:rPr>
        <w:t>an sebagai berikut</w:t>
      </w:r>
      <w:r w:rsidR="007F3C04" w:rsidRPr="00400769">
        <w:rPr>
          <w:rFonts w:ascii="Times New Roman" w:hAnsi="Times New Roman" w:cs="Times New Roman"/>
          <w:sz w:val="24"/>
          <w:szCs w:val="24"/>
        </w:rPr>
        <w:t>:</w:t>
      </w:r>
    </w:p>
    <w:p w:rsidR="007F3C04" w:rsidRPr="00333C4B" w:rsidRDefault="007F3C04" w:rsidP="00333C4B">
      <w:pPr>
        <w:pStyle w:val="ListParagraph"/>
        <w:numPr>
          <w:ilvl w:val="0"/>
          <w:numId w:val="16"/>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lastRenderedPageBreak/>
        <w:t>Giro (</w:t>
      </w:r>
      <w:r w:rsidRPr="00081F27">
        <w:rPr>
          <w:rFonts w:ascii="Times New Roman" w:hAnsi="Times New Roman" w:cs="Times New Roman"/>
          <w:i/>
          <w:sz w:val="24"/>
          <w:szCs w:val="24"/>
        </w:rPr>
        <w:t>Demond Deposit</w:t>
      </w:r>
      <w:r w:rsidRPr="00333C4B">
        <w:rPr>
          <w:rFonts w:ascii="Times New Roman" w:hAnsi="Times New Roman" w:cs="Times New Roman"/>
          <w:sz w:val="24"/>
          <w:szCs w:val="24"/>
        </w:rPr>
        <w:t>)</w:t>
      </w:r>
      <w:r w:rsidR="004A3AB2">
        <w:rPr>
          <w:rFonts w:ascii="Times New Roman" w:hAnsi="Times New Roman" w:cs="Times New Roman"/>
          <w:sz w:val="24"/>
          <w:szCs w:val="24"/>
        </w:rPr>
        <w:t xml:space="preserve"> merupakan dana pihak ketiga pada bank yang penarikannya dapat dilakukan setiap saat dengan menggunkan cek, bilyet giro, dan surat perintah pembayaran lainnya atau dengan melakukan pemindahan buku. </w:t>
      </w:r>
      <w:r w:rsidRPr="00333C4B">
        <w:rPr>
          <w:rFonts w:ascii="Times New Roman" w:hAnsi="Times New Roman" w:cs="Times New Roman"/>
          <w:sz w:val="24"/>
          <w:szCs w:val="24"/>
        </w:rPr>
        <w:t>Dalam pelaksanaannya, giro ditatausah</w:t>
      </w:r>
      <w:r w:rsidR="00BB5CAA">
        <w:rPr>
          <w:rFonts w:ascii="Times New Roman" w:hAnsi="Times New Roman" w:cs="Times New Roman"/>
          <w:sz w:val="24"/>
          <w:szCs w:val="24"/>
        </w:rPr>
        <w:t>a</w:t>
      </w:r>
      <w:r w:rsidRPr="00333C4B">
        <w:rPr>
          <w:rFonts w:ascii="Times New Roman" w:hAnsi="Times New Roman" w:cs="Times New Roman"/>
          <w:sz w:val="24"/>
          <w:szCs w:val="24"/>
        </w:rPr>
        <w:t>kan oleh bank dalam suatu rekening yang biasa disebut rekening Koran. Jenis rekening giro ini dapat berupa Rekening atas nama perorangan, Rekening atas nama suatu badan usaha/lembaga, dan Rekening bersama atau gabungan.</w:t>
      </w:r>
    </w:p>
    <w:p w:rsidR="007F3C04" w:rsidRPr="00081F27" w:rsidRDefault="007F3C04" w:rsidP="00333C4B">
      <w:pPr>
        <w:pStyle w:val="ListParagraph"/>
        <w:numPr>
          <w:ilvl w:val="0"/>
          <w:numId w:val="16"/>
        </w:numPr>
        <w:spacing w:line="240" w:lineRule="auto"/>
        <w:jc w:val="both"/>
        <w:rPr>
          <w:rFonts w:ascii="Times New Roman" w:hAnsi="Times New Roman" w:cs="Times New Roman"/>
          <w:i/>
          <w:sz w:val="24"/>
          <w:szCs w:val="24"/>
        </w:rPr>
      </w:pPr>
      <w:r w:rsidRPr="00333C4B">
        <w:rPr>
          <w:rFonts w:ascii="Times New Roman" w:hAnsi="Times New Roman" w:cs="Times New Roman"/>
          <w:sz w:val="24"/>
          <w:szCs w:val="24"/>
        </w:rPr>
        <w:t>Deposite (</w:t>
      </w:r>
      <w:r w:rsidRPr="00081F27">
        <w:rPr>
          <w:rFonts w:ascii="Times New Roman" w:hAnsi="Times New Roman" w:cs="Times New Roman"/>
          <w:i/>
          <w:sz w:val="24"/>
          <w:szCs w:val="24"/>
        </w:rPr>
        <w:t>Time Deposit</w:t>
      </w:r>
      <w:r w:rsidRPr="00333C4B">
        <w:rPr>
          <w:rFonts w:ascii="Times New Roman" w:hAnsi="Times New Roman" w:cs="Times New Roman"/>
          <w:sz w:val="24"/>
          <w:szCs w:val="24"/>
        </w:rPr>
        <w:t>) atau simpanan ber</w:t>
      </w:r>
      <w:r w:rsidR="00196160">
        <w:rPr>
          <w:rFonts w:ascii="Times New Roman" w:hAnsi="Times New Roman" w:cs="Times New Roman"/>
          <w:sz w:val="24"/>
          <w:szCs w:val="24"/>
        </w:rPr>
        <w:t>jangka merupakan DPK</w:t>
      </w:r>
      <w:r w:rsidRPr="00333C4B">
        <w:rPr>
          <w:rFonts w:ascii="Times New Roman" w:hAnsi="Times New Roman" w:cs="Times New Roman"/>
          <w:sz w:val="24"/>
          <w:szCs w:val="24"/>
        </w:rPr>
        <w:t xml:space="preserve"> pada bank yang penarikannya hanya dapat dilakukan dalam jangka waktu tertentu be</w:t>
      </w:r>
      <w:r w:rsidR="004A3AB2">
        <w:rPr>
          <w:rFonts w:ascii="Times New Roman" w:hAnsi="Times New Roman" w:cs="Times New Roman"/>
          <w:sz w:val="24"/>
          <w:szCs w:val="24"/>
        </w:rPr>
        <w:t xml:space="preserve">rdasarkan perjanjian. Dana deposito </w:t>
      </w:r>
      <w:r w:rsidRPr="00333C4B">
        <w:rPr>
          <w:rFonts w:ascii="Times New Roman" w:hAnsi="Times New Roman" w:cs="Times New Roman"/>
          <w:sz w:val="24"/>
          <w:szCs w:val="24"/>
        </w:rPr>
        <w:t>akan mengendap di bank karena para pemegangnya (</w:t>
      </w:r>
      <w:r w:rsidRPr="00081F27">
        <w:rPr>
          <w:rFonts w:ascii="Times New Roman" w:hAnsi="Times New Roman" w:cs="Times New Roman"/>
          <w:i/>
          <w:sz w:val="24"/>
          <w:szCs w:val="24"/>
        </w:rPr>
        <w:t>deposan</w:t>
      </w:r>
      <w:r w:rsidRPr="00333C4B">
        <w:rPr>
          <w:rFonts w:ascii="Times New Roman" w:hAnsi="Times New Roman" w:cs="Times New Roman"/>
          <w:sz w:val="24"/>
          <w:szCs w:val="24"/>
        </w:rPr>
        <w:t>) tertarik dengan tingkat bunga</w:t>
      </w:r>
      <w:r w:rsidR="004A3AB2">
        <w:rPr>
          <w:rFonts w:ascii="Times New Roman" w:hAnsi="Times New Roman" w:cs="Times New Roman"/>
          <w:sz w:val="24"/>
          <w:szCs w:val="24"/>
        </w:rPr>
        <w:t xml:space="preserve"> yang ditawarkan oleh bank, dengan </w:t>
      </w:r>
      <w:r w:rsidRPr="00333C4B">
        <w:rPr>
          <w:rFonts w:ascii="Times New Roman" w:hAnsi="Times New Roman" w:cs="Times New Roman"/>
          <w:sz w:val="24"/>
          <w:szCs w:val="24"/>
        </w:rPr>
        <w:t>adanya keyakinan bahwa pada saat jatuh tempo (apabila dia tidak ingin memperpanjang)</w:t>
      </w:r>
      <w:r w:rsidR="004A3AB2">
        <w:rPr>
          <w:rFonts w:ascii="Times New Roman" w:hAnsi="Times New Roman" w:cs="Times New Roman"/>
          <w:sz w:val="24"/>
          <w:szCs w:val="24"/>
        </w:rPr>
        <w:t xml:space="preserve"> dana</w:t>
      </w:r>
      <w:r w:rsidR="0073670B">
        <w:rPr>
          <w:rFonts w:ascii="Times New Roman" w:hAnsi="Times New Roman" w:cs="Times New Roman"/>
          <w:sz w:val="24"/>
          <w:szCs w:val="24"/>
        </w:rPr>
        <w:t xml:space="preserve"> dapat ditarik kembali. </w:t>
      </w:r>
      <w:r w:rsidR="00081F27">
        <w:rPr>
          <w:rFonts w:ascii="Times New Roman" w:hAnsi="Times New Roman" w:cs="Times New Roman"/>
          <w:sz w:val="24"/>
          <w:szCs w:val="24"/>
        </w:rPr>
        <w:t xml:space="preserve">Terdapat </w:t>
      </w:r>
      <w:r w:rsidRPr="00333C4B">
        <w:rPr>
          <w:rFonts w:ascii="Times New Roman" w:hAnsi="Times New Roman" w:cs="Times New Roman"/>
          <w:sz w:val="24"/>
          <w:szCs w:val="24"/>
        </w:rPr>
        <w:t xml:space="preserve">jenis deposito, yaitu </w:t>
      </w:r>
      <w:r w:rsidRPr="00081F27">
        <w:rPr>
          <w:rFonts w:ascii="Times New Roman" w:hAnsi="Times New Roman" w:cs="Times New Roman"/>
          <w:i/>
          <w:sz w:val="24"/>
          <w:szCs w:val="24"/>
        </w:rPr>
        <w:t xml:space="preserve">deposito berjangka, sertifikat deposito, </w:t>
      </w:r>
      <w:r w:rsidRPr="00081F27">
        <w:rPr>
          <w:rFonts w:ascii="Times New Roman" w:hAnsi="Times New Roman" w:cs="Times New Roman"/>
          <w:sz w:val="24"/>
          <w:szCs w:val="24"/>
        </w:rPr>
        <w:t>dan</w:t>
      </w:r>
      <w:r w:rsidRPr="00081F27">
        <w:rPr>
          <w:rFonts w:ascii="Times New Roman" w:hAnsi="Times New Roman" w:cs="Times New Roman"/>
          <w:i/>
          <w:sz w:val="24"/>
          <w:szCs w:val="24"/>
        </w:rPr>
        <w:t xml:space="preserve"> deposito on call.</w:t>
      </w:r>
    </w:p>
    <w:p w:rsidR="00BB5CAA" w:rsidRDefault="007F3C04" w:rsidP="00BB5CAA">
      <w:pPr>
        <w:pStyle w:val="ListParagraph"/>
        <w:numPr>
          <w:ilvl w:val="0"/>
          <w:numId w:val="16"/>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Tabungan merupakan simpanan dana pihak ketiga pada bank yang penarikannya hanya bisa dilakukan menurut syarat-syarat tertentu. Program</w:t>
      </w:r>
      <w:r w:rsidR="00081F27">
        <w:rPr>
          <w:rFonts w:ascii="Times New Roman" w:hAnsi="Times New Roman" w:cs="Times New Roman"/>
          <w:sz w:val="24"/>
          <w:szCs w:val="24"/>
        </w:rPr>
        <w:t xml:space="preserve"> tabungan yang pernah diperkenal</w:t>
      </w:r>
      <w:r w:rsidRPr="00333C4B">
        <w:rPr>
          <w:rFonts w:ascii="Times New Roman" w:hAnsi="Times New Roman" w:cs="Times New Roman"/>
          <w:sz w:val="24"/>
          <w:szCs w:val="24"/>
        </w:rPr>
        <w:t xml:space="preserve">kan pemerintah sejak tahun 1971 adalah </w:t>
      </w:r>
      <w:r w:rsidRPr="00081F27">
        <w:rPr>
          <w:rFonts w:ascii="Times New Roman" w:hAnsi="Times New Roman" w:cs="Times New Roman"/>
          <w:i/>
          <w:sz w:val="24"/>
          <w:szCs w:val="24"/>
        </w:rPr>
        <w:t>tabanas, taska, tappelpram</w:t>
      </w:r>
      <w:r w:rsidRPr="00333C4B">
        <w:rPr>
          <w:rFonts w:ascii="Times New Roman" w:hAnsi="Times New Roman" w:cs="Times New Roman"/>
          <w:sz w:val="24"/>
          <w:szCs w:val="24"/>
        </w:rPr>
        <w:t xml:space="preserve"> dan tabungan ongkos naik haji.</w:t>
      </w:r>
      <w:r w:rsidR="00BB5CAA">
        <w:rPr>
          <w:rFonts w:ascii="Times New Roman" w:hAnsi="Times New Roman" w:cs="Times New Roman"/>
          <w:sz w:val="24"/>
          <w:szCs w:val="24"/>
        </w:rPr>
        <w:t xml:space="preserve"> </w:t>
      </w:r>
    </w:p>
    <w:p w:rsidR="00665F01" w:rsidRPr="00665F01" w:rsidRDefault="007F3C04" w:rsidP="00665F01">
      <w:pPr>
        <w:pStyle w:val="ListParagraph"/>
        <w:spacing w:line="240" w:lineRule="auto"/>
        <w:ind w:left="1134" w:firstLine="426"/>
        <w:jc w:val="both"/>
        <w:rPr>
          <w:rFonts w:ascii="Times New Roman" w:hAnsi="Times New Roman" w:cs="Times New Roman"/>
          <w:sz w:val="24"/>
          <w:szCs w:val="24"/>
        </w:rPr>
      </w:pPr>
      <w:r w:rsidRPr="00BB5CAA">
        <w:rPr>
          <w:rFonts w:ascii="Times New Roman" w:hAnsi="Times New Roman" w:cs="Times New Roman"/>
          <w:sz w:val="24"/>
          <w:szCs w:val="24"/>
        </w:rPr>
        <w:t>Jadi s</w:t>
      </w:r>
      <w:r w:rsidR="00D11D73" w:rsidRPr="00BB5CAA">
        <w:rPr>
          <w:rFonts w:ascii="Times New Roman" w:hAnsi="Times New Roman" w:cs="Times New Roman"/>
          <w:sz w:val="24"/>
          <w:szCs w:val="24"/>
        </w:rPr>
        <w:t>impanan</w:t>
      </w:r>
      <w:r w:rsidR="008A2818" w:rsidRPr="00BB5CAA">
        <w:rPr>
          <w:rFonts w:ascii="Times New Roman" w:hAnsi="Times New Roman" w:cs="Times New Roman"/>
          <w:sz w:val="24"/>
          <w:szCs w:val="24"/>
        </w:rPr>
        <w:t xml:space="preserve"> </w:t>
      </w:r>
      <w:r w:rsidR="00D11D73" w:rsidRPr="00081F27">
        <w:rPr>
          <w:rFonts w:ascii="Times New Roman" w:hAnsi="Times New Roman" w:cs="Times New Roman"/>
          <w:i/>
          <w:sz w:val="24"/>
          <w:szCs w:val="24"/>
        </w:rPr>
        <w:t>giro, deposito</w:t>
      </w:r>
      <w:r w:rsidR="00D11D73" w:rsidRPr="00BB5CAA">
        <w:rPr>
          <w:rFonts w:ascii="Times New Roman" w:hAnsi="Times New Roman" w:cs="Times New Roman"/>
          <w:sz w:val="24"/>
          <w:szCs w:val="24"/>
        </w:rPr>
        <w:t xml:space="preserve">, dan </w:t>
      </w:r>
      <w:r w:rsidR="00D11D73" w:rsidRPr="00081F27">
        <w:rPr>
          <w:rFonts w:ascii="Times New Roman" w:hAnsi="Times New Roman" w:cs="Times New Roman"/>
          <w:i/>
          <w:sz w:val="24"/>
          <w:szCs w:val="24"/>
        </w:rPr>
        <w:t xml:space="preserve">tabungan </w:t>
      </w:r>
      <w:r w:rsidR="009547AF">
        <w:rPr>
          <w:rFonts w:ascii="Times New Roman" w:hAnsi="Times New Roman" w:cs="Times New Roman"/>
          <w:sz w:val="24"/>
          <w:szCs w:val="24"/>
        </w:rPr>
        <w:t xml:space="preserve">ini </w:t>
      </w:r>
      <w:r w:rsidRPr="00BB5CAA">
        <w:rPr>
          <w:rFonts w:ascii="Times New Roman" w:hAnsi="Times New Roman" w:cs="Times New Roman"/>
          <w:sz w:val="24"/>
          <w:szCs w:val="24"/>
        </w:rPr>
        <w:t>di</w:t>
      </w:r>
      <w:r w:rsidR="009547AF">
        <w:rPr>
          <w:rFonts w:ascii="Times New Roman" w:hAnsi="Times New Roman" w:cs="Times New Roman"/>
          <w:sz w:val="24"/>
          <w:szCs w:val="24"/>
        </w:rPr>
        <w:t>dapat</w:t>
      </w:r>
      <w:r w:rsidR="00D11D73" w:rsidRPr="00BB5CAA">
        <w:rPr>
          <w:rFonts w:ascii="Times New Roman" w:hAnsi="Times New Roman" w:cs="Times New Roman"/>
          <w:sz w:val="24"/>
          <w:szCs w:val="24"/>
        </w:rPr>
        <w:t xml:space="preserve"> dari warga sebagai sumber dana bank. Dana dari w</w:t>
      </w:r>
      <w:r w:rsidR="009547AF">
        <w:rPr>
          <w:rFonts w:ascii="Times New Roman" w:hAnsi="Times New Roman" w:cs="Times New Roman"/>
          <w:sz w:val="24"/>
          <w:szCs w:val="24"/>
        </w:rPr>
        <w:t xml:space="preserve">arga yang dapat dikumpulkan </w:t>
      </w:r>
      <w:r w:rsidR="00D11D73" w:rsidRPr="00BB5CAA">
        <w:rPr>
          <w:rFonts w:ascii="Times New Roman" w:hAnsi="Times New Roman" w:cs="Times New Roman"/>
          <w:sz w:val="24"/>
          <w:szCs w:val="24"/>
        </w:rPr>
        <w:t xml:space="preserve">hendak digunakan buat pemodalan lewat distribusi </w:t>
      </w:r>
      <w:r w:rsidR="00D11D73" w:rsidRPr="00081F27">
        <w:rPr>
          <w:rFonts w:ascii="Times New Roman" w:hAnsi="Times New Roman" w:cs="Times New Roman"/>
          <w:i/>
          <w:sz w:val="24"/>
          <w:szCs w:val="24"/>
        </w:rPr>
        <w:t>kredit zona riil</w:t>
      </w:r>
      <w:r w:rsidR="00D11D73" w:rsidRPr="00BB5CAA">
        <w:rPr>
          <w:rFonts w:ascii="Times New Roman" w:hAnsi="Times New Roman" w:cs="Times New Roman"/>
          <w:sz w:val="24"/>
          <w:szCs w:val="24"/>
        </w:rPr>
        <w:t xml:space="preserve"> </w:t>
      </w:r>
      <w:r w:rsidR="00D11D73" w:rsidRPr="00BB5CAA">
        <w:rPr>
          <w:rFonts w:ascii="Times New Roman" w:hAnsi="Times New Roman" w:cs="Times New Roman"/>
          <w:sz w:val="24"/>
          <w:szCs w:val="24"/>
        </w:rPr>
        <w:fldChar w:fldCharType="begin" w:fldLock="1"/>
      </w:r>
      <w:r w:rsidR="002909B1" w:rsidRPr="00BB5CAA">
        <w:rPr>
          <w:rFonts w:ascii="Times New Roman" w:hAnsi="Times New Roman" w:cs="Times New Roman"/>
          <w:sz w:val="24"/>
          <w:szCs w:val="24"/>
        </w:rPr>
        <w:instrText>ADDIN CSL_CITATION {"citationItems":[{"id":"ITEM-1","itemData":{"DOI":"10.32722/eb.v20i1.4057","ISSN":"1412-2774","abstract":"Penelitian ini bertujuan untuk  dapat mengetahui apakah terdapat pengaruh dalam(DPK) Dana Pihak Ketiga, dan Modal Sendiri terhadap Pembiayaan Murabahah. Penelitian ini dilakukan terhadap Bank  Umum  Syariah  tahun  2016-2019.  Penelitian  ini  merupakan penelitian  yang  termasuk  dalam kuantitatif dengan alat untuk mengolah data menggunakan SPSS 25.0. Alat ukur untuk menganalisis yang digunakan adalah analisis regresi linear berganda. Uji hipotesis yang digunakana adalah Uji Parsial (Uji T) dan Uji Simultan (Uji F), dan djuga dilakukan Uji asumsi klasik yang meliputi uji normalitas, uji multikolinieritas, uji autokorelasi dan uji heteroskedastisitas. Hasil penelitian menunjukkan bahwa Dana Pihak Ketiga berpengaruh positif secara signifikan terhadap Pembiayaan Murabahah, variabel Modal Sendiri berpengaruh positif secara tidak signifikan terhadap Pembiayaan Murabahah. Dan hasil pengujian bahwa  Dana Pihak Ketiga dan  Modal Sendiri secara  simultan berpengaruh terhadap Pembiayaan Murabahah.\r  \r Kata kunci : Dana Pihak Ketiga; Modal Sendiri; Pembiayaan Murabahah","author":[{"dropping-particle":"","family":"Sari","given":"Liana","non-dropping-particle":"","parse-names":false,"suffix":""},{"dropping-particle":"","family":"Feb","given":"Wirman","non-dropping-particle":"","parse-names":false,"suffix":""}],"container-title":"Ekonomi &amp; Bisnis","id":"ITEM-1","issue":"1","issued":{"date-parts":[["2021"]]},"page":"31-40","title":"Pengaruh Dana Pihak Ketiga (Dpk) Dan Modal Sendiri Terhadap Pembiayaan Murabahah Pada Bank Umum Syariah Periode 2016-2019","type":"article-journal","volume":"20"},"uris":["http://www.mendeley.com/documents/?uuid=4c8f9d3c-de4e-4e73-9927-6c8febe8ffb8"]}],"mendeley":{"formattedCitation":"(Sari &amp; Feb, 2021)","plainTextFormattedCitation":"(Sari &amp; Feb, 2021)","previouslyFormattedCitation":"(Sari &amp; Feb, 2021)"},"properties":{"noteIndex":0},"schema":"https://github.com/citation-style-language/schema/raw/master/csl-citation.json"}</w:instrText>
      </w:r>
      <w:r w:rsidR="00D11D73" w:rsidRPr="00BB5CAA">
        <w:rPr>
          <w:rFonts w:ascii="Times New Roman" w:hAnsi="Times New Roman" w:cs="Times New Roman"/>
          <w:sz w:val="24"/>
          <w:szCs w:val="24"/>
        </w:rPr>
        <w:fldChar w:fldCharType="separate"/>
      </w:r>
      <w:r w:rsidR="00081F27">
        <w:rPr>
          <w:rFonts w:ascii="Times New Roman" w:hAnsi="Times New Roman" w:cs="Times New Roman"/>
          <w:noProof/>
          <w:sz w:val="24"/>
          <w:szCs w:val="24"/>
        </w:rPr>
        <w:t>menurut Sari</w:t>
      </w:r>
      <w:r w:rsidR="0024052D">
        <w:rPr>
          <w:rFonts w:ascii="Times New Roman" w:hAnsi="Times New Roman" w:cs="Times New Roman"/>
          <w:noProof/>
          <w:sz w:val="24"/>
          <w:szCs w:val="24"/>
        </w:rPr>
        <w:t xml:space="preserve"> &amp; Wirman</w:t>
      </w:r>
      <w:r w:rsidR="00081F27">
        <w:rPr>
          <w:rFonts w:ascii="Times New Roman" w:hAnsi="Times New Roman" w:cs="Times New Roman"/>
          <w:noProof/>
          <w:sz w:val="24"/>
          <w:szCs w:val="24"/>
        </w:rPr>
        <w:t xml:space="preserve"> (</w:t>
      </w:r>
      <w:r w:rsidR="002909B1" w:rsidRPr="00BB5CAA">
        <w:rPr>
          <w:rFonts w:ascii="Times New Roman" w:hAnsi="Times New Roman" w:cs="Times New Roman"/>
          <w:noProof/>
          <w:sz w:val="24"/>
          <w:szCs w:val="24"/>
        </w:rPr>
        <w:t>2021)</w:t>
      </w:r>
      <w:r w:rsidR="00D11D73" w:rsidRPr="00BB5CAA">
        <w:rPr>
          <w:rFonts w:ascii="Times New Roman" w:hAnsi="Times New Roman" w:cs="Times New Roman"/>
          <w:sz w:val="24"/>
          <w:szCs w:val="24"/>
        </w:rPr>
        <w:fldChar w:fldCharType="end"/>
      </w:r>
      <w:r w:rsidR="00D11D73" w:rsidRPr="00BB5CAA">
        <w:rPr>
          <w:rFonts w:ascii="Times New Roman" w:hAnsi="Times New Roman" w:cs="Times New Roman"/>
          <w:sz w:val="24"/>
          <w:szCs w:val="24"/>
        </w:rPr>
        <w:t xml:space="preserve">. </w:t>
      </w:r>
      <w:r w:rsidR="0016544B">
        <w:rPr>
          <w:rFonts w:ascii="Times New Roman" w:hAnsi="Times New Roman" w:cs="Times New Roman"/>
          <w:sz w:val="24"/>
          <w:szCs w:val="24"/>
        </w:rPr>
        <w:t xml:space="preserve">Besarnya </w:t>
      </w:r>
      <w:r w:rsidR="00081F27">
        <w:rPr>
          <w:rFonts w:ascii="Times New Roman" w:hAnsi="Times New Roman" w:cs="Times New Roman"/>
          <w:sz w:val="24"/>
          <w:szCs w:val="24"/>
        </w:rPr>
        <w:t xml:space="preserve">dana </w:t>
      </w:r>
      <w:r w:rsidR="0016544B">
        <w:rPr>
          <w:rFonts w:ascii="Times New Roman" w:hAnsi="Times New Roman" w:cs="Times New Roman"/>
          <w:sz w:val="24"/>
          <w:szCs w:val="24"/>
        </w:rPr>
        <w:t xml:space="preserve">disalurkan oleh bank tergantung seberapa besar dana yang disediakan bank, jadi besar kecilnya dana yang </w:t>
      </w:r>
      <w:r w:rsidR="00405BD7" w:rsidRPr="00BB5CAA">
        <w:rPr>
          <w:rFonts w:ascii="Times New Roman" w:hAnsi="Times New Roman" w:cs="Times New Roman"/>
          <w:sz w:val="24"/>
          <w:szCs w:val="24"/>
        </w:rPr>
        <w:t>berhasil dihimpun oleh suatu bank merupakan satu barometer dalam menilai tingkat kepercayaan masyarakat t</w:t>
      </w:r>
      <w:r w:rsidR="00EE0B69" w:rsidRPr="00BB5CAA">
        <w:rPr>
          <w:rFonts w:ascii="Times New Roman" w:hAnsi="Times New Roman" w:cs="Times New Roman"/>
          <w:sz w:val="24"/>
          <w:szCs w:val="24"/>
        </w:rPr>
        <w:t>erhadap bank yan</w:t>
      </w:r>
      <w:r w:rsidRPr="00BB5CAA">
        <w:rPr>
          <w:rFonts w:ascii="Times New Roman" w:hAnsi="Times New Roman" w:cs="Times New Roman"/>
          <w:sz w:val="24"/>
          <w:szCs w:val="24"/>
        </w:rPr>
        <w:t xml:space="preserve">g bersangkutan </w:t>
      </w:r>
      <w:r w:rsidRPr="00BB5CAA">
        <w:rPr>
          <w:rFonts w:ascii="Times New Roman" w:hAnsi="Times New Roman" w:cs="Times New Roman"/>
          <w:sz w:val="24"/>
          <w:szCs w:val="24"/>
        </w:rPr>
        <w:fldChar w:fldCharType="begin" w:fldLock="1"/>
      </w:r>
      <w:r w:rsidR="002909B1" w:rsidRPr="00BB5CAA">
        <w:rPr>
          <w:rFonts w:ascii="Times New Roman" w:hAnsi="Times New Roman" w:cs="Times New Roman"/>
          <w:sz w:val="24"/>
          <w:szCs w:val="24"/>
        </w:rPr>
        <w:instrText>ADDIN CSL_CITATION {"citationItems":[{"id":"ITEM-1","itemData":{"DOI":"10.32627/maps.v3i1.141","ISSN":"2597-3665","abstract":"This study aims to determine how the influence of DPK, Murabaha NPF, and inflation towards Murabaha Financing partially or simultaneously at the Indonesian Sharia Commercial Bank for the period of 2016-2018. In this study, the method used is a quantitative method and uses secondary data. Secondary data were obtained from Shariah Banking Statistics reports published by the Otoiritas Jasa Keuangan (OJK) and Bank Indonesia int the period January 2016 -December 2018. The data in this study were 36 data. The technique analysis used in this study is multiple linear regression using the SPSS 23 application programs. The results of this study indicate that based on a hypothesis test that is partially (t-test) that DPK and inflation have significant negative effect on Murabahah Financing. Whereas NPF Murabaha has insignificant negative effect in Murabaha Financing. The results of the simultaneous hypothesis test (F-Test) show that DPK, NPF Murbahah, and Inflation simultaneously or together have a significant effect on Murabaha Financing.","author":[{"dropping-particle":"","family":"Anisa","given":"Linda Sri","non-dropping-particle":"","parse-names":false,"suffix":""},{"dropping-particle":"","family":"Tripuspitorini","given":"Fifi Afiyanti","non-dropping-particle":"","parse-names":false,"suffix":""}],"container-title":"Jurnal Maps (Manajemen Perbankan Syariah)","id":"ITEM-1","issue":"1","issued":{"date-parts":[["2019"]]},"page":"52-64","title":"Analisis Pengaruh Dana Pihak Ketiga, Non Performing Finance Murabahah, Dan Inflasi Terhadap Pembiayaan Murabahah Pada Bank Umum Syariah Di Indonesia","type":"article-journal","volume":"3"},"uris":["http://www.mendeley.com/documents/?uuid=0b6b78b8-956f-4f93-9feb-2e1dfbe93f03"]}],"mendeley":{"formattedCitation":"(Anisa &amp; Tripuspitorini, 2019)","plainTextFormattedCitation":"(Anisa &amp; Tripuspitorini, 2019)","previouslyFormattedCitation":"(Anisa &amp; Tripuspitorini, 2019)"},"properties":{"noteIndex":0},"schema":"https://github.com/citation-style-language/schema/raw/master/csl-citation.json"}</w:instrText>
      </w:r>
      <w:r w:rsidRPr="00BB5CAA">
        <w:rPr>
          <w:rFonts w:ascii="Times New Roman" w:hAnsi="Times New Roman" w:cs="Times New Roman"/>
          <w:sz w:val="24"/>
          <w:szCs w:val="24"/>
        </w:rPr>
        <w:fldChar w:fldCharType="separate"/>
      </w:r>
      <w:r w:rsidR="00081F27">
        <w:rPr>
          <w:rFonts w:ascii="Times New Roman" w:hAnsi="Times New Roman" w:cs="Times New Roman"/>
          <w:noProof/>
          <w:sz w:val="24"/>
          <w:szCs w:val="24"/>
        </w:rPr>
        <w:t>Anisa &amp; Tripuspitorini (</w:t>
      </w:r>
      <w:r w:rsidR="002909B1" w:rsidRPr="00BB5CAA">
        <w:rPr>
          <w:rFonts w:ascii="Times New Roman" w:hAnsi="Times New Roman" w:cs="Times New Roman"/>
          <w:noProof/>
          <w:sz w:val="24"/>
          <w:szCs w:val="24"/>
        </w:rPr>
        <w:t>2019)</w:t>
      </w:r>
      <w:r w:rsidRPr="00BB5CAA">
        <w:rPr>
          <w:rFonts w:ascii="Times New Roman" w:hAnsi="Times New Roman" w:cs="Times New Roman"/>
          <w:sz w:val="24"/>
          <w:szCs w:val="24"/>
        </w:rPr>
        <w:fldChar w:fldCharType="end"/>
      </w:r>
      <w:r w:rsidR="00217367">
        <w:rPr>
          <w:rFonts w:ascii="Times New Roman" w:hAnsi="Times New Roman" w:cs="Times New Roman"/>
          <w:sz w:val="24"/>
          <w:szCs w:val="24"/>
        </w:rPr>
        <w:t>.</w:t>
      </w:r>
      <w:r w:rsidR="009547AF">
        <w:rPr>
          <w:rFonts w:ascii="Times New Roman" w:hAnsi="Times New Roman" w:cs="Times New Roman"/>
          <w:sz w:val="24"/>
          <w:szCs w:val="24"/>
        </w:rPr>
        <w:t xml:space="preserve"> DPK</w:t>
      </w:r>
      <w:r w:rsidR="0016544B">
        <w:rPr>
          <w:rFonts w:ascii="Times New Roman" w:hAnsi="Times New Roman" w:cs="Times New Roman"/>
          <w:sz w:val="24"/>
          <w:szCs w:val="24"/>
        </w:rPr>
        <w:t xml:space="preserve"> adalah </w:t>
      </w:r>
      <w:r w:rsidR="00EE0B69" w:rsidRPr="00BB5CAA">
        <w:rPr>
          <w:rFonts w:ascii="Times New Roman" w:hAnsi="Times New Roman" w:cs="Times New Roman"/>
          <w:sz w:val="24"/>
          <w:szCs w:val="24"/>
        </w:rPr>
        <w:t xml:space="preserve">sumber dana </w:t>
      </w:r>
      <w:r w:rsidR="0016544B">
        <w:rPr>
          <w:rFonts w:ascii="Times New Roman" w:hAnsi="Times New Roman" w:cs="Times New Roman"/>
          <w:sz w:val="24"/>
          <w:szCs w:val="24"/>
        </w:rPr>
        <w:t xml:space="preserve">bank yang utama </w:t>
      </w:r>
      <w:r w:rsidR="00B63462" w:rsidRPr="00BB5CAA">
        <w:rPr>
          <w:rFonts w:ascii="Times New Roman" w:hAnsi="Times New Roman" w:cs="Times New Roman"/>
          <w:sz w:val="24"/>
          <w:szCs w:val="24"/>
        </w:rPr>
        <w:t>diumpamakan sebagai darah dalam tubuh manusia, sehingga jika pertumbuhan suatu bank menunj</w:t>
      </w:r>
      <w:r w:rsidR="007E2E46" w:rsidRPr="00BB5CAA">
        <w:rPr>
          <w:rFonts w:ascii="Times New Roman" w:hAnsi="Times New Roman" w:cs="Times New Roman"/>
          <w:sz w:val="24"/>
          <w:szCs w:val="24"/>
        </w:rPr>
        <w:t>ukan kecenderungan yang menurun</w:t>
      </w:r>
      <w:r w:rsidR="0016544B">
        <w:rPr>
          <w:rFonts w:ascii="Times New Roman" w:hAnsi="Times New Roman" w:cs="Times New Roman"/>
          <w:sz w:val="24"/>
          <w:szCs w:val="24"/>
        </w:rPr>
        <w:t xml:space="preserve"> maka hal tersebut</w:t>
      </w:r>
      <w:r w:rsidR="007E2E46" w:rsidRPr="00BB5CAA">
        <w:rPr>
          <w:rFonts w:ascii="Times New Roman" w:hAnsi="Times New Roman" w:cs="Times New Roman"/>
          <w:sz w:val="24"/>
          <w:szCs w:val="24"/>
        </w:rPr>
        <w:t xml:space="preserve"> memperlemah kegiatan operas</w:t>
      </w:r>
      <w:r w:rsidR="00B63462" w:rsidRPr="00BB5CAA">
        <w:rPr>
          <w:rFonts w:ascii="Times New Roman" w:hAnsi="Times New Roman" w:cs="Times New Roman"/>
          <w:sz w:val="24"/>
          <w:szCs w:val="24"/>
        </w:rPr>
        <w:t>ional bank</w:t>
      </w:r>
      <w:r w:rsidRPr="00BB5CAA">
        <w:rPr>
          <w:rFonts w:ascii="Times New Roman" w:hAnsi="Times New Roman" w:cs="Times New Roman"/>
          <w:sz w:val="24"/>
          <w:szCs w:val="24"/>
        </w:rPr>
        <w:t>.</w:t>
      </w:r>
      <w:r w:rsidR="00665F01">
        <w:rPr>
          <w:rFonts w:ascii="Times New Roman" w:hAnsi="Times New Roman" w:cs="Times New Roman"/>
          <w:sz w:val="24"/>
          <w:szCs w:val="24"/>
        </w:rPr>
        <w:t xml:space="preserve"> </w:t>
      </w:r>
      <w:r w:rsidR="00217367">
        <w:rPr>
          <w:rFonts w:ascii="Times New Roman" w:hAnsi="Times New Roman" w:cs="Times New Roman"/>
          <w:sz w:val="24"/>
          <w:szCs w:val="24"/>
        </w:rPr>
        <w:t>R</w:t>
      </w:r>
      <w:r w:rsidR="00665F01" w:rsidRPr="00665F01">
        <w:rPr>
          <w:rFonts w:ascii="Times New Roman" w:hAnsi="Times New Roman" w:cs="Times New Roman"/>
          <w:sz w:val="24"/>
          <w:szCs w:val="24"/>
        </w:rPr>
        <w:t xml:space="preserve">umus penelitian </w:t>
      </w:r>
      <w:r w:rsidR="00665F01" w:rsidRPr="00665F01">
        <w:rPr>
          <w:rFonts w:ascii="Times New Roman" w:hAnsi="Times New Roman" w:cs="Times New Roman"/>
          <w:i/>
          <w:sz w:val="24"/>
          <w:szCs w:val="24"/>
        </w:rPr>
        <w:t>Dana Pihak Ketiga</w:t>
      </w:r>
      <w:r w:rsidR="00665F01" w:rsidRPr="00665F01">
        <w:rPr>
          <w:rFonts w:ascii="Times New Roman" w:hAnsi="Times New Roman" w:cs="Times New Roman"/>
          <w:sz w:val="24"/>
          <w:szCs w:val="24"/>
        </w:rPr>
        <w:t xml:space="preserve"> yaitu sebagai berikut: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tblGrid>
      <w:tr w:rsidR="00665F01" w:rsidRPr="00333C4B" w:rsidTr="00F013F2">
        <w:trPr>
          <w:jc w:val="center"/>
        </w:trPr>
        <w:tc>
          <w:tcPr>
            <w:tcW w:w="3811" w:type="dxa"/>
          </w:tcPr>
          <w:p w:rsidR="00665F01" w:rsidRPr="00333C4B" w:rsidRDefault="00665F01" w:rsidP="00F013F2">
            <w:pPr>
              <w:pStyle w:val="ListParagraph"/>
              <w:ind w:left="0"/>
              <w:jc w:val="both"/>
              <w:rPr>
                <w:rFonts w:ascii="Times New Roman" w:hAnsi="Times New Roman" w:cs="Times New Roman"/>
                <w:i/>
                <w:sz w:val="24"/>
                <w:szCs w:val="24"/>
              </w:rPr>
            </w:pPr>
            <w:r w:rsidRPr="00333C4B">
              <w:rPr>
                <w:rFonts w:ascii="Times New Roman" w:hAnsi="Times New Roman" w:cs="Times New Roman"/>
                <w:i/>
                <w:sz w:val="24"/>
                <w:szCs w:val="24"/>
              </w:rPr>
              <w:t xml:space="preserve">DPK = Giro + Deposito + Tabungan </w:t>
            </w:r>
          </w:p>
        </w:tc>
      </w:tr>
    </w:tbl>
    <w:p w:rsidR="00354F18" w:rsidRPr="00333C4B" w:rsidRDefault="00354F18" w:rsidP="0066786C">
      <w:pPr>
        <w:pStyle w:val="ListParagraph"/>
        <w:spacing w:line="240" w:lineRule="auto"/>
        <w:ind w:left="1134"/>
        <w:jc w:val="both"/>
        <w:rPr>
          <w:rFonts w:ascii="Times New Roman" w:hAnsi="Times New Roman" w:cs="Times New Roman"/>
          <w:sz w:val="24"/>
          <w:szCs w:val="24"/>
        </w:rPr>
      </w:pPr>
    </w:p>
    <w:p w:rsidR="008B03C2" w:rsidRPr="00333C4B" w:rsidRDefault="00A868D8" w:rsidP="00333C4B">
      <w:pPr>
        <w:pStyle w:val="ListParagraph"/>
        <w:numPr>
          <w:ilvl w:val="2"/>
          <w:numId w:val="13"/>
        </w:numPr>
        <w:spacing w:line="240" w:lineRule="auto"/>
        <w:ind w:left="1134" w:hanging="578"/>
        <w:rPr>
          <w:rFonts w:ascii="Times New Roman" w:hAnsi="Times New Roman" w:cs="Times New Roman"/>
          <w:b/>
          <w:sz w:val="24"/>
          <w:szCs w:val="24"/>
        </w:rPr>
      </w:pPr>
      <w:r w:rsidRPr="00081F27">
        <w:rPr>
          <w:rFonts w:ascii="Times New Roman" w:hAnsi="Times New Roman" w:cs="Times New Roman"/>
          <w:i/>
          <w:sz w:val="24"/>
          <w:szCs w:val="24"/>
        </w:rPr>
        <w:t>Non Performing Financing</w:t>
      </w:r>
      <w:r w:rsidRPr="00333C4B">
        <w:rPr>
          <w:rFonts w:ascii="Times New Roman" w:hAnsi="Times New Roman" w:cs="Times New Roman"/>
          <w:sz w:val="24"/>
          <w:szCs w:val="24"/>
        </w:rPr>
        <w:t xml:space="preserve"> (NPF)</w:t>
      </w:r>
    </w:p>
    <w:p w:rsidR="007E2E46" w:rsidRPr="00665F01" w:rsidRDefault="007C0991" w:rsidP="00665F01">
      <w:pPr>
        <w:pStyle w:val="ListParagraph"/>
        <w:spacing w:line="240" w:lineRule="auto"/>
        <w:ind w:left="1134" w:firstLine="426"/>
        <w:jc w:val="both"/>
        <w:rPr>
          <w:rFonts w:ascii="Times New Roman" w:hAnsi="Times New Roman" w:cs="Times New Roman"/>
          <w:sz w:val="24"/>
          <w:szCs w:val="24"/>
        </w:rPr>
      </w:pPr>
      <w:r w:rsidRPr="00081F27">
        <w:rPr>
          <w:rFonts w:ascii="Times New Roman" w:hAnsi="Times New Roman" w:cs="Times New Roman"/>
          <w:i/>
          <w:sz w:val="24"/>
          <w:szCs w:val="24"/>
        </w:rPr>
        <w:t>Non Performing Financing</w:t>
      </w:r>
      <w:r>
        <w:rPr>
          <w:rFonts w:ascii="Times New Roman" w:hAnsi="Times New Roman" w:cs="Times New Roman"/>
          <w:sz w:val="24"/>
          <w:szCs w:val="24"/>
        </w:rPr>
        <w:t xml:space="preserve"> </w:t>
      </w:r>
      <w:r w:rsidR="006363B9" w:rsidRPr="00333C4B">
        <w:rPr>
          <w:rFonts w:ascii="Times New Roman" w:hAnsi="Times New Roman" w:cs="Times New Roman"/>
          <w:sz w:val="24"/>
          <w:szCs w:val="24"/>
        </w:rPr>
        <w:t>menurut B</w:t>
      </w:r>
      <w:r>
        <w:rPr>
          <w:rFonts w:ascii="Times New Roman" w:hAnsi="Times New Roman" w:cs="Times New Roman"/>
          <w:sz w:val="24"/>
          <w:szCs w:val="24"/>
        </w:rPr>
        <w:t>ank Indonesia adalah</w:t>
      </w:r>
      <w:r w:rsidR="006363B9" w:rsidRPr="00333C4B">
        <w:rPr>
          <w:rFonts w:ascii="Times New Roman" w:hAnsi="Times New Roman" w:cs="Times New Roman"/>
          <w:sz w:val="24"/>
          <w:szCs w:val="24"/>
        </w:rPr>
        <w:t xml:space="preserve"> perbandingan </w:t>
      </w:r>
      <w:r>
        <w:rPr>
          <w:rFonts w:ascii="Times New Roman" w:hAnsi="Times New Roman" w:cs="Times New Roman"/>
          <w:sz w:val="24"/>
          <w:szCs w:val="24"/>
        </w:rPr>
        <w:t xml:space="preserve">rasio antara tingkat pembiayaan </w:t>
      </w:r>
      <w:r w:rsidR="006363B9" w:rsidRPr="00333C4B">
        <w:rPr>
          <w:rFonts w:ascii="Times New Roman" w:hAnsi="Times New Roman" w:cs="Times New Roman"/>
          <w:sz w:val="24"/>
          <w:szCs w:val="24"/>
        </w:rPr>
        <w:t>bermasalah denga</w:t>
      </w:r>
      <w:r w:rsidR="00683A3B">
        <w:rPr>
          <w:rFonts w:ascii="Times New Roman" w:hAnsi="Times New Roman" w:cs="Times New Roman"/>
          <w:sz w:val="24"/>
          <w:szCs w:val="24"/>
        </w:rPr>
        <w:t xml:space="preserve">n seluruh total pembiayaan </w:t>
      </w:r>
      <w:r w:rsidR="006363B9" w:rsidRPr="00333C4B">
        <w:rPr>
          <w:rFonts w:ascii="Times New Roman" w:hAnsi="Times New Roman" w:cs="Times New Roman"/>
          <w:sz w:val="24"/>
          <w:szCs w:val="24"/>
        </w:rPr>
        <w:t xml:space="preserve">disalurkan oleh bank syariah pada suatu periode. </w:t>
      </w:r>
      <w:r w:rsidR="00534057" w:rsidRPr="00333C4B">
        <w:rPr>
          <w:rFonts w:ascii="Times New Roman" w:hAnsi="Times New Roman" w:cs="Times New Roman"/>
          <w:sz w:val="24"/>
          <w:szCs w:val="24"/>
        </w:rPr>
        <w:t>S</w:t>
      </w:r>
      <w:r w:rsidR="006363B9" w:rsidRPr="00333C4B">
        <w:rPr>
          <w:rFonts w:ascii="Times New Roman" w:hAnsi="Times New Roman" w:cs="Times New Roman"/>
          <w:sz w:val="24"/>
          <w:szCs w:val="24"/>
        </w:rPr>
        <w:t xml:space="preserve">alah satunya </w:t>
      </w:r>
      <w:r w:rsidR="00534057" w:rsidRPr="00333C4B">
        <w:rPr>
          <w:rFonts w:ascii="Times New Roman" w:hAnsi="Times New Roman" w:cs="Times New Roman"/>
          <w:sz w:val="24"/>
          <w:szCs w:val="24"/>
        </w:rPr>
        <w:t xml:space="preserve">risiko yang dihadapi bank </w:t>
      </w:r>
      <w:r w:rsidR="006363B9" w:rsidRPr="00333C4B">
        <w:rPr>
          <w:rFonts w:ascii="Times New Roman" w:hAnsi="Times New Roman" w:cs="Times New Roman"/>
          <w:sz w:val="24"/>
          <w:szCs w:val="24"/>
        </w:rPr>
        <w:t>adalah</w:t>
      </w:r>
      <w:r w:rsidR="00683A3B">
        <w:rPr>
          <w:rFonts w:ascii="Times New Roman" w:hAnsi="Times New Roman" w:cs="Times New Roman"/>
          <w:sz w:val="24"/>
          <w:szCs w:val="24"/>
        </w:rPr>
        <w:t xml:space="preserve"> </w:t>
      </w:r>
      <w:r w:rsidR="00534057" w:rsidRPr="00333C4B">
        <w:rPr>
          <w:rFonts w:ascii="Times New Roman" w:hAnsi="Times New Roman" w:cs="Times New Roman"/>
          <w:sz w:val="24"/>
          <w:szCs w:val="24"/>
        </w:rPr>
        <w:t xml:space="preserve">tidak terbayarnya pembiayaan yang telah diberikan atau sering disebut dengan risiko pembiayaan. </w:t>
      </w:r>
      <w:r w:rsidR="00665F01">
        <w:rPr>
          <w:rFonts w:ascii="Times New Roman" w:hAnsi="Times New Roman" w:cs="Times New Roman"/>
          <w:sz w:val="24"/>
          <w:szCs w:val="24"/>
        </w:rPr>
        <w:t xml:space="preserve">Umumnya </w:t>
      </w:r>
      <w:r w:rsidR="00534057" w:rsidRPr="00333C4B">
        <w:rPr>
          <w:rFonts w:ascii="Times New Roman" w:hAnsi="Times New Roman" w:cs="Times New Roman"/>
          <w:sz w:val="24"/>
          <w:szCs w:val="24"/>
        </w:rPr>
        <w:t>risiko ini timbu</w:t>
      </w:r>
      <w:r>
        <w:rPr>
          <w:rFonts w:ascii="Times New Roman" w:hAnsi="Times New Roman" w:cs="Times New Roman"/>
          <w:sz w:val="24"/>
          <w:szCs w:val="24"/>
        </w:rPr>
        <w:t>l dari berbagai pembiayaan yang</w:t>
      </w:r>
      <w:r w:rsidR="00534057" w:rsidRPr="00333C4B">
        <w:rPr>
          <w:rFonts w:ascii="Times New Roman" w:hAnsi="Times New Roman" w:cs="Times New Roman"/>
          <w:sz w:val="24"/>
          <w:szCs w:val="24"/>
        </w:rPr>
        <w:t xml:space="preserve"> </w:t>
      </w:r>
      <w:r w:rsidR="00534057" w:rsidRPr="00081F27">
        <w:rPr>
          <w:rFonts w:ascii="Times New Roman" w:hAnsi="Times New Roman" w:cs="Times New Roman"/>
          <w:i/>
          <w:sz w:val="24"/>
          <w:szCs w:val="24"/>
        </w:rPr>
        <w:t>non performing</w:t>
      </w:r>
      <w:r w:rsidR="00534057" w:rsidRPr="00333C4B">
        <w:rPr>
          <w:rFonts w:ascii="Times New Roman" w:hAnsi="Times New Roman" w:cs="Times New Roman"/>
          <w:sz w:val="24"/>
          <w:szCs w:val="24"/>
        </w:rPr>
        <w:t xml:space="preserve"> atau </w:t>
      </w:r>
      <w:r w:rsidR="00534057" w:rsidRPr="00081F27">
        <w:rPr>
          <w:rFonts w:ascii="Times New Roman" w:hAnsi="Times New Roman" w:cs="Times New Roman"/>
          <w:i/>
          <w:sz w:val="24"/>
          <w:szCs w:val="24"/>
        </w:rPr>
        <w:t>non performing fi</w:t>
      </w:r>
      <w:r w:rsidR="00BB5CAA" w:rsidRPr="00081F27">
        <w:rPr>
          <w:rFonts w:ascii="Times New Roman" w:hAnsi="Times New Roman" w:cs="Times New Roman"/>
          <w:i/>
          <w:sz w:val="24"/>
          <w:szCs w:val="24"/>
        </w:rPr>
        <w:t>nancing</w:t>
      </w:r>
      <w:r>
        <w:rPr>
          <w:rFonts w:ascii="Times New Roman" w:hAnsi="Times New Roman" w:cs="Times New Roman"/>
          <w:sz w:val="24"/>
          <w:szCs w:val="24"/>
        </w:rPr>
        <w:t>. Merupakan f</w:t>
      </w:r>
      <w:r w:rsidR="00534057" w:rsidRPr="00333C4B">
        <w:rPr>
          <w:rFonts w:ascii="Times New Roman" w:hAnsi="Times New Roman" w:cs="Times New Roman"/>
          <w:sz w:val="24"/>
          <w:szCs w:val="24"/>
        </w:rPr>
        <w:t>actor lain yang dapat dianggap sebagai factor internal yang mempengaruhi</w:t>
      </w:r>
      <w:r w:rsidR="00682A60" w:rsidRPr="00333C4B">
        <w:rPr>
          <w:rFonts w:ascii="Times New Roman" w:hAnsi="Times New Roman" w:cs="Times New Roman"/>
          <w:sz w:val="24"/>
          <w:szCs w:val="24"/>
        </w:rPr>
        <w:t xml:space="preserve"> pembiayaan berbasis murabahah.</w:t>
      </w:r>
      <w:r w:rsidR="00665F01">
        <w:rPr>
          <w:rFonts w:ascii="Times New Roman" w:hAnsi="Times New Roman" w:cs="Times New Roman"/>
          <w:sz w:val="24"/>
          <w:szCs w:val="24"/>
        </w:rPr>
        <w:t xml:space="preserve"> </w:t>
      </w:r>
      <w:r w:rsidR="009C7112">
        <w:rPr>
          <w:rFonts w:ascii="Times New Roman" w:hAnsi="Times New Roman" w:cs="Times New Roman"/>
          <w:sz w:val="24"/>
          <w:szCs w:val="24"/>
        </w:rPr>
        <w:t>Dalam peraturan bank Indonesia</w:t>
      </w:r>
      <w:r w:rsidRPr="00665F01">
        <w:rPr>
          <w:rFonts w:ascii="Times New Roman" w:hAnsi="Times New Roman" w:cs="Times New Roman"/>
          <w:sz w:val="24"/>
          <w:szCs w:val="24"/>
        </w:rPr>
        <w:t xml:space="preserve"> N</w:t>
      </w:r>
      <w:r w:rsidR="009C7112">
        <w:rPr>
          <w:rFonts w:ascii="Times New Roman" w:hAnsi="Times New Roman" w:cs="Times New Roman"/>
          <w:sz w:val="24"/>
          <w:szCs w:val="24"/>
        </w:rPr>
        <w:t>omor 15/35/DPAU tanggal 29 Agustus 2013</w:t>
      </w:r>
      <w:r w:rsidR="00534057" w:rsidRPr="00665F01">
        <w:rPr>
          <w:rFonts w:ascii="Times New Roman" w:hAnsi="Times New Roman" w:cs="Times New Roman"/>
          <w:sz w:val="24"/>
          <w:szCs w:val="24"/>
        </w:rPr>
        <w:t xml:space="preserve"> tentang </w:t>
      </w:r>
      <w:r w:rsidR="0011556F" w:rsidRPr="00665F01">
        <w:rPr>
          <w:rFonts w:ascii="Times New Roman" w:hAnsi="Times New Roman" w:cs="Times New Roman"/>
          <w:sz w:val="24"/>
          <w:szCs w:val="24"/>
        </w:rPr>
        <w:t xml:space="preserve">penilaian kualitas bank umum yang melakukan kegiatan usahanya berdasarkan hukum syariah pasal 9 ayat 2 yang menyebutkan bahwa </w:t>
      </w:r>
      <w:r w:rsidR="0069417F" w:rsidRPr="00665F01">
        <w:rPr>
          <w:rFonts w:ascii="Times New Roman" w:hAnsi="Times New Roman" w:cs="Times New Roman"/>
          <w:sz w:val="24"/>
          <w:szCs w:val="24"/>
        </w:rPr>
        <w:t xml:space="preserve">penialaian kualitas aktiva produktif </w:t>
      </w:r>
      <w:r w:rsidR="0011556F" w:rsidRPr="00665F01">
        <w:rPr>
          <w:rFonts w:ascii="Times New Roman" w:hAnsi="Times New Roman" w:cs="Times New Roman"/>
          <w:sz w:val="24"/>
          <w:szCs w:val="24"/>
        </w:rPr>
        <w:t>bentuk pembiayaan dibagi menjadi 5 golongan, yaitu lancar, perhatian khusus, kurang</w:t>
      </w:r>
      <w:r w:rsidR="00103E3E" w:rsidRPr="00665F01">
        <w:rPr>
          <w:rFonts w:ascii="Times New Roman" w:hAnsi="Times New Roman" w:cs="Times New Roman"/>
          <w:sz w:val="24"/>
          <w:szCs w:val="24"/>
        </w:rPr>
        <w:t xml:space="preserve"> lancar</w:t>
      </w:r>
      <w:r w:rsidR="009547AF">
        <w:rPr>
          <w:rFonts w:ascii="Times New Roman" w:hAnsi="Times New Roman" w:cs="Times New Roman"/>
          <w:sz w:val="24"/>
          <w:szCs w:val="24"/>
        </w:rPr>
        <w:t>, diragukan, macet</w:t>
      </w:r>
      <w:r w:rsidR="00692B16" w:rsidRPr="00665F01">
        <w:rPr>
          <w:rFonts w:ascii="Times New Roman" w:hAnsi="Times New Roman" w:cs="Times New Roman"/>
          <w:sz w:val="24"/>
          <w:szCs w:val="24"/>
        </w:rPr>
        <w:t>.</w:t>
      </w:r>
    </w:p>
    <w:p w:rsidR="00C0382F" w:rsidRPr="00C0382F" w:rsidRDefault="00665F01" w:rsidP="00C0382F">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692B16" w:rsidRPr="00656A3B">
        <w:rPr>
          <w:rFonts w:ascii="Times New Roman" w:hAnsi="Times New Roman" w:cs="Times New Roman"/>
          <w:i/>
          <w:sz w:val="24"/>
          <w:szCs w:val="24"/>
        </w:rPr>
        <w:t>Pernyataan Standar Akuntansi Keuangan</w:t>
      </w:r>
      <w:r w:rsidR="00692B16" w:rsidRPr="00333C4B">
        <w:rPr>
          <w:rFonts w:ascii="Times New Roman" w:hAnsi="Times New Roman" w:cs="Times New Roman"/>
          <w:sz w:val="24"/>
          <w:szCs w:val="24"/>
        </w:rPr>
        <w:t xml:space="preserve"> (PSAK) Nomor 31 disebutkan bahwa kredit atau pembiayaa</w:t>
      </w:r>
      <w:r w:rsidR="005032A3">
        <w:rPr>
          <w:rFonts w:ascii="Times New Roman" w:hAnsi="Times New Roman" w:cs="Times New Roman"/>
          <w:sz w:val="24"/>
          <w:szCs w:val="24"/>
        </w:rPr>
        <w:t xml:space="preserve">n bermasalah adalah kredit yang </w:t>
      </w:r>
      <w:r w:rsidR="00692B16" w:rsidRPr="00333C4B">
        <w:rPr>
          <w:rFonts w:ascii="Times New Roman" w:hAnsi="Times New Roman" w:cs="Times New Roman"/>
          <w:sz w:val="24"/>
          <w:szCs w:val="24"/>
        </w:rPr>
        <w:t>pem</w:t>
      </w:r>
      <w:r w:rsidR="005032A3">
        <w:rPr>
          <w:rFonts w:ascii="Times New Roman" w:hAnsi="Times New Roman" w:cs="Times New Roman"/>
          <w:sz w:val="24"/>
          <w:szCs w:val="24"/>
        </w:rPr>
        <w:t xml:space="preserve">bayaran angsuran pokok dan/atau </w:t>
      </w:r>
      <w:r w:rsidR="00692B16" w:rsidRPr="00333C4B">
        <w:rPr>
          <w:rFonts w:ascii="Times New Roman" w:hAnsi="Times New Roman" w:cs="Times New Roman"/>
          <w:sz w:val="24"/>
          <w:szCs w:val="24"/>
        </w:rPr>
        <w:t>bunganya telah lewat 90 hari setelah jatuh tempo, atau kredit yang pembayarannya secara tep</w:t>
      </w:r>
      <w:r w:rsidR="005032A3">
        <w:rPr>
          <w:rFonts w:ascii="Times New Roman" w:hAnsi="Times New Roman" w:cs="Times New Roman"/>
          <w:sz w:val="24"/>
          <w:szCs w:val="24"/>
        </w:rPr>
        <w:t xml:space="preserve">at waktu sangat diragukan. </w:t>
      </w:r>
      <w:r w:rsidR="005032A3">
        <w:rPr>
          <w:rFonts w:ascii="Times New Roman" w:hAnsi="Times New Roman" w:cs="Times New Roman"/>
          <w:sz w:val="24"/>
          <w:szCs w:val="24"/>
        </w:rPr>
        <w:lastRenderedPageBreak/>
        <w:t>NPF secara luas didefinisikan sebagai suatu kredit dimana pembayaran yang dilakukan tersendat-sendat dan tidak mencukupi kewajiba</w:t>
      </w:r>
      <w:r w:rsidR="00656A3B">
        <w:rPr>
          <w:rFonts w:ascii="Times New Roman" w:hAnsi="Times New Roman" w:cs="Times New Roman"/>
          <w:sz w:val="24"/>
          <w:szCs w:val="24"/>
        </w:rPr>
        <w:t>n minimal yang ditetapkan sampai</w:t>
      </w:r>
      <w:r w:rsidR="005032A3">
        <w:rPr>
          <w:rFonts w:ascii="Times New Roman" w:hAnsi="Times New Roman" w:cs="Times New Roman"/>
          <w:sz w:val="24"/>
          <w:szCs w:val="24"/>
        </w:rPr>
        <w:t xml:space="preserve"> dengan kredit yang sulit untuk dilunasi atau bahkan tidak dapat ditagih</w:t>
      </w:r>
      <w:r w:rsidR="00682A60" w:rsidRPr="00333C4B">
        <w:rPr>
          <w:rFonts w:ascii="Times New Roman" w:hAnsi="Times New Roman" w:cs="Times New Roman"/>
          <w:sz w:val="24"/>
          <w:szCs w:val="24"/>
        </w:rPr>
        <w:t xml:space="preserve"> </w:t>
      </w:r>
      <w:r w:rsidR="00682A60"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00682A60" w:rsidRPr="00333C4B">
        <w:rPr>
          <w:rFonts w:ascii="Times New Roman" w:hAnsi="Times New Roman" w:cs="Times New Roman"/>
          <w:sz w:val="24"/>
          <w:szCs w:val="24"/>
        </w:rPr>
        <w:fldChar w:fldCharType="separate"/>
      </w:r>
      <w:r w:rsidR="00656A3B">
        <w:rPr>
          <w:rFonts w:ascii="Times New Roman" w:hAnsi="Times New Roman" w:cs="Times New Roman"/>
          <w:noProof/>
          <w:sz w:val="24"/>
          <w:szCs w:val="24"/>
        </w:rPr>
        <w:t>menurut Mizan</w:t>
      </w:r>
      <w:r w:rsidR="002909B1" w:rsidRPr="00333C4B">
        <w:rPr>
          <w:rFonts w:ascii="Times New Roman" w:hAnsi="Times New Roman" w:cs="Times New Roman"/>
          <w:noProof/>
          <w:sz w:val="24"/>
          <w:szCs w:val="24"/>
        </w:rPr>
        <w:t xml:space="preserve"> </w:t>
      </w:r>
      <w:r w:rsidR="00656A3B">
        <w:rPr>
          <w:rFonts w:ascii="Times New Roman" w:hAnsi="Times New Roman" w:cs="Times New Roman"/>
          <w:noProof/>
          <w:sz w:val="24"/>
          <w:szCs w:val="24"/>
        </w:rPr>
        <w:t>(</w:t>
      </w:r>
      <w:r w:rsidR="002909B1" w:rsidRPr="00333C4B">
        <w:rPr>
          <w:rFonts w:ascii="Times New Roman" w:hAnsi="Times New Roman" w:cs="Times New Roman"/>
          <w:noProof/>
          <w:sz w:val="24"/>
          <w:szCs w:val="24"/>
        </w:rPr>
        <w:t>2017)</w:t>
      </w:r>
      <w:r w:rsidR="00682A60" w:rsidRPr="00333C4B">
        <w:rPr>
          <w:rFonts w:ascii="Times New Roman" w:hAnsi="Times New Roman" w:cs="Times New Roman"/>
          <w:sz w:val="24"/>
          <w:szCs w:val="24"/>
        </w:rPr>
        <w:fldChar w:fldCharType="end"/>
      </w:r>
      <w:r w:rsidR="00C33181">
        <w:rPr>
          <w:rFonts w:ascii="Times New Roman" w:hAnsi="Times New Roman" w:cs="Times New Roman"/>
          <w:sz w:val="24"/>
          <w:szCs w:val="24"/>
        </w:rPr>
        <w:t>. Jadi s</w:t>
      </w:r>
      <w:r w:rsidR="00682A60" w:rsidRPr="00333C4B">
        <w:rPr>
          <w:rFonts w:ascii="Times New Roman" w:hAnsi="Times New Roman" w:cs="Times New Roman"/>
          <w:sz w:val="24"/>
          <w:szCs w:val="24"/>
        </w:rPr>
        <w:t xml:space="preserve">emakin </w:t>
      </w:r>
      <w:r w:rsidR="00AF38A2" w:rsidRPr="00333C4B">
        <w:rPr>
          <w:rFonts w:ascii="Times New Roman" w:hAnsi="Times New Roman" w:cs="Times New Roman"/>
          <w:sz w:val="24"/>
          <w:szCs w:val="24"/>
        </w:rPr>
        <w:t xml:space="preserve">tinggi </w:t>
      </w:r>
      <w:r w:rsidR="001A0B4D" w:rsidRPr="00333C4B">
        <w:rPr>
          <w:rFonts w:ascii="Times New Roman" w:hAnsi="Times New Roman" w:cs="Times New Roman"/>
          <w:sz w:val="24"/>
          <w:szCs w:val="24"/>
        </w:rPr>
        <w:t xml:space="preserve">presentase rasio </w:t>
      </w:r>
      <w:r w:rsidR="00656A3B" w:rsidRPr="00656A3B">
        <w:rPr>
          <w:rFonts w:ascii="Times New Roman" w:hAnsi="Times New Roman" w:cs="Times New Roman"/>
          <w:i/>
          <w:sz w:val="24"/>
          <w:szCs w:val="24"/>
        </w:rPr>
        <w:t>non performing financing</w:t>
      </w:r>
      <w:r w:rsidR="001A0B4D" w:rsidRPr="00333C4B">
        <w:rPr>
          <w:rFonts w:ascii="Times New Roman" w:hAnsi="Times New Roman" w:cs="Times New Roman"/>
          <w:sz w:val="24"/>
          <w:szCs w:val="24"/>
        </w:rPr>
        <w:t xml:space="preserve"> mengindikasikan </w:t>
      </w:r>
      <w:r w:rsidR="00AF38A2" w:rsidRPr="00333C4B">
        <w:rPr>
          <w:rFonts w:ascii="Times New Roman" w:hAnsi="Times New Roman" w:cs="Times New Roman"/>
          <w:sz w:val="24"/>
          <w:szCs w:val="24"/>
        </w:rPr>
        <w:t>se</w:t>
      </w:r>
      <w:r w:rsidR="00C33181">
        <w:rPr>
          <w:rFonts w:ascii="Times New Roman" w:hAnsi="Times New Roman" w:cs="Times New Roman"/>
          <w:sz w:val="24"/>
          <w:szCs w:val="24"/>
        </w:rPr>
        <w:t xml:space="preserve">makin buruk kualitas pembiayaan atau </w:t>
      </w:r>
      <w:r w:rsidR="00C0382F">
        <w:rPr>
          <w:rFonts w:ascii="Times New Roman" w:hAnsi="Times New Roman" w:cs="Times New Roman"/>
          <w:sz w:val="24"/>
          <w:szCs w:val="24"/>
        </w:rPr>
        <w:t xml:space="preserve">kredit yang disalurkan. </w:t>
      </w:r>
      <w:r w:rsidR="00196160">
        <w:rPr>
          <w:rFonts w:ascii="Times New Roman" w:hAnsi="Times New Roman" w:cs="Times New Roman"/>
          <w:sz w:val="24"/>
          <w:szCs w:val="24"/>
        </w:rPr>
        <w:t>Adapun rumus untuk</w:t>
      </w:r>
      <w:r w:rsidR="00C0382F" w:rsidRPr="00C0382F">
        <w:rPr>
          <w:rFonts w:ascii="Times New Roman" w:hAnsi="Times New Roman" w:cs="Times New Roman"/>
          <w:sz w:val="24"/>
          <w:szCs w:val="24"/>
        </w:rPr>
        <w:t xml:space="preserve"> rasio </w:t>
      </w:r>
      <w:r w:rsidR="00C0382F" w:rsidRPr="00D1709F">
        <w:rPr>
          <w:rFonts w:ascii="Times New Roman" w:hAnsi="Times New Roman" w:cs="Times New Roman"/>
          <w:i/>
          <w:sz w:val="24"/>
          <w:szCs w:val="24"/>
        </w:rPr>
        <w:t>N</w:t>
      </w:r>
      <w:r w:rsidR="00CA77A6">
        <w:rPr>
          <w:rFonts w:ascii="Times New Roman" w:hAnsi="Times New Roman" w:cs="Times New Roman"/>
          <w:i/>
          <w:sz w:val="24"/>
          <w:szCs w:val="24"/>
        </w:rPr>
        <w:t>PF</w:t>
      </w:r>
      <w:r w:rsidR="00C0382F" w:rsidRPr="00C0382F">
        <w:rPr>
          <w:rFonts w:ascii="Times New Roman" w:hAnsi="Times New Roman" w:cs="Times New Roman"/>
          <w:sz w:val="24"/>
          <w:szCs w:val="24"/>
        </w:rPr>
        <w:t xml:space="preserve"> sebagai berikut: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7"/>
        <w:gridCol w:w="2835"/>
        <w:gridCol w:w="1134"/>
      </w:tblGrid>
      <w:tr w:rsidR="00C0382F" w:rsidRPr="00333C4B" w:rsidTr="00F013F2">
        <w:trPr>
          <w:jc w:val="center"/>
        </w:trPr>
        <w:tc>
          <w:tcPr>
            <w:tcW w:w="837" w:type="dxa"/>
            <w:vMerge w:val="restart"/>
            <w:vAlign w:val="center"/>
          </w:tcPr>
          <w:p w:rsidR="00C0382F" w:rsidRPr="00333C4B" w:rsidRDefault="00C0382F" w:rsidP="00F013F2">
            <w:pPr>
              <w:pStyle w:val="ListParagraph"/>
              <w:ind w:left="-1"/>
              <w:jc w:val="both"/>
              <w:rPr>
                <w:rFonts w:ascii="Times New Roman" w:hAnsi="Times New Roman" w:cs="Times New Roman"/>
                <w:sz w:val="24"/>
                <w:szCs w:val="24"/>
              </w:rPr>
            </w:pPr>
            <w:r w:rsidRPr="00333C4B">
              <w:rPr>
                <w:rFonts w:ascii="Times New Roman" w:hAnsi="Times New Roman" w:cs="Times New Roman"/>
                <w:sz w:val="24"/>
                <w:szCs w:val="24"/>
              </w:rPr>
              <w:t>NPF =</w:t>
            </w:r>
          </w:p>
        </w:tc>
        <w:tc>
          <w:tcPr>
            <w:tcW w:w="2835" w:type="dxa"/>
          </w:tcPr>
          <w:p w:rsidR="00C0382F" w:rsidRPr="00333C4B" w:rsidRDefault="00C0382F" w:rsidP="00F013F2">
            <w:pPr>
              <w:pStyle w:val="ListParagraph"/>
              <w:ind w:left="-1"/>
              <w:jc w:val="center"/>
              <w:rPr>
                <w:rFonts w:ascii="Times New Roman" w:hAnsi="Times New Roman" w:cs="Times New Roman"/>
                <w:sz w:val="24"/>
                <w:szCs w:val="24"/>
              </w:rPr>
            </w:pPr>
            <w:r w:rsidRPr="00333C4B">
              <w:rPr>
                <w:rFonts w:ascii="Times New Roman" w:hAnsi="Times New Roman" w:cs="Times New Roman"/>
                <w:sz w:val="24"/>
                <w:szCs w:val="24"/>
              </w:rPr>
              <w:t>Pembiayaan Bermasalah</w:t>
            </w:r>
          </w:p>
        </w:tc>
        <w:tc>
          <w:tcPr>
            <w:tcW w:w="1134" w:type="dxa"/>
            <w:vMerge w:val="restart"/>
            <w:vAlign w:val="center"/>
          </w:tcPr>
          <w:p w:rsidR="00C0382F" w:rsidRPr="00333C4B" w:rsidRDefault="00C0382F" w:rsidP="00F013F2">
            <w:pPr>
              <w:pStyle w:val="ListParagraph"/>
              <w:ind w:left="-1"/>
              <w:jc w:val="both"/>
              <w:rPr>
                <w:rFonts w:ascii="Times New Roman" w:hAnsi="Times New Roman" w:cs="Times New Roman"/>
                <w:sz w:val="24"/>
                <w:szCs w:val="24"/>
              </w:rPr>
            </w:pPr>
            <w:r w:rsidRPr="00333C4B">
              <w:rPr>
                <w:rFonts w:ascii="Times New Roman" w:hAnsi="Times New Roman" w:cs="Times New Roman"/>
                <w:sz w:val="24"/>
                <w:szCs w:val="24"/>
              </w:rPr>
              <w:t>X  100 %</w:t>
            </w:r>
          </w:p>
        </w:tc>
      </w:tr>
      <w:tr w:rsidR="00C0382F" w:rsidRPr="00333C4B" w:rsidTr="00F013F2">
        <w:trPr>
          <w:trHeight w:val="163"/>
          <w:jc w:val="center"/>
        </w:trPr>
        <w:tc>
          <w:tcPr>
            <w:tcW w:w="837" w:type="dxa"/>
            <w:vMerge/>
          </w:tcPr>
          <w:p w:rsidR="00C0382F" w:rsidRPr="00333C4B" w:rsidRDefault="00C0382F" w:rsidP="00F013F2">
            <w:pPr>
              <w:pStyle w:val="ListParagraph"/>
              <w:ind w:left="-1"/>
              <w:jc w:val="center"/>
              <w:rPr>
                <w:rFonts w:ascii="Times New Roman" w:hAnsi="Times New Roman" w:cs="Times New Roman"/>
                <w:sz w:val="24"/>
                <w:szCs w:val="24"/>
              </w:rPr>
            </w:pPr>
          </w:p>
        </w:tc>
        <w:tc>
          <w:tcPr>
            <w:tcW w:w="2835" w:type="dxa"/>
          </w:tcPr>
          <w:p w:rsidR="00C0382F" w:rsidRPr="00333C4B" w:rsidRDefault="00C0382F" w:rsidP="00F013F2">
            <w:pPr>
              <w:pStyle w:val="ListParagraph"/>
              <w:ind w:left="-1"/>
              <w:jc w:val="center"/>
              <w:rPr>
                <w:rFonts w:ascii="Times New Roman" w:hAnsi="Times New Roman" w:cs="Times New Roman"/>
                <w:sz w:val="24"/>
                <w:szCs w:val="24"/>
              </w:rPr>
            </w:pPr>
            <w:r w:rsidRPr="00333C4B">
              <w:rPr>
                <w:rFonts w:ascii="Times New Roman" w:hAnsi="Times New Roman" w:cs="Times New Roman"/>
                <w:sz w:val="24"/>
                <w:szCs w:val="24"/>
              </w:rPr>
              <w:t>Total Pembiayaan</w:t>
            </w:r>
          </w:p>
        </w:tc>
        <w:tc>
          <w:tcPr>
            <w:tcW w:w="1134" w:type="dxa"/>
            <w:vMerge/>
          </w:tcPr>
          <w:p w:rsidR="00C0382F" w:rsidRPr="00333C4B" w:rsidRDefault="00C0382F" w:rsidP="00F013F2">
            <w:pPr>
              <w:pStyle w:val="ListParagraph"/>
              <w:ind w:left="-1"/>
              <w:jc w:val="center"/>
              <w:rPr>
                <w:rFonts w:ascii="Times New Roman" w:hAnsi="Times New Roman" w:cs="Times New Roman"/>
                <w:sz w:val="24"/>
                <w:szCs w:val="24"/>
              </w:rPr>
            </w:pPr>
          </w:p>
        </w:tc>
      </w:tr>
    </w:tbl>
    <w:p w:rsidR="001A0B4D" w:rsidRPr="00333C4B" w:rsidRDefault="001A0B4D" w:rsidP="00333C4B">
      <w:pPr>
        <w:pStyle w:val="ListParagraph"/>
        <w:spacing w:line="240" w:lineRule="auto"/>
        <w:ind w:left="1134"/>
        <w:jc w:val="both"/>
        <w:rPr>
          <w:rFonts w:ascii="Times New Roman" w:hAnsi="Times New Roman" w:cs="Times New Roman"/>
          <w:sz w:val="24"/>
          <w:szCs w:val="24"/>
        </w:rPr>
      </w:pPr>
    </w:p>
    <w:p w:rsidR="00BF4AE2" w:rsidRDefault="00BF4AE2" w:rsidP="00333C4B">
      <w:pPr>
        <w:pStyle w:val="ListParagraph"/>
        <w:numPr>
          <w:ilvl w:val="1"/>
          <w:numId w:val="13"/>
        </w:numPr>
        <w:spacing w:line="240" w:lineRule="auto"/>
        <w:rPr>
          <w:rFonts w:ascii="Times New Roman" w:hAnsi="Times New Roman" w:cs="Times New Roman"/>
          <w:b/>
          <w:sz w:val="24"/>
          <w:szCs w:val="24"/>
        </w:rPr>
      </w:pPr>
      <w:r>
        <w:rPr>
          <w:rFonts w:ascii="Times New Roman" w:hAnsi="Times New Roman" w:cs="Times New Roman"/>
          <w:b/>
          <w:sz w:val="24"/>
          <w:szCs w:val="24"/>
        </w:rPr>
        <w:t>Hipotesis Penelitian</w:t>
      </w:r>
    </w:p>
    <w:p w:rsidR="00BF4AE2" w:rsidRPr="00333C4B" w:rsidRDefault="00BF4AE2" w:rsidP="00BF4AE2">
      <w:pPr>
        <w:pStyle w:val="ListParagraph"/>
        <w:spacing w:line="240" w:lineRule="auto"/>
        <w:ind w:left="786" w:firstLine="348"/>
        <w:jc w:val="both"/>
        <w:rPr>
          <w:rFonts w:ascii="Times New Roman" w:hAnsi="Times New Roman" w:cs="Times New Roman"/>
          <w:sz w:val="24"/>
          <w:szCs w:val="24"/>
        </w:rPr>
      </w:pPr>
      <w:r w:rsidRPr="00333C4B">
        <w:rPr>
          <w:rFonts w:ascii="Times New Roman" w:hAnsi="Times New Roman" w:cs="Times New Roman"/>
          <w:sz w:val="24"/>
          <w:szCs w:val="24"/>
        </w:rPr>
        <w:t>Menurut Sugiyono</w:t>
      </w:r>
      <w:r w:rsidR="00217367">
        <w:rPr>
          <w:rFonts w:ascii="Times New Roman" w:hAnsi="Times New Roman" w:cs="Times New Roman"/>
          <w:sz w:val="24"/>
          <w:szCs w:val="24"/>
        </w:rPr>
        <w:t xml:space="preserve"> (2009)</w:t>
      </w:r>
      <w:r w:rsidR="0058422B">
        <w:rPr>
          <w:rFonts w:ascii="Times New Roman" w:hAnsi="Times New Roman" w:cs="Times New Roman"/>
          <w:sz w:val="24"/>
          <w:szCs w:val="24"/>
        </w:rPr>
        <w:t>,</w:t>
      </w:r>
      <w:r w:rsidR="00217367">
        <w:rPr>
          <w:rFonts w:ascii="Times New Roman" w:hAnsi="Times New Roman" w:cs="Times New Roman"/>
          <w:sz w:val="24"/>
          <w:szCs w:val="24"/>
        </w:rPr>
        <w:t xml:space="preserve"> hipotesis adalah</w:t>
      </w:r>
      <w:r w:rsidRPr="00333C4B">
        <w:rPr>
          <w:rFonts w:ascii="Times New Roman" w:hAnsi="Times New Roman" w:cs="Times New Roman"/>
          <w:sz w:val="24"/>
          <w:szCs w:val="24"/>
        </w:rPr>
        <w:t xml:space="preserve"> jawaban sementara terhada</w:t>
      </w:r>
      <w:r>
        <w:rPr>
          <w:rFonts w:ascii="Times New Roman" w:hAnsi="Times New Roman" w:cs="Times New Roman"/>
          <w:sz w:val="24"/>
          <w:szCs w:val="24"/>
        </w:rPr>
        <w:t xml:space="preserve">p rumusan masalah penelitian, yang </w:t>
      </w:r>
      <w:r w:rsidRPr="00333C4B">
        <w:rPr>
          <w:rFonts w:ascii="Times New Roman" w:hAnsi="Times New Roman" w:cs="Times New Roman"/>
          <w:sz w:val="24"/>
          <w:szCs w:val="24"/>
        </w:rPr>
        <w:t>mana</w:t>
      </w:r>
      <w:r>
        <w:rPr>
          <w:rFonts w:ascii="Times New Roman" w:hAnsi="Times New Roman" w:cs="Times New Roman"/>
          <w:sz w:val="24"/>
          <w:szCs w:val="24"/>
        </w:rPr>
        <w:t xml:space="preserve"> </w:t>
      </w:r>
      <w:r w:rsidRPr="00333C4B">
        <w:rPr>
          <w:rFonts w:ascii="Times New Roman" w:hAnsi="Times New Roman" w:cs="Times New Roman"/>
          <w:sz w:val="24"/>
          <w:szCs w:val="24"/>
        </w:rPr>
        <w:t xml:space="preserve">telah dinyatakan dalam bentuk pertanyaan. Berdasarkan pada rumusan masalah, tujuan </w:t>
      </w:r>
      <w:r w:rsidR="00217367">
        <w:rPr>
          <w:rFonts w:ascii="Times New Roman" w:hAnsi="Times New Roman" w:cs="Times New Roman"/>
          <w:sz w:val="24"/>
          <w:szCs w:val="24"/>
        </w:rPr>
        <w:t>penelitian</w:t>
      </w:r>
      <w:r w:rsidRPr="00333C4B">
        <w:rPr>
          <w:rFonts w:ascii="Times New Roman" w:hAnsi="Times New Roman" w:cs="Times New Roman"/>
          <w:sz w:val="24"/>
          <w:szCs w:val="24"/>
        </w:rPr>
        <w:t xml:space="preserve"> yang sudah dijelaskan, dapat diambil hipotesis dalam</w:t>
      </w:r>
      <w:r>
        <w:rPr>
          <w:rFonts w:ascii="Times New Roman" w:hAnsi="Times New Roman" w:cs="Times New Roman"/>
          <w:sz w:val="24"/>
          <w:szCs w:val="24"/>
        </w:rPr>
        <w:t xml:space="preserve"> penelitian ini sebagai berikut</w:t>
      </w:r>
      <w:r w:rsidRPr="00333C4B">
        <w:rPr>
          <w:rFonts w:ascii="Times New Roman" w:hAnsi="Times New Roman" w:cs="Times New Roman"/>
          <w:sz w:val="24"/>
          <w:szCs w:val="24"/>
        </w:rPr>
        <w:t xml:space="preserve">: </w:t>
      </w:r>
    </w:p>
    <w:p w:rsidR="00BF4AE2" w:rsidRPr="00333C4B" w:rsidRDefault="00BF4AE2" w:rsidP="00BF4AE2">
      <w:pPr>
        <w:pStyle w:val="ListParagraph"/>
        <w:numPr>
          <w:ilvl w:val="2"/>
          <w:numId w:val="13"/>
        </w:numPr>
        <w:spacing w:line="240" w:lineRule="auto"/>
        <w:ind w:left="1134" w:hanging="567"/>
        <w:jc w:val="both"/>
        <w:rPr>
          <w:rFonts w:ascii="Times New Roman" w:hAnsi="Times New Roman" w:cs="Times New Roman"/>
          <w:sz w:val="24"/>
          <w:szCs w:val="24"/>
        </w:rPr>
      </w:pPr>
      <w:r w:rsidRPr="00333C4B">
        <w:rPr>
          <w:rFonts w:ascii="Times New Roman" w:hAnsi="Times New Roman" w:cs="Times New Roman"/>
          <w:sz w:val="24"/>
          <w:szCs w:val="24"/>
        </w:rPr>
        <w:t xml:space="preserve">Pengaruh </w:t>
      </w:r>
      <w:r w:rsidRPr="00BF4AE2">
        <w:rPr>
          <w:rFonts w:ascii="Times New Roman" w:hAnsi="Times New Roman" w:cs="Times New Roman"/>
          <w:i/>
          <w:sz w:val="24"/>
          <w:szCs w:val="24"/>
        </w:rPr>
        <w:t>Capital Adequacy Ratio</w:t>
      </w:r>
      <w:r w:rsidRPr="00333C4B">
        <w:rPr>
          <w:rFonts w:ascii="Times New Roman" w:hAnsi="Times New Roman" w:cs="Times New Roman"/>
          <w:sz w:val="24"/>
          <w:szCs w:val="24"/>
        </w:rPr>
        <w:t xml:space="preserve"> (CAR) terhadap Pembiayaan </w:t>
      </w:r>
      <w:r w:rsidRPr="00BF4AE2">
        <w:rPr>
          <w:rFonts w:ascii="Times New Roman" w:hAnsi="Times New Roman" w:cs="Times New Roman"/>
          <w:i/>
          <w:sz w:val="24"/>
          <w:szCs w:val="24"/>
        </w:rPr>
        <w:t>Murabahah</w:t>
      </w:r>
      <w:r w:rsidRPr="00333C4B">
        <w:rPr>
          <w:rFonts w:ascii="Times New Roman" w:hAnsi="Times New Roman" w:cs="Times New Roman"/>
          <w:sz w:val="24"/>
          <w:szCs w:val="24"/>
        </w:rPr>
        <w:t>.</w:t>
      </w:r>
    </w:p>
    <w:p w:rsidR="00BF4AE2" w:rsidRPr="006863CA" w:rsidRDefault="00BF4AE2" w:rsidP="00BF4AE2">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6863CA">
        <w:rPr>
          <w:rFonts w:ascii="Times New Roman" w:hAnsi="Times New Roman" w:cs="Times New Roman"/>
          <w:sz w:val="24"/>
          <w:szCs w:val="24"/>
        </w:rPr>
        <w:t xml:space="preserve">landasan teori </w:t>
      </w:r>
      <w:r w:rsidRPr="00BF4AE2">
        <w:rPr>
          <w:rFonts w:ascii="Times New Roman" w:hAnsi="Times New Roman" w:cs="Times New Roman"/>
          <w:i/>
          <w:sz w:val="24"/>
          <w:szCs w:val="24"/>
        </w:rPr>
        <w:t>agency</w:t>
      </w:r>
      <w:r w:rsidRPr="006863CA">
        <w:rPr>
          <w:rFonts w:ascii="Times New Roman" w:hAnsi="Times New Roman" w:cs="Times New Roman"/>
          <w:sz w:val="24"/>
          <w:szCs w:val="24"/>
        </w:rPr>
        <w:t>,</w:t>
      </w:r>
      <w:r>
        <w:rPr>
          <w:rFonts w:ascii="Times New Roman" w:hAnsi="Times New Roman" w:cs="Times New Roman"/>
          <w:sz w:val="24"/>
          <w:szCs w:val="24"/>
        </w:rPr>
        <w:t xml:space="preserve"> rasio CAR digunakan untuk </w:t>
      </w:r>
      <w:r w:rsidRPr="00333C4B">
        <w:rPr>
          <w:rFonts w:ascii="Times New Roman" w:hAnsi="Times New Roman" w:cs="Times New Roman"/>
          <w:sz w:val="24"/>
          <w:szCs w:val="24"/>
        </w:rPr>
        <w:t xml:space="preserve">mengukur kecukupan modal yang dimiliki bank </w:t>
      </w:r>
      <w:r>
        <w:rPr>
          <w:rFonts w:ascii="Times New Roman" w:hAnsi="Times New Roman" w:cs="Times New Roman"/>
          <w:sz w:val="24"/>
          <w:szCs w:val="24"/>
        </w:rPr>
        <w:t>untuk</w:t>
      </w:r>
      <w:r w:rsidRPr="00333C4B">
        <w:rPr>
          <w:rFonts w:ascii="Times New Roman" w:hAnsi="Times New Roman" w:cs="Times New Roman"/>
          <w:sz w:val="24"/>
          <w:szCs w:val="24"/>
        </w:rPr>
        <w:t xml:space="preserve"> menunjang aktiva yang meng</w:t>
      </w:r>
      <w:r>
        <w:rPr>
          <w:rFonts w:ascii="Times New Roman" w:hAnsi="Times New Roman" w:cs="Times New Roman"/>
          <w:sz w:val="24"/>
          <w:szCs w:val="24"/>
        </w:rPr>
        <w:t xml:space="preserve">andung atau menghasilkan risiko, berupa kredit yang diberikan. </w:t>
      </w:r>
      <w:r w:rsidRPr="00333C4B">
        <w:rPr>
          <w:rFonts w:ascii="Times New Roman" w:hAnsi="Times New Roman" w:cs="Times New Roman"/>
          <w:sz w:val="24"/>
          <w:szCs w:val="24"/>
        </w:rPr>
        <w:t xml:space="preserve">Semakin tinggi CAR maka semakin besar pula </w:t>
      </w:r>
      <w:r>
        <w:rPr>
          <w:rFonts w:ascii="Times New Roman" w:hAnsi="Times New Roman" w:cs="Times New Roman"/>
          <w:sz w:val="24"/>
          <w:szCs w:val="24"/>
        </w:rPr>
        <w:t xml:space="preserve">kemampuan bank tersebut untuk menanggung risiko dari setiap kredit aktiva produktif yang berisiko. </w:t>
      </w:r>
      <w:r w:rsidRPr="00333C4B">
        <w:rPr>
          <w:rFonts w:ascii="Times New Roman" w:hAnsi="Times New Roman" w:cs="Times New Roman"/>
          <w:sz w:val="24"/>
          <w:szCs w:val="24"/>
        </w:rPr>
        <w:t>Tingkat kecukupan modal bank yang baik, akan membuat bank mempunyai cukup dana cadangan bila sewaktu-waktu terjadi kegagalan dari risi</w:t>
      </w:r>
      <w:r>
        <w:rPr>
          <w:rFonts w:ascii="Times New Roman" w:hAnsi="Times New Roman" w:cs="Times New Roman"/>
          <w:sz w:val="24"/>
          <w:szCs w:val="24"/>
        </w:rPr>
        <w:t>ko kredit macet</w:t>
      </w:r>
      <w:r w:rsidRPr="00333C4B">
        <w:rPr>
          <w:rFonts w:ascii="Times New Roman" w:hAnsi="Times New Roman" w:cs="Times New Roman"/>
          <w:sz w:val="24"/>
          <w:szCs w:val="24"/>
        </w:rPr>
        <w:t>.</w:t>
      </w:r>
      <w:r>
        <w:rPr>
          <w:rFonts w:ascii="Times New Roman" w:hAnsi="Times New Roman" w:cs="Times New Roman"/>
          <w:sz w:val="24"/>
          <w:szCs w:val="24"/>
        </w:rPr>
        <w:t xml:space="preserve"> Hal ini didukung penelitian terdahulu yaitu</w:t>
      </w:r>
      <w:r w:rsidRPr="006863CA">
        <w:rPr>
          <w:rFonts w:ascii="Times New Roman" w:hAnsi="Times New Roman" w:cs="Times New Roman"/>
          <w:sz w:val="24"/>
          <w:szCs w:val="24"/>
        </w:rPr>
        <w:t xml:space="preserve"> </w:t>
      </w:r>
      <w:r w:rsidRPr="006863CA">
        <w:rPr>
          <w:rFonts w:ascii="Times New Roman" w:hAnsi="Times New Roman" w:cs="Times New Roman"/>
          <w:sz w:val="24"/>
          <w:szCs w:val="24"/>
        </w:rPr>
        <w:fldChar w:fldCharType="begin" w:fldLock="1"/>
      </w:r>
      <w:r w:rsidRPr="006863CA">
        <w:rPr>
          <w:rFonts w:ascii="Times New Roman" w:hAnsi="Times New Roman" w:cs="Times New Roman"/>
          <w:sz w:val="24"/>
          <w:szCs w:val="24"/>
        </w:rPr>
        <w:instrText>ADDIN CSL_CITATION {"citationItems":[{"id":"ITEM-1","itemData":{"ISSN":"2303-1174","abstract":"This Research aims to discuss and analyze the capital adequacy ratio (CAR) and the asset ratio (ROA) to Murabaha financing. The data population listed are Islamic commercial banks registered at Bank Indonesia for the period 2014-2018 using purposive sampling techniques obtained 60 data samples. The analytical tool used is multiple linear regression analysis. The results of this study explain that CAR is positive towards Murabaha financing. Whereas ROA has a significant negative impact on Murabaha financing.","author":[{"dropping-particle":"","family":"Arsita Afiyanti","given":"Widhian Hardiyanti","non-dropping-particle":"","parse-names":false,"suffix":""}],"container-title":"Jurnal EMBA","id":"ITEM-1","issue":"3","issued":{"date-parts":[["2020"]]},"page":"323-334","title":"Analisis Pengaruh Capital Adequacy Ratio (Car)Danreturn on Asset (Roa)Terhadap Pembiayaan Murabahah Pada Bank Umum Syariah Di Indonesia Periode Tahun 2014-2018","type":"article-journal","volume":"8"},"uris":["http://www.mendeley.com/documents/?uuid=2d510a5e-8ae8-43e4-ab5d-7549840a95c0"]}],"mendeley":{"formattedCitation":"(Arsita Afiyanti, 2020)","plainTextFormattedCitation":"(Arsita Afiyanti, 2020)","previouslyFormattedCitation":"(Arsita Afiyanti, 2020)"},"properties":{"noteIndex":0},"schema":"https://github.com/citation-style-language/schema/raw/master/csl-citation.json"}</w:instrText>
      </w:r>
      <w:r w:rsidRPr="006863CA">
        <w:rPr>
          <w:rFonts w:ascii="Times New Roman" w:hAnsi="Times New Roman" w:cs="Times New Roman"/>
          <w:sz w:val="24"/>
          <w:szCs w:val="24"/>
        </w:rPr>
        <w:fldChar w:fldCharType="separate"/>
      </w:r>
      <w:r w:rsidR="0024052D">
        <w:rPr>
          <w:rFonts w:ascii="Times New Roman" w:hAnsi="Times New Roman" w:cs="Times New Roman"/>
          <w:noProof/>
          <w:sz w:val="24"/>
          <w:szCs w:val="24"/>
        </w:rPr>
        <w:t>Afiyanti &amp; Hardiyanti</w:t>
      </w:r>
      <w:r w:rsidR="003A333B">
        <w:rPr>
          <w:rFonts w:ascii="Times New Roman" w:hAnsi="Times New Roman" w:cs="Times New Roman"/>
          <w:noProof/>
          <w:sz w:val="24"/>
          <w:szCs w:val="24"/>
        </w:rPr>
        <w:t xml:space="preserve"> (</w:t>
      </w:r>
      <w:r w:rsidRPr="006863CA">
        <w:rPr>
          <w:rFonts w:ascii="Times New Roman" w:hAnsi="Times New Roman" w:cs="Times New Roman"/>
          <w:noProof/>
          <w:sz w:val="24"/>
          <w:szCs w:val="24"/>
        </w:rPr>
        <w:t>2020)</w:t>
      </w:r>
      <w:r w:rsidRPr="006863CA">
        <w:rPr>
          <w:rFonts w:ascii="Times New Roman" w:hAnsi="Times New Roman" w:cs="Times New Roman"/>
          <w:sz w:val="24"/>
          <w:szCs w:val="24"/>
        </w:rPr>
        <w:fldChar w:fldCharType="end"/>
      </w:r>
      <w:r w:rsidR="0021736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Pr>
          <w:rFonts w:ascii="Times New Roman" w:hAnsi="Times New Roman" w:cs="Times New Roman"/>
          <w:sz w:val="24"/>
          <w:szCs w:val="24"/>
        </w:rPr>
        <w:fldChar w:fldCharType="separate"/>
      </w:r>
      <w:r w:rsidR="003A333B">
        <w:rPr>
          <w:rFonts w:ascii="Times New Roman" w:hAnsi="Times New Roman" w:cs="Times New Roman"/>
          <w:noProof/>
          <w:sz w:val="24"/>
          <w:szCs w:val="24"/>
        </w:rPr>
        <w:t>Nahrawi (</w:t>
      </w:r>
      <w:r w:rsidRPr="00AD18AE">
        <w:rPr>
          <w:rFonts w:ascii="Times New Roman" w:hAnsi="Times New Roman" w:cs="Times New Roman"/>
          <w:noProof/>
          <w:sz w:val="24"/>
          <w:szCs w:val="24"/>
        </w:rPr>
        <w:t>2017)</w:t>
      </w:r>
      <w:r>
        <w:rPr>
          <w:rFonts w:ascii="Times New Roman" w:hAnsi="Times New Roman" w:cs="Times New Roman"/>
          <w:sz w:val="24"/>
          <w:szCs w:val="24"/>
        </w:rPr>
        <w:fldChar w:fldCharType="end"/>
      </w:r>
      <w:r w:rsidR="0024052D">
        <w:rPr>
          <w:rFonts w:ascii="Times New Roman" w:hAnsi="Times New Roman" w:cs="Times New Roman"/>
          <w:sz w:val="24"/>
          <w:szCs w:val="24"/>
        </w:rPr>
        <w:t>,</w:t>
      </w:r>
      <w:r>
        <w:rPr>
          <w:rFonts w:ascii="Times New Roman" w:hAnsi="Times New Roman" w:cs="Times New Roman"/>
          <w:sz w:val="24"/>
          <w:szCs w:val="24"/>
        </w:rPr>
        <w:t xml:space="preserve"> </w:t>
      </w:r>
      <w:r w:rsidRPr="006863CA">
        <w:rPr>
          <w:rFonts w:ascii="Times New Roman" w:hAnsi="Times New Roman" w:cs="Times New Roman"/>
          <w:sz w:val="24"/>
          <w:szCs w:val="24"/>
        </w:rPr>
        <w:t xml:space="preserve">bahwa CAR berpengaruh positif signifikan terhadap pembiayaan </w:t>
      </w:r>
      <w:r w:rsidRPr="003A333B">
        <w:rPr>
          <w:rFonts w:ascii="Times New Roman" w:hAnsi="Times New Roman" w:cs="Times New Roman"/>
          <w:i/>
          <w:sz w:val="24"/>
          <w:szCs w:val="24"/>
        </w:rPr>
        <w:t>murabahah</w:t>
      </w:r>
      <w:r w:rsidRPr="006863CA">
        <w:rPr>
          <w:rFonts w:ascii="Times New Roman" w:hAnsi="Times New Roman" w:cs="Times New Roman"/>
          <w:sz w:val="24"/>
          <w:szCs w:val="24"/>
        </w:rPr>
        <w:t xml:space="preserve">. </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 xml:space="preserve">1 </w:t>
      </w:r>
      <w:r w:rsidRPr="00333C4B">
        <w:rPr>
          <w:rFonts w:ascii="Times New Roman" w:hAnsi="Times New Roman" w:cs="Times New Roman"/>
          <w:sz w:val="24"/>
          <w:szCs w:val="24"/>
        </w:rPr>
        <w:t>:</w:t>
      </w:r>
      <w:proofErr w:type="gramEnd"/>
      <w:r w:rsidRPr="00333C4B">
        <w:rPr>
          <w:rFonts w:ascii="Times New Roman" w:hAnsi="Times New Roman" w:cs="Times New Roman"/>
          <w:sz w:val="24"/>
          <w:szCs w:val="24"/>
        </w:rPr>
        <w:t xml:space="preserve"> </w:t>
      </w:r>
      <w:r>
        <w:rPr>
          <w:rFonts w:ascii="Times New Roman" w:hAnsi="Times New Roman" w:cs="Times New Roman"/>
          <w:sz w:val="24"/>
          <w:szCs w:val="24"/>
        </w:rPr>
        <w:t>CAR</w:t>
      </w:r>
      <w:r w:rsidRPr="00333C4B">
        <w:rPr>
          <w:rFonts w:ascii="Times New Roman" w:hAnsi="Times New Roman" w:cs="Times New Roman"/>
          <w:sz w:val="24"/>
          <w:szCs w:val="24"/>
        </w:rPr>
        <w:t xml:space="preserve"> ber</w:t>
      </w:r>
      <w:r>
        <w:rPr>
          <w:rFonts w:ascii="Times New Roman" w:hAnsi="Times New Roman" w:cs="Times New Roman"/>
          <w:sz w:val="24"/>
          <w:szCs w:val="24"/>
        </w:rPr>
        <w:t xml:space="preserve">pengaruh positif </w:t>
      </w:r>
      <w:r w:rsidR="00C0382F">
        <w:rPr>
          <w:rFonts w:ascii="Times New Roman" w:hAnsi="Times New Roman" w:cs="Times New Roman"/>
          <w:sz w:val="24"/>
          <w:szCs w:val="24"/>
        </w:rPr>
        <w:t xml:space="preserve">signifikan </w:t>
      </w:r>
      <w:r w:rsidRPr="00333C4B">
        <w:rPr>
          <w:rFonts w:ascii="Times New Roman" w:hAnsi="Times New Roman" w:cs="Times New Roman"/>
          <w:sz w:val="24"/>
          <w:szCs w:val="24"/>
        </w:rPr>
        <w:t xml:space="preserve">terhadap </w:t>
      </w:r>
      <w:r w:rsidR="00C0382F" w:rsidRPr="00333C4B">
        <w:rPr>
          <w:rFonts w:ascii="Times New Roman" w:hAnsi="Times New Roman" w:cs="Times New Roman"/>
          <w:sz w:val="24"/>
          <w:szCs w:val="24"/>
        </w:rPr>
        <w:t xml:space="preserve">pembiayaan </w:t>
      </w:r>
      <w:r w:rsidR="00C0382F" w:rsidRPr="003A333B">
        <w:rPr>
          <w:rFonts w:ascii="Times New Roman" w:hAnsi="Times New Roman" w:cs="Times New Roman"/>
          <w:i/>
          <w:sz w:val="24"/>
          <w:szCs w:val="24"/>
        </w:rPr>
        <w:t>murabahah</w:t>
      </w:r>
      <w:r>
        <w:rPr>
          <w:rFonts w:ascii="Times New Roman" w:hAnsi="Times New Roman" w:cs="Times New Roman"/>
          <w:sz w:val="24"/>
          <w:szCs w:val="24"/>
        </w:rPr>
        <w:t>.</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p>
    <w:p w:rsidR="00BF4AE2" w:rsidRPr="00333C4B" w:rsidRDefault="00BF4AE2" w:rsidP="00BF4AE2">
      <w:pPr>
        <w:pStyle w:val="ListParagraph"/>
        <w:numPr>
          <w:ilvl w:val="2"/>
          <w:numId w:val="13"/>
        </w:numPr>
        <w:spacing w:line="240" w:lineRule="auto"/>
        <w:ind w:left="1134" w:hanging="578"/>
        <w:jc w:val="both"/>
        <w:rPr>
          <w:rFonts w:ascii="Times New Roman" w:hAnsi="Times New Roman" w:cs="Times New Roman"/>
          <w:sz w:val="24"/>
          <w:szCs w:val="24"/>
        </w:rPr>
      </w:pPr>
      <w:r w:rsidRPr="00333C4B">
        <w:rPr>
          <w:rFonts w:ascii="Times New Roman" w:hAnsi="Times New Roman" w:cs="Times New Roman"/>
          <w:sz w:val="24"/>
          <w:szCs w:val="24"/>
        </w:rPr>
        <w:t xml:space="preserve">Pengaruh </w:t>
      </w:r>
      <w:r w:rsidRPr="003A333B">
        <w:rPr>
          <w:rFonts w:ascii="Times New Roman" w:hAnsi="Times New Roman" w:cs="Times New Roman"/>
          <w:i/>
          <w:sz w:val="24"/>
          <w:szCs w:val="24"/>
        </w:rPr>
        <w:t>Return On Asset</w:t>
      </w:r>
      <w:r w:rsidRPr="00333C4B">
        <w:rPr>
          <w:rFonts w:ascii="Times New Roman" w:hAnsi="Times New Roman" w:cs="Times New Roman"/>
          <w:sz w:val="24"/>
          <w:szCs w:val="24"/>
        </w:rPr>
        <w:t xml:space="preserve"> (ROA) terhadap Pembiayaan </w:t>
      </w:r>
      <w:r w:rsidRPr="003A333B">
        <w:rPr>
          <w:rFonts w:ascii="Times New Roman" w:hAnsi="Times New Roman" w:cs="Times New Roman"/>
          <w:i/>
          <w:sz w:val="24"/>
          <w:szCs w:val="24"/>
        </w:rPr>
        <w:t>Murabahah</w:t>
      </w:r>
    </w:p>
    <w:p w:rsidR="00BF4AE2" w:rsidRPr="00ED5CDA" w:rsidRDefault="00BF4AE2" w:rsidP="00BF4AE2">
      <w:pPr>
        <w:pStyle w:val="ListParagraph"/>
        <w:spacing w:line="240" w:lineRule="auto"/>
        <w:ind w:left="1134" w:firstLine="426"/>
        <w:jc w:val="both"/>
        <w:rPr>
          <w:rFonts w:ascii="Times New Roman" w:hAnsi="Times New Roman" w:cs="Times New Roman"/>
          <w:sz w:val="24"/>
          <w:szCs w:val="24"/>
        </w:rPr>
      </w:pPr>
      <w:r w:rsidRPr="00ED5CDA">
        <w:rPr>
          <w:rFonts w:ascii="Times New Roman" w:hAnsi="Times New Roman" w:cs="Times New Roman"/>
          <w:sz w:val="24"/>
          <w:szCs w:val="24"/>
        </w:rPr>
        <w:t xml:space="preserve">Berdasarkan landasan teori </w:t>
      </w:r>
      <w:r w:rsidRPr="003A333B">
        <w:rPr>
          <w:rFonts w:ascii="Times New Roman" w:hAnsi="Times New Roman" w:cs="Times New Roman"/>
          <w:i/>
          <w:sz w:val="24"/>
          <w:szCs w:val="24"/>
        </w:rPr>
        <w:t>agency</w:t>
      </w:r>
      <w:r w:rsidRPr="00ED5CDA">
        <w:rPr>
          <w:rFonts w:ascii="Times New Roman" w:hAnsi="Times New Roman" w:cs="Times New Roman"/>
          <w:sz w:val="24"/>
          <w:szCs w:val="24"/>
        </w:rPr>
        <w:t>,</w:t>
      </w:r>
      <w:r>
        <w:rPr>
          <w:rFonts w:ascii="Times New Roman" w:hAnsi="Times New Roman" w:cs="Times New Roman"/>
          <w:sz w:val="24"/>
          <w:szCs w:val="24"/>
        </w:rPr>
        <w:t xml:space="preserve"> ROA merupakan suatu pengukuran yang memiliki fungsi untuk menilai</w:t>
      </w:r>
      <w:r w:rsidRPr="00333C4B">
        <w:rPr>
          <w:rFonts w:ascii="Times New Roman" w:hAnsi="Times New Roman" w:cs="Times New Roman"/>
          <w:sz w:val="24"/>
          <w:szCs w:val="24"/>
        </w:rPr>
        <w:t xml:space="preserve"> kemampuan </w:t>
      </w:r>
      <w:r w:rsidR="0024052D">
        <w:rPr>
          <w:rFonts w:ascii="Times New Roman" w:hAnsi="Times New Roman" w:cs="Times New Roman"/>
          <w:sz w:val="24"/>
          <w:szCs w:val="24"/>
        </w:rPr>
        <w:t>aset perusahaan/manajemen bank dalam</w:t>
      </w:r>
      <w:r w:rsidRPr="00333C4B">
        <w:rPr>
          <w:rFonts w:ascii="Times New Roman" w:hAnsi="Times New Roman" w:cs="Times New Roman"/>
          <w:sz w:val="24"/>
          <w:szCs w:val="24"/>
        </w:rPr>
        <w:t xml:space="preserve"> memperoleh keuntungan secara keseluruhan. Jika ROA suatu bank s</w:t>
      </w:r>
      <w:r>
        <w:rPr>
          <w:rFonts w:ascii="Times New Roman" w:hAnsi="Times New Roman" w:cs="Times New Roman"/>
          <w:sz w:val="24"/>
          <w:szCs w:val="24"/>
        </w:rPr>
        <w:t>emakin besar, maka</w:t>
      </w:r>
      <w:r w:rsidR="005652B0">
        <w:rPr>
          <w:rFonts w:ascii="Times New Roman" w:hAnsi="Times New Roman" w:cs="Times New Roman"/>
          <w:sz w:val="24"/>
          <w:szCs w:val="24"/>
        </w:rPr>
        <w:t xml:space="preserve"> s</w:t>
      </w:r>
      <w:r>
        <w:rPr>
          <w:rFonts w:ascii="Times New Roman" w:hAnsi="Times New Roman" w:cs="Times New Roman"/>
          <w:sz w:val="24"/>
          <w:szCs w:val="24"/>
        </w:rPr>
        <w:t xml:space="preserve">emakin tinggi nilai </w:t>
      </w:r>
      <w:r w:rsidRPr="00333C4B">
        <w:rPr>
          <w:rFonts w:ascii="Times New Roman" w:hAnsi="Times New Roman" w:cs="Times New Roman"/>
          <w:sz w:val="24"/>
          <w:szCs w:val="24"/>
        </w:rPr>
        <w:t>ke</w:t>
      </w:r>
      <w:r w:rsidR="003A333B">
        <w:rPr>
          <w:rFonts w:ascii="Times New Roman" w:hAnsi="Times New Roman" w:cs="Times New Roman"/>
          <w:sz w:val="24"/>
          <w:szCs w:val="24"/>
        </w:rPr>
        <w:t>untungan ROA</w:t>
      </w:r>
      <w:r>
        <w:rPr>
          <w:rFonts w:ascii="Times New Roman" w:hAnsi="Times New Roman" w:cs="Times New Roman"/>
          <w:sz w:val="24"/>
          <w:szCs w:val="24"/>
        </w:rPr>
        <w:t xml:space="preserve"> yang didapat bank, maka semakin tinggi </w:t>
      </w:r>
      <w:r w:rsidRPr="00333C4B">
        <w:rPr>
          <w:rFonts w:ascii="Times New Roman" w:hAnsi="Times New Roman" w:cs="Times New Roman"/>
          <w:sz w:val="24"/>
          <w:szCs w:val="24"/>
        </w:rPr>
        <w:t>upaya manajemen menginvestas</w:t>
      </w:r>
      <w:r>
        <w:rPr>
          <w:rFonts w:ascii="Times New Roman" w:hAnsi="Times New Roman" w:cs="Times New Roman"/>
          <w:sz w:val="24"/>
          <w:szCs w:val="24"/>
        </w:rPr>
        <w:t xml:space="preserve">ikan keuntungan tersebut dalam berbagai aktivitas yang utama </w:t>
      </w:r>
      <w:r w:rsidRPr="00333C4B">
        <w:rPr>
          <w:rFonts w:ascii="Times New Roman" w:hAnsi="Times New Roman" w:cs="Times New Roman"/>
          <w:sz w:val="24"/>
          <w:szCs w:val="24"/>
        </w:rPr>
        <w:t>dengan p</w:t>
      </w:r>
      <w:r>
        <w:rPr>
          <w:rFonts w:ascii="Times New Roman" w:hAnsi="Times New Roman" w:cs="Times New Roman"/>
          <w:sz w:val="24"/>
          <w:szCs w:val="24"/>
        </w:rPr>
        <w:t xml:space="preserve">enyaluran pembiayaan </w:t>
      </w:r>
      <w:r w:rsidRPr="003A333B">
        <w:rPr>
          <w:rFonts w:ascii="Times New Roman" w:hAnsi="Times New Roman" w:cs="Times New Roman"/>
          <w:i/>
          <w:sz w:val="24"/>
          <w:szCs w:val="24"/>
        </w:rPr>
        <w:t>murabahah</w:t>
      </w:r>
      <w:r>
        <w:rPr>
          <w:rFonts w:ascii="Times New Roman" w:hAnsi="Times New Roman" w:cs="Times New Roman"/>
          <w:sz w:val="24"/>
          <w:szCs w:val="24"/>
        </w:rPr>
        <w:t>. Hal in</w:t>
      </w:r>
      <w:r w:rsidR="00E130BF">
        <w:rPr>
          <w:rFonts w:ascii="Times New Roman" w:hAnsi="Times New Roman" w:cs="Times New Roman"/>
          <w:sz w:val="24"/>
          <w:szCs w:val="24"/>
        </w:rPr>
        <w:t>i didukung penelitian</w:t>
      </w:r>
      <w:r w:rsidR="0024052D">
        <w:rPr>
          <w:rFonts w:ascii="Times New Roman" w:hAnsi="Times New Roman" w:cs="Times New Roman"/>
          <w:sz w:val="24"/>
          <w:szCs w:val="24"/>
        </w:rPr>
        <w:t xml:space="preserve"> oleh</w:t>
      </w:r>
      <w:r w:rsidR="00E130BF">
        <w:rPr>
          <w:rFonts w:ascii="Times New Roman" w:hAnsi="Times New Roman" w:cs="Times New Roman"/>
          <w:sz w:val="24"/>
          <w:szCs w:val="24"/>
        </w:rPr>
        <w:t xml:space="preserve"> </w:t>
      </w:r>
      <w:r w:rsidRPr="00ED5CDA">
        <w:rPr>
          <w:rFonts w:ascii="Times New Roman" w:hAnsi="Times New Roman" w:cs="Times New Roman"/>
          <w:sz w:val="24"/>
          <w:szCs w:val="24"/>
        </w:rPr>
        <w:fldChar w:fldCharType="begin" w:fldLock="1"/>
      </w:r>
      <w:r w:rsidRPr="00ED5CDA">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Pr="00ED5CDA">
        <w:rPr>
          <w:rFonts w:ascii="Times New Roman" w:hAnsi="Times New Roman" w:cs="Times New Roman"/>
          <w:sz w:val="24"/>
          <w:szCs w:val="24"/>
        </w:rPr>
        <w:fldChar w:fldCharType="separate"/>
      </w:r>
      <w:r w:rsidR="003A333B">
        <w:rPr>
          <w:rFonts w:ascii="Times New Roman" w:hAnsi="Times New Roman" w:cs="Times New Roman"/>
          <w:noProof/>
          <w:sz w:val="24"/>
          <w:szCs w:val="24"/>
        </w:rPr>
        <w:t>Nahrawi (</w:t>
      </w:r>
      <w:r w:rsidRPr="00ED5CDA">
        <w:rPr>
          <w:rFonts w:ascii="Times New Roman" w:hAnsi="Times New Roman" w:cs="Times New Roman"/>
          <w:noProof/>
          <w:sz w:val="24"/>
          <w:szCs w:val="24"/>
        </w:rPr>
        <w:t>2017)</w:t>
      </w:r>
      <w:r w:rsidRPr="00ED5CDA">
        <w:rPr>
          <w:rFonts w:ascii="Times New Roman" w:hAnsi="Times New Roman" w:cs="Times New Roman"/>
          <w:sz w:val="24"/>
          <w:szCs w:val="24"/>
        </w:rPr>
        <w:fldChar w:fldCharType="end"/>
      </w:r>
      <w:r w:rsidR="003A333B">
        <w:rPr>
          <w:rFonts w:ascii="Times New Roman" w:hAnsi="Times New Roman" w:cs="Times New Roman"/>
          <w:sz w:val="24"/>
          <w:szCs w:val="24"/>
        </w:rPr>
        <w:t>,</w:t>
      </w:r>
      <w:r>
        <w:rPr>
          <w:rFonts w:ascii="Times New Roman" w:hAnsi="Times New Roman" w:cs="Times New Roman"/>
          <w:sz w:val="24"/>
          <w:szCs w:val="24"/>
        </w:rPr>
        <w:t xml:space="preserve"> </w:t>
      </w:r>
      <w:r w:rsidRPr="00ED5CDA">
        <w:rPr>
          <w:rFonts w:ascii="Times New Roman" w:hAnsi="Times New Roman" w:cs="Times New Roman"/>
          <w:sz w:val="24"/>
          <w:szCs w:val="24"/>
        </w:rPr>
        <w:fldChar w:fldCharType="begin" w:fldLock="1"/>
      </w:r>
      <w:r w:rsidRPr="00ED5CDA">
        <w:rPr>
          <w:rFonts w:ascii="Times New Roman" w:hAnsi="Times New Roman" w:cs="Times New Roman"/>
          <w:sz w:val="24"/>
          <w:szCs w:val="24"/>
        </w:rPr>
        <w:instrText>ADDIN CSL_CITATION {"citationItems":[{"id":"ITEM-1","itemData":{"DOI":"10.31000/competitive.v5i2.4237","ISSN":"2615-255X","abstract":"Peneliti ini bertujuan untuk mengetahui bagaimana dampak Capital Adequacy Ratio (CAR), Return On Asset (ROA) dan Non Performing Financial (NPF) terhadap Pembiayaan Murabahah pada Bank Usaha Syariah yang terdaftar di Bank Indonesia periode 2015-2019. Populasi dalam penelitian ini ialah seluruh Bank Usaha Syariah yang sudah teregistrasi di Otoritas Jasa Keuangan (OJK) dengan periode 2015- 2019. Sampel penelitian ini berjumlah 11 Bank Usaha Syariah  dengan menerapkan metode purposive sampling. Data yang diterapkan dalam penelitian ini yaitu data sekunder berupa laporan keuangan yang didapat dari situs masing-masing Bank yang menjadi sampel penelitian. Metode yang diterapkan pada penelitian ini yakni analisis kuantitatif yang menggunakan regresi berganda. Hasil penelitian menunjukkan bahwa CAR dan NPF tidak berpengaruh terhadap pembiayaan murabahah sementara variabel ROA berpengaruh terhadap pembiayaan murabahah. Sedangkan secara simultan dari ketiga variabel CAR, ROA, dan NPF berpengaruh secara signifikan terhadap pembiayaan murabahah.","author":[{"dropping-particle":"","family":"Putri","given":"Anggia","non-dropping-particle":"","parse-names":false,"suffix":""},{"dropping-particle":"","family":"Wirman","given":"Wirman","non-dropping-particle":"","parse-names":false,"suffix":""}],"container-title":"COMPETITIVE Jurnal Akuntansi dan Keuangan","id":"ITEM-1","issue":"2","issued":{"date-parts":[["2021"]]},"page":"83","title":"Pengaruh CAR, ROA dan NPF Terhadap Pembiayaan Murabahah","type":"article-journal","volume":"5"},"uris":["http://www.mendeley.com/documents/?uuid=534683a3-843c-4e13-99d2-a70f988f4ab8"]}],"mendeley":{"formattedCitation":"(Putri &amp; Wirman, 2021)","plainTextFormattedCitation":"(Putri &amp; Wirman, 2021)","previouslyFormattedCitation":"(Putri &amp; Wirman, 2021)"},"properties":{"noteIndex":0},"schema":"https://github.com/citation-style-language/schema/raw/master/csl-citation.json"}</w:instrText>
      </w:r>
      <w:r w:rsidRPr="00ED5CDA">
        <w:rPr>
          <w:rFonts w:ascii="Times New Roman" w:hAnsi="Times New Roman" w:cs="Times New Roman"/>
          <w:sz w:val="24"/>
          <w:szCs w:val="24"/>
        </w:rPr>
        <w:fldChar w:fldCharType="separate"/>
      </w:r>
      <w:r w:rsidR="003A333B">
        <w:rPr>
          <w:rFonts w:ascii="Times New Roman" w:hAnsi="Times New Roman" w:cs="Times New Roman"/>
          <w:noProof/>
          <w:sz w:val="24"/>
          <w:szCs w:val="24"/>
        </w:rPr>
        <w:t>Putri &amp; Wirman (</w:t>
      </w:r>
      <w:r w:rsidRPr="00ED5CDA">
        <w:rPr>
          <w:rFonts w:ascii="Times New Roman" w:hAnsi="Times New Roman" w:cs="Times New Roman"/>
          <w:noProof/>
          <w:sz w:val="24"/>
          <w:szCs w:val="24"/>
        </w:rPr>
        <w:t>2021)</w:t>
      </w:r>
      <w:r w:rsidRPr="00ED5CDA">
        <w:rPr>
          <w:rFonts w:ascii="Times New Roman" w:hAnsi="Times New Roman" w:cs="Times New Roman"/>
          <w:sz w:val="24"/>
          <w:szCs w:val="24"/>
        </w:rPr>
        <w:fldChar w:fldCharType="end"/>
      </w:r>
      <w:r w:rsidR="0058422B">
        <w:rPr>
          <w:rFonts w:ascii="Times New Roman" w:hAnsi="Times New Roman" w:cs="Times New Roman"/>
          <w:sz w:val="24"/>
          <w:szCs w:val="24"/>
        </w:rPr>
        <w:t>,</w:t>
      </w:r>
      <w:r w:rsidR="0024052D">
        <w:rPr>
          <w:rFonts w:ascii="Times New Roman" w:hAnsi="Times New Roman" w:cs="Times New Roman"/>
          <w:sz w:val="24"/>
          <w:szCs w:val="24"/>
        </w:rPr>
        <w:t xml:space="preserve"> ROA</w:t>
      </w:r>
      <w:r w:rsidRPr="00ED5CDA">
        <w:rPr>
          <w:rFonts w:ascii="Times New Roman" w:hAnsi="Times New Roman" w:cs="Times New Roman"/>
          <w:sz w:val="24"/>
          <w:szCs w:val="24"/>
        </w:rPr>
        <w:t xml:space="preserve"> berpengaruh signifikan terhad</w:t>
      </w:r>
      <w:r>
        <w:rPr>
          <w:rFonts w:ascii="Times New Roman" w:hAnsi="Times New Roman" w:cs="Times New Roman"/>
          <w:sz w:val="24"/>
          <w:szCs w:val="24"/>
        </w:rPr>
        <w:t xml:space="preserve">ap pembiayaan </w:t>
      </w:r>
      <w:r w:rsidRPr="003A333B">
        <w:rPr>
          <w:rFonts w:ascii="Times New Roman" w:hAnsi="Times New Roman" w:cs="Times New Roman"/>
          <w:i/>
          <w:sz w:val="24"/>
          <w:szCs w:val="24"/>
        </w:rPr>
        <w:t>murabahah</w:t>
      </w:r>
      <w:r>
        <w:rPr>
          <w:rFonts w:ascii="Times New Roman" w:hAnsi="Times New Roman" w:cs="Times New Roman"/>
          <w:sz w:val="24"/>
          <w:szCs w:val="24"/>
        </w:rPr>
        <w:t>.</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ROA</w:t>
      </w:r>
      <w:r w:rsidRPr="00333C4B">
        <w:rPr>
          <w:rFonts w:ascii="Times New Roman" w:hAnsi="Times New Roman" w:cs="Times New Roman"/>
          <w:sz w:val="24"/>
          <w:szCs w:val="24"/>
        </w:rPr>
        <w:t xml:space="preserve"> ber</w:t>
      </w:r>
      <w:r>
        <w:rPr>
          <w:rFonts w:ascii="Times New Roman" w:hAnsi="Times New Roman" w:cs="Times New Roman"/>
          <w:sz w:val="24"/>
          <w:szCs w:val="24"/>
        </w:rPr>
        <w:t xml:space="preserve">pengaruh positif </w:t>
      </w:r>
      <w:r w:rsidR="00C0382F">
        <w:rPr>
          <w:rFonts w:ascii="Times New Roman" w:hAnsi="Times New Roman" w:cs="Times New Roman"/>
          <w:sz w:val="24"/>
          <w:szCs w:val="24"/>
        </w:rPr>
        <w:t xml:space="preserve">signifikan </w:t>
      </w:r>
      <w:r w:rsidRPr="00333C4B">
        <w:rPr>
          <w:rFonts w:ascii="Times New Roman" w:hAnsi="Times New Roman" w:cs="Times New Roman"/>
          <w:sz w:val="24"/>
          <w:szCs w:val="24"/>
        </w:rPr>
        <w:t xml:space="preserve">terhadap </w:t>
      </w:r>
      <w:r w:rsidR="00D1709F" w:rsidRPr="00333C4B">
        <w:rPr>
          <w:rFonts w:ascii="Times New Roman" w:hAnsi="Times New Roman" w:cs="Times New Roman"/>
          <w:sz w:val="24"/>
          <w:szCs w:val="24"/>
        </w:rPr>
        <w:t xml:space="preserve">pembiayaan </w:t>
      </w:r>
      <w:r w:rsidR="00D1709F" w:rsidRPr="00D1709F">
        <w:rPr>
          <w:rFonts w:ascii="Times New Roman" w:hAnsi="Times New Roman" w:cs="Times New Roman"/>
          <w:i/>
          <w:sz w:val="24"/>
          <w:szCs w:val="24"/>
        </w:rPr>
        <w:t>murabahah</w:t>
      </w:r>
      <w:r w:rsidRPr="00D1709F">
        <w:rPr>
          <w:rFonts w:ascii="Times New Roman" w:hAnsi="Times New Roman" w:cs="Times New Roman"/>
          <w:i/>
          <w:sz w:val="24"/>
          <w:szCs w:val="24"/>
        </w:rPr>
        <w:t>.</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p>
    <w:p w:rsidR="00BF4AE2" w:rsidRPr="00333C4B" w:rsidRDefault="00BF4AE2" w:rsidP="00BF4AE2">
      <w:pPr>
        <w:pStyle w:val="ListParagraph"/>
        <w:numPr>
          <w:ilvl w:val="2"/>
          <w:numId w:val="13"/>
        </w:numPr>
        <w:spacing w:line="240" w:lineRule="auto"/>
        <w:ind w:left="1134" w:hanging="578"/>
        <w:jc w:val="both"/>
        <w:rPr>
          <w:rFonts w:ascii="Times New Roman" w:hAnsi="Times New Roman" w:cs="Times New Roman"/>
          <w:sz w:val="24"/>
          <w:szCs w:val="24"/>
        </w:rPr>
      </w:pPr>
      <w:r w:rsidRPr="00333C4B">
        <w:rPr>
          <w:rFonts w:ascii="Times New Roman" w:hAnsi="Times New Roman" w:cs="Times New Roman"/>
          <w:sz w:val="24"/>
          <w:szCs w:val="24"/>
        </w:rPr>
        <w:t xml:space="preserve">Pengaruh </w:t>
      </w:r>
      <w:r w:rsidRPr="003A333B">
        <w:rPr>
          <w:rFonts w:ascii="Times New Roman" w:hAnsi="Times New Roman" w:cs="Times New Roman"/>
          <w:i/>
          <w:sz w:val="24"/>
          <w:szCs w:val="24"/>
        </w:rPr>
        <w:t>Dana Pihak Ketiga</w:t>
      </w:r>
      <w:r w:rsidRPr="00333C4B">
        <w:rPr>
          <w:rFonts w:ascii="Times New Roman" w:hAnsi="Times New Roman" w:cs="Times New Roman"/>
          <w:sz w:val="24"/>
          <w:szCs w:val="24"/>
        </w:rPr>
        <w:t xml:space="preserve"> (DPK) terhadap Pembiayaan </w:t>
      </w:r>
      <w:r w:rsidRPr="003A333B">
        <w:rPr>
          <w:rFonts w:ascii="Times New Roman" w:hAnsi="Times New Roman" w:cs="Times New Roman"/>
          <w:i/>
          <w:sz w:val="24"/>
          <w:szCs w:val="24"/>
        </w:rPr>
        <w:t>Murabahah</w:t>
      </w:r>
      <w:r w:rsidRPr="00333C4B">
        <w:rPr>
          <w:rFonts w:ascii="Times New Roman" w:hAnsi="Times New Roman" w:cs="Times New Roman"/>
          <w:sz w:val="24"/>
          <w:szCs w:val="24"/>
        </w:rPr>
        <w:t>.</w:t>
      </w:r>
    </w:p>
    <w:p w:rsidR="00BF4AE2" w:rsidRPr="00ED5CDA" w:rsidRDefault="00BF4AE2" w:rsidP="00BF4AE2">
      <w:pPr>
        <w:pStyle w:val="ListParagraph"/>
        <w:spacing w:line="240" w:lineRule="auto"/>
        <w:ind w:left="1134" w:firstLine="426"/>
        <w:jc w:val="both"/>
        <w:rPr>
          <w:rFonts w:ascii="Times New Roman" w:hAnsi="Times New Roman" w:cs="Times New Roman"/>
          <w:sz w:val="24"/>
          <w:szCs w:val="24"/>
        </w:rPr>
      </w:pPr>
      <w:r w:rsidRPr="00A6607C">
        <w:rPr>
          <w:rFonts w:ascii="Times New Roman" w:hAnsi="Times New Roman" w:cs="Times New Roman"/>
          <w:sz w:val="24"/>
          <w:szCs w:val="24"/>
        </w:rPr>
        <w:t xml:space="preserve">Berdasarkan landasan teori </w:t>
      </w:r>
      <w:r w:rsidRPr="003A333B">
        <w:rPr>
          <w:rFonts w:ascii="Times New Roman" w:hAnsi="Times New Roman" w:cs="Times New Roman"/>
          <w:i/>
          <w:sz w:val="24"/>
          <w:szCs w:val="24"/>
        </w:rPr>
        <w:t>agency</w:t>
      </w:r>
      <w:r>
        <w:rPr>
          <w:rFonts w:ascii="Times New Roman" w:hAnsi="Times New Roman" w:cs="Times New Roman"/>
          <w:sz w:val="24"/>
          <w:szCs w:val="24"/>
        </w:rPr>
        <w:t xml:space="preserve">, DPK merupakan </w:t>
      </w:r>
      <w:r w:rsidRPr="00333C4B">
        <w:rPr>
          <w:rFonts w:ascii="Times New Roman" w:hAnsi="Times New Roman" w:cs="Times New Roman"/>
          <w:sz w:val="24"/>
          <w:szCs w:val="24"/>
        </w:rPr>
        <w:t>seluruh dana yang dihasilkan dari produk penghimpunan dan</w:t>
      </w:r>
      <w:r>
        <w:rPr>
          <w:rFonts w:ascii="Times New Roman" w:hAnsi="Times New Roman" w:cs="Times New Roman"/>
          <w:sz w:val="24"/>
          <w:szCs w:val="24"/>
        </w:rPr>
        <w:t xml:space="preserve">a pada perbankan syariah seperti: </w:t>
      </w:r>
      <w:r w:rsidRPr="003A333B">
        <w:rPr>
          <w:rFonts w:ascii="Times New Roman" w:hAnsi="Times New Roman" w:cs="Times New Roman"/>
          <w:i/>
          <w:sz w:val="24"/>
          <w:szCs w:val="24"/>
        </w:rPr>
        <w:t xml:space="preserve">giro, tabungan, </w:t>
      </w:r>
      <w:r w:rsidRPr="003A333B">
        <w:rPr>
          <w:rFonts w:ascii="Times New Roman" w:hAnsi="Times New Roman" w:cs="Times New Roman"/>
          <w:sz w:val="24"/>
          <w:szCs w:val="24"/>
        </w:rPr>
        <w:t>dan</w:t>
      </w:r>
      <w:r w:rsidRPr="003A333B">
        <w:rPr>
          <w:rFonts w:ascii="Times New Roman" w:hAnsi="Times New Roman" w:cs="Times New Roman"/>
          <w:i/>
          <w:sz w:val="24"/>
          <w:szCs w:val="24"/>
        </w:rPr>
        <w:t xml:space="preserve"> deposito</w:t>
      </w:r>
      <w:r w:rsidRPr="00333C4B">
        <w:rPr>
          <w:rFonts w:ascii="Times New Roman" w:hAnsi="Times New Roman" w:cs="Times New Roman"/>
          <w:sz w:val="24"/>
          <w:szCs w:val="24"/>
        </w:rPr>
        <w:t xml:space="preserve">. Besar kecilnya dana yang berhasil dihimpun oleh suatu bank merupakan ukuran dalam menilai tingkat kepercayaan masyarakat terhadap bank tersebut. Secara operasional perbankan, DPK merupakan sumber dana utama dalam pembiayaan </w:t>
      </w:r>
      <w:r w:rsidRPr="003A333B">
        <w:rPr>
          <w:rFonts w:ascii="Times New Roman" w:hAnsi="Times New Roman" w:cs="Times New Roman"/>
          <w:i/>
          <w:sz w:val="24"/>
          <w:szCs w:val="24"/>
        </w:rPr>
        <w:t>murabahah</w:t>
      </w:r>
      <w:r w:rsidRPr="00333C4B">
        <w:rPr>
          <w:rFonts w:ascii="Times New Roman" w:hAnsi="Times New Roman" w:cs="Times New Roman"/>
          <w:sz w:val="24"/>
          <w:szCs w:val="24"/>
        </w:rPr>
        <w:t xml:space="preserve">. Oleh karena itu permintaan dan penawaran terhadap pembiayaan </w:t>
      </w:r>
      <w:r w:rsidRPr="003A333B">
        <w:rPr>
          <w:rFonts w:ascii="Times New Roman" w:hAnsi="Times New Roman" w:cs="Times New Roman"/>
          <w:i/>
          <w:sz w:val="24"/>
          <w:szCs w:val="24"/>
        </w:rPr>
        <w:t>murabahah</w:t>
      </w:r>
      <w:r w:rsidR="003A333B">
        <w:rPr>
          <w:rFonts w:ascii="Times New Roman" w:hAnsi="Times New Roman" w:cs="Times New Roman"/>
          <w:sz w:val="24"/>
          <w:szCs w:val="24"/>
        </w:rPr>
        <w:t xml:space="preserve"> tentu</w:t>
      </w:r>
      <w:r w:rsidRPr="00333C4B">
        <w:rPr>
          <w:rFonts w:ascii="Times New Roman" w:hAnsi="Times New Roman" w:cs="Times New Roman"/>
          <w:sz w:val="24"/>
          <w:szCs w:val="24"/>
        </w:rPr>
        <w:t xml:space="preserve"> harus mempertimbangkan faktor </w:t>
      </w:r>
      <w:r w:rsidRPr="003A333B">
        <w:rPr>
          <w:rFonts w:ascii="Times New Roman" w:hAnsi="Times New Roman" w:cs="Times New Roman"/>
          <w:i/>
          <w:sz w:val="24"/>
          <w:szCs w:val="24"/>
        </w:rPr>
        <w:t>likuiditas</w:t>
      </w:r>
      <w:r w:rsidRPr="00333C4B">
        <w:rPr>
          <w:rFonts w:ascii="Times New Roman" w:hAnsi="Times New Roman" w:cs="Times New Roman"/>
          <w:sz w:val="24"/>
          <w:szCs w:val="24"/>
        </w:rPr>
        <w:t xml:space="preserve"> dalam penghimpunan dananya </w:t>
      </w:r>
      <w:r>
        <w:rPr>
          <w:rFonts w:ascii="Times New Roman" w:hAnsi="Times New Roman" w:cs="Times New Roman"/>
          <w:sz w:val="24"/>
          <w:szCs w:val="24"/>
        </w:rPr>
        <w:t>karena</w:t>
      </w:r>
      <w:r w:rsidR="005652B0">
        <w:rPr>
          <w:rFonts w:ascii="Times New Roman" w:hAnsi="Times New Roman" w:cs="Times New Roman"/>
          <w:sz w:val="24"/>
          <w:szCs w:val="24"/>
        </w:rPr>
        <w:t>,</w:t>
      </w:r>
      <w:r w:rsidRPr="00333C4B">
        <w:rPr>
          <w:rFonts w:ascii="Times New Roman" w:hAnsi="Times New Roman" w:cs="Times New Roman"/>
          <w:sz w:val="24"/>
          <w:szCs w:val="24"/>
        </w:rPr>
        <w:t xml:space="preserve"> semakin meningkat DPK yang dikumpulkan </w:t>
      </w:r>
      <w:r>
        <w:rPr>
          <w:rFonts w:ascii="Times New Roman" w:hAnsi="Times New Roman" w:cs="Times New Roman"/>
          <w:sz w:val="24"/>
          <w:szCs w:val="24"/>
        </w:rPr>
        <w:t xml:space="preserve">oleh </w:t>
      </w:r>
      <w:r w:rsidRPr="00333C4B">
        <w:rPr>
          <w:rFonts w:ascii="Times New Roman" w:hAnsi="Times New Roman" w:cs="Times New Roman"/>
          <w:sz w:val="24"/>
          <w:szCs w:val="24"/>
        </w:rPr>
        <w:t xml:space="preserve">bank syariah maka kemungkinan semakin meningkat pula pembiayaan </w:t>
      </w:r>
      <w:r w:rsidRPr="003A333B">
        <w:rPr>
          <w:rFonts w:ascii="Times New Roman" w:hAnsi="Times New Roman" w:cs="Times New Roman"/>
          <w:i/>
          <w:sz w:val="24"/>
          <w:szCs w:val="24"/>
        </w:rPr>
        <w:t>murabahah</w:t>
      </w:r>
      <w:r w:rsidRPr="00333C4B">
        <w:rPr>
          <w:rFonts w:ascii="Times New Roman" w:hAnsi="Times New Roman" w:cs="Times New Roman"/>
          <w:sz w:val="24"/>
          <w:szCs w:val="24"/>
        </w:rPr>
        <w:t xml:space="preserve"> atau penyaluran dana yang diberikan </w:t>
      </w:r>
      <w:r>
        <w:rPr>
          <w:rFonts w:ascii="Times New Roman" w:hAnsi="Times New Roman" w:cs="Times New Roman"/>
          <w:sz w:val="24"/>
          <w:szCs w:val="24"/>
        </w:rPr>
        <w:t>bank syariah kepada masyarakat, sehingga pem</w:t>
      </w:r>
      <w:r w:rsidR="003A333B">
        <w:rPr>
          <w:rFonts w:ascii="Times New Roman" w:hAnsi="Times New Roman" w:cs="Times New Roman"/>
          <w:sz w:val="24"/>
          <w:szCs w:val="24"/>
        </w:rPr>
        <w:t>biayaan yang direalisasikan</w:t>
      </w:r>
      <w:r>
        <w:rPr>
          <w:rFonts w:ascii="Times New Roman" w:hAnsi="Times New Roman" w:cs="Times New Roman"/>
          <w:sz w:val="24"/>
          <w:szCs w:val="24"/>
        </w:rPr>
        <w:t xml:space="preserve"> akan meningkat.  </w:t>
      </w:r>
      <w:r>
        <w:rPr>
          <w:rFonts w:ascii="Times New Roman" w:hAnsi="Times New Roman" w:cs="Times New Roman"/>
          <w:sz w:val="24"/>
          <w:szCs w:val="24"/>
        </w:rPr>
        <w:lastRenderedPageBreak/>
        <w:t>Hal ini did</w:t>
      </w:r>
      <w:r w:rsidR="00317F5E">
        <w:rPr>
          <w:rFonts w:ascii="Times New Roman" w:hAnsi="Times New Roman" w:cs="Times New Roman"/>
          <w:sz w:val="24"/>
          <w:szCs w:val="24"/>
        </w:rPr>
        <w:t>ukung oleh</w:t>
      </w:r>
      <w:r w:rsidR="00E130B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{"citationItems":[{"id":"ITEM-1","itemData":{"abstract":"Tujuan dari penelitian ini untuk mengetahui dan menjelaskan seberapa besar pengaruh Capital Adequacy Ratio, Dana Pihak Ketiga, Financing to Deposit Ratio, dan Non Performing Financing terhadap Pembiayaan Murabahah pada Bank Umum Syariah Periode 2013 – 2018. Populasi penelitian ini adalah Bank Umum Syariah yang terdaftar di Bank Indonesia sebanyak 14 bank periode 2013 – 2018. Teknik pengambilan sampel menggunakan teknik purposive sampling. Berdasarkan kriteria yang telah ditetapkan diperoleh 9 Bank Umum Syariah. Jenis data yang digunakan adalah data sekunder yang diperoleh dari situs resmi masing – masing Bank Umum Syariah. Metode analisis yang digunakan adalah analisis regresi data panel. Hasil penelitian menunjukkan bahwa Capital Adequacy Ratio, Financing to Deposit Ratio, dan Non Performing Financing tidak berpengaruh terhadap Pembiayaan Murabahah, Dana Pihak Ketiga berpengaruh terhadap Pembiayaan Murabahah. dan Capital Adequacy Ratio, Dana Pihak Ketiga, Financing to Deposit Ratio, dan Non Performing Financing secara bersama-sama berpengaruh terhadap Pembiayaan Murabahah.","author":[{"dropping-particle":"","family":"Hesty","given":"","non-dropping-particle":"","parse-names":false,"suffix":""},{"dropping-particle":"","family":"Yulistiana","given":"Firlia","non-dropping-particle":"","parse-names":false,"suffix":""}],"container-title":"Competitive Jurnal Akuntansi dan Keuangan, Vol. 4 (No.1),E-ISSN 2549-79IX","id":"ITEM-1","issue":"1","issued":{"date-parts":[["2020"]]},"page":"56-65","title":"Pengaruh Capital Adequacy Ratio, Dana Pihak Ketiga, Financing To Deposit Ratio dan Non Performing Financing Terhadap Pembiayaan Murabahah (Pada Bank Umum Syariah Periode 2013 – 2018)","type":"article-journal","volume":"4"},"uris":["http://www.mendeley.com/documents/?uuid=8dbd1102-135f-4886-99d4-b0eeb0ef1f9c"]}],"mendeley":{"formattedCitation":"(Hesty &amp; Yulistiana, 2020)","plainTextFormattedCitation":"(Hesty &amp; Yulistiana, 2020)","previouslyFormattedCitation":"(Hesty &amp; Yulistiana, 2020)"},"properties":{"noteIndex":0},"schema":"https://github.com/citation-style-language/schema/raw/master/csl-citation.json"}</w:instrText>
      </w:r>
      <w:r>
        <w:rPr>
          <w:rFonts w:ascii="Times New Roman" w:hAnsi="Times New Roman" w:cs="Times New Roman"/>
          <w:sz w:val="24"/>
          <w:szCs w:val="24"/>
        </w:rPr>
        <w:fldChar w:fldCharType="separate"/>
      </w:r>
      <w:r w:rsidR="0058422B">
        <w:rPr>
          <w:rFonts w:ascii="Times New Roman" w:hAnsi="Times New Roman" w:cs="Times New Roman"/>
          <w:noProof/>
          <w:sz w:val="24"/>
          <w:szCs w:val="24"/>
        </w:rPr>
        <w:t>Zulaecha</w:t>
      </w:r>
      <w:r w:rsidR="003A333B">
        <w:rPr>
          <w:rFonts w:ascii="Times New Roman" w:hAnsi="Times New Roman" w:cs="Times New Roman"/>
          <w:noProof/>
          <w:sz w:val="24"/>
          <w:szCs w:val="24"/>
        </w:rPr>
        <w:t xml:space="preserve"> &amp; Yulistiana (</w:t>
      </w:r>
      <w:r w:rsidRPr="00E819DF">
        <w:rPr>
          <w:rFonts w:ascii="Times New Roman" w:hAnsi="Times New Roman" w:cs="Times New Roman"/>
          <w:noProof/>
          <w:sz w:val="24"/>
          <w:szCs w:val="24"/>
        </w:rPr>
        <w:t>2020)</w:t>
      </w:r>
      <w:r>
        <w:rPr>
          <w:rFonts w:ascii="Times New Roman" w:hAnsi="Times New Roman" w:cs="Times New Roman"/>
          <w:sz w:val="24"/>
          <w:szCs w:val="24"/>
        </w:rPr>
        <w:fldChar w:fldCharType="end"/>
      </w:r>
      <w:r w:rsidR="00F97727">
        <w:rPr>
          <w:rFonts w:ascii="Times New Roman" w:hAnsi="Times New Roman" w:cs="Times New Roman"/>
          <w:sz w:val="24"/>
          <w:szCs w:val="24"/>
        </w:rPr>
        <w:t>,</w:t>
      </w:r>
      <w:r w:rsidRPr="00ED5CDA">
        <w:rPr>
          <w:rFonts w:ascii="Times New Roman" w:hAnsi="Times New Roman" w:cs="Times New Roman"/>
          <w:sz w:val="24"/>
          <w:szCs w:val="24"/>
        </w:rPr>
        <w:t xml:space="preserve"> </w:t>
      </w:r>
      <w:r w:rsidRPr="00ED5CDA">
        <w:rPr>
          <w:rFonts w:ascii="Times New Roman" w:hAnsi="Times New Roman" w:cs="Times New Roman"/>
          <w:sz w:val="24"/>
          <w:szCs w:val="24"/>
        </w:rPr>
        <w:fldChar w:fldCharType="begin" w:fldLock="1"/>
      </w:r>
      <w:r w:rsidRPr="00ED5CDA">
        <w:rPr>
          <w:rFonts w:ascii="Times New Roman" w:hAnsi="Times New Roman" w:cs="Times New Roman"/>
          <w:sz w:val="24"/>
          <w:szCs w:val="24"/>
        </w:rPr>
        <w:instrText>ADDIN CSL_CITATION {"citationItems":[{"id":"ITEM-1","itemData":{"DOI":"10.32722/eb.v20i1.4057","ISSN":"1412-2774","abstract":"Penelitian ini bertujuan untuk  dapat mengetahui apakah terdapat pengaruh dalam(DPK) Dana Pihak Ketiga, dan Modal Sendiri terhadap Pembiayaan Murabahah. Penelitian ini dilakukan terhadap Bank  Umum  Syariah  tahun  2016-2019.  Penelitian  ini  merupakan penelitian  yang  termasuk  dalam kuantitatif dengan alat untuk mengolah data menggunakan SPSS 25.0. Alat ukur untuk menganalisis yang digunakan adalah analisis regresi linear berganda. Uji hipotesis yang digunakana adalah Uji Parsial (Uji T) dan Uji Simultan (Uji F), dan djuga dilakukan Uji asumsi klasik yang meliputi uji normalitas, uji multikolinieritas, uji autokorelasi dan uji heteroskedastisitas. Hasil penelitian menunjukkan bahwa Dana Pihak Ketiga berpengaruh positif secara signifikan terhadap Pembiayaan Murabahah, variabel Modal Sendiri berpengaruh positif secara tidak signifikan terhadap Pembiayaan Murabahah. Dan hasil pengujian bahwa  Dana Pihak Ketiga dan  Modal Sendiri secara  simultan berpengaruh terhadap Pembiayaan Murabahah.\r  \r Kata kunci : Dana Pihak Ketiga; Modal Sendiri; Pembiayaan Murabahah","author":[{"dropping-particle":"","family":"Sari","given":"Liana","non-dropping-particle":"","parse-names":false,"suffix":""},{"dropping-particle":"","family":"Feb","given":"Wirman","non-dropping-particle":"","parse-names":false,"suffix":""}],"container-title":"Ekonomi &amp; Bisnis","id":"ITEM-1","issue":"1","issued":{"date-parts":[["2021"]]},"page":"31-40","title":"Pengaruh Dana Pihak Ketiga (Dpk) Dan Modal Sendiri Terhadap Pembiayaan Murabahah Pada Bank Umum Syariah Periode 2016-2019","type":"article-journal","volume":"20"},"uris":["http://www.mendeley.com/documents/?uuid=4c8f9d3c-de4e-4e73-9927-6c8febe8ffb8"]}],"mendeley":{"formattedCitation":"(Sari &amp; Feb, 2021)","plainTextFormattedCitation":"(Sari &amp; Feb, 2021)","previouslyFormattedCitation":"(Sari &amp; Feb, 2021)"},"properties":{"noteIndex":0},"schema":"https://github.com/citation-style-language/schema/raw/master/csl-citation.json"}</w:instrText>
      </w:r>
      <w:r w:rsidRPr="00ED5CDA">
        <w:rPr>
          <w:rFonts w:ascii="Times New Roman" w:hAnsi="Times New Roman" w:cs="Times New Roman"/>
          <w:sz w:val="24"/>
          <w:szCs w:val="24"/>
        </w:rPr>
        <w:fldChar w:fldCharType="separate"/>
      </w:r>
      <w:r w:rsidR="00F97727">
        <w:rPr>
          <w:rFonts w:ascii="Times New Roman" w:hAnsi="Times New Roman" w:cs="Times New Roman"/>
          <w:noProof/>
          <w:sz w:val="24"/>
          <w:szCs w:val="24"/>
        </w:rPr>
        <w:t>Sari</w:t>
      </w:r>
      <w:r w:rsidR="0024052D">
        <w:rPr>
          <w:rFonts w:ascii="Times New Roman" w:hAnsi="Times New Roman" w:cs="Times New Roman"/>
          <w:noProof/>
          <w:sz w:val="24"/>
          <w:szCs w:val="24"/>
        </w:rPr>
        <w:t xml:space="preserve"> &amp; </w:t>
      </w:r>
      <w:r w:rsidR="00317F5E">
        <w:rPr>
          <w:rFonts w:ascii="Times New Roman" w:hAnsi="Times New Roman" w:cs="Times New Roman"/>
          <w:noProof/>
          <w:sz w:val="24"/>
          <w:szCs w:val="24"/>
        </w:rPr>
        <w:t>W</w:t>
      </w:r>
      <w:r w:rsidR="0024052D">
        <w:rPr>
          <w:rFonts w:ascii="Times New Roman" w:hAnsi="Times New Roman" w:cs="Times New Roman"/>
          <w:noProof/>
          <w:sz w:val="24"/>
          <w:szCs w:val="24"/>
        </w:rPr>
        <w:t>irman</w:t>
      </w:r>
      <w:r w:rsidR="00F97727">
        <w:rPr>
          <w:rFonts w:ascii="Times New Roman" w:hAnsi="Times New Roman" w:cs="Times New Roman"/>
          <w:noProof/>
          <w:sz w:val="24"/>
          <w:szCs w:val="24"/>
        </w:rPr>
        <w:t xml:space="preserve"> (</w:t>
      </w:r>
      <w:r w:rsidRPr="00ED5CDA">
        <w:rPr>
          <w:rFonts w:ascii="Times New Roman" w:hAnsi="Times New Roman" w:cs="Times New Roman"/>
          <w:noProof/>
          <w:sz w:val="24"/>
          <w:szCs w:val="24"/>
        </w:rPr>
        <w:t>2021)</w:t>
      </w:r>
      <w:r w:rsidRPr="00ED5CDA">
        <w:rPr>
          <w:rFonts w:ascii="Times New Roman" w:hAnsi="Times New Roman" w:cs="Times New Roman"/>
          <w:sz w:val="24"/>
          <w:szCs w:val="24"/>
        </w:rPr>
        <w:fldChar w:fldCharType="end"/>
      </w:r>
      <w:r w:rsidR="0058422B">
        <w:rPr>
          <w:rFonts w:ascii="Times New Roman" w:hAnsi="Times New Roman" w:cs="Times New Roman"/>
          <w:sz w:val="24"/>
          <w:szCs w:val="24"/>
        </w:rPr>
        <w:t>,</w:t>
      </w:r>
      <w:r w:rsidRPr="00ED5CDA">
        <w:rPr>
          <w:rFonts w:ascii="Times New Roman" w:hAnsi="Times New Roman" w:cs="Times New Roman"/>
          <w:sz w:val="24"/>
          <w:szCs w:val="24"/>
        </w:rPr>
        <w:t xml:space="preserve"> yaitu DPK berpengaruh positif signifikan terhadap pembiaya</w:t>
      </w:r>
      <w:r>
        <w:rPr>
          <w:rFonts w:ascii="Times New Roman" w:hAnsi="Times New Roman" w:cs="Times New Roman"/>
          <w:sz w:val="24"/>
          <w:szCs w:val="24"/>
        </w:rPr>
        <w:t xml:space="preserve">an </w:t>
      </w:r>
      <w:r w:rsidRPr="00F97727">
        <w:rPr>
          <w:rFonts w:ascii="Times New Roman" w:hAnsi="Times New Roman" w:cs="Times New Roman"/>
          <w:i/>
          <w:sz w:val="24"/>
          <w:szCs w:val="24"/>
        </w:rPr>
        <w:t>murabahah</w:t>
      </w:r>
      <w:r>
        <w:rPr>
          <w:rFonts w:ascii="Times New Roman" w:hAnsi="Times New Roman" w:cs="Times New Roman"/>
          <w:sz w:val="24"/>
          <w:szCs w:val="24"/>
        </w:rPr>
        <w:t>.</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 xml:space="preserve">3 </w:t>
      </w:r>
      <w:r w:rsidRPr="00333C4B">
        <w:rPr>
          <w:rFonts w:ascii="Times New Roman" w:hAnsi="Times New Roman" w:cs="Times New Roman"/>
          <w:sz w:val="24"/>
          <w:szCs w:val="24"/>
        </w:rPr>
        <w:t>:</w:t>
      </w:r>
      <w:proofErr w:type="gramEnd"/>
      <w:r w:rsidRPr="00333C4B">
        <w:rPr>
          <w:rFonts w:ascii="Times New Roman" w:hAnsi="Times New Roman" w:cs="Times New Roman"/>
          <w:sz w:val="24"/>
          <w:szCs w:val="24"/>
        </w:rPr>
        <w:t xml:space="preserve"> </w:t>
      </w:r>
      <w:r>
        <w:rPr>
          <w:rFonts w:ascii="Times New Roman" w:hAnsi="Times New Roman" w:cs="Times New Roman"/>
          <w:sz w:val="24"/>
          <w:szCs w:val="24"/>
        </w:rPr>
        <w:t>DPK</w:t>
      </w:r>
      <w:r w:rsidRPr="00333C4B">
        <w:rPr>
          <w:rFonts w:ascii="Times New Roman" w:hAnsi="Times New Roman" w:cs="Times New Roman"/>
          <w:sz w:val="24"/>
          <w:szCs w:val="24"/>
        </w:rPr>
        <w:t xml:space="preserve"> berpengaruh positif </w:t>
      </w:r>
      <w:r w:rsidR="00C0382F">
        <w:rPr>
          <w:rFonts w:ascii="Times New Roman" w:hAnsi="Times New Roman" w:cs="Times New Roman"/>
          <w:sz w:val="24"/>
          <w:szCs w:val="24"/>
        </w:rPr>
        <w:t xml:space="preserve">signifikan </w:t>
      </w:r>
      <w:r w:rsidRPr="00333C4B">
        <w:rPr>
          <w:rFonts w:ascii="Times New Roman" w:hAnsi="Times New Roman" w:cs="Times New Roman"/>
          <w:sz w:val="24"/>
          <w:szCs w:val="24"/>
        </w:rPr>
        <w:t xml:space="preserve">terhadap </w:t>
      </w:r>
      <w:r w:rsidR="00D1709F" w:rsidRPr="00333C4B">
        <w:rPr>
          <w:rFonts w:ascii="Times New Roman" w:hAnsi="Times New Roman" w:cs="Times New Roman"/>
          <w:sz w:val="24"/>
          <w:szCs w:val="24"/>
        </w:rPr>
        <w:t xml:space="preserve">pembiayaan </w:t>
      </w:r>
      <w:r w:rsidR="00D1709F" w:rsidRPr="00F97727">
        <w:rPr>
          <w:rFonts w:ascii="Times New Roman" w:hAnsi="Times New Roman" w:cs="Times New Roman"/>
          <w:i/>
          <w:sz w:val="24"/>
          <w:szCs w:val="24"/>
        </w:rPr>
        <w:t>murabahah</w:t>
      </w:r>
      <w:r>
        <w:rPr>
          <w:rFonts w:ascii="Times New Roman" w:hAnsi="Times New Roman" w:cs="Times New Roman"/>
          <w:sz w:val="24"/>
          <w:szCs w:val="24"/>
        </w:rPr>
        <w:t>.</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p>
    <w:p w:rsidR="00BF4AE2" w:rsidRDefault="00BF4AE2" w:rsidP="00BF4AE2">
      <w:pPr>
        <w:pStyle w:val="ListParagraph"/>
        <w:numPr>
          <w:ilvl w:val="2"/>
          <w:numId w:val="13"/>
        </w:numPr>
        <w:spacing w:line="240" w:lineRule="auto"/>
        <w:ind w:left="1134" w:hanging="578"/>
        <w:jc w:val="both"/>
        <w:rPr>
          <w:rFonts w:ascii="Times New Roman" w:hAnsi="Times New Roman" w:cs="Times New Roman"/>
          <w:sz w:val="24"/>
          <w:szCs w:val="24"/>
        </w:rPr>
      </w:pPr>
      <w:r w:rsidRPr="00F97727">
        <w:rPr>
          <w:rFonts w:ascii="Times New Roman" w:hAnsi="Times New Roman" w:cs="Times New Roman"/>
          <w:i/>
          <w:sz w:val="24"/>
          <w:szCs w:val="24"/>
        </w:rPr>
        <w:t>Non Performing Financing</w:t>
      </w:r>
      <w:r w:rsidRPr="00333C4B">
        <w:rPr>
          <w:rFonts w:ascii="Times New Roman" w:hAnsi="Times New Roman" w:cs="Times New Roman"/>
          <w:sz w:val="24"/>
          <w:szCs w:val="24"/>
        </w:rPr>
        <w:t xml:space="preserve"> (NPF) memoderasi pengaruh </w:t>
      </w:r>
      <w:r w:rsidRPr="00F97727">
        <w:rPr>
          <w:rFonts w:ascii="Times New Roman" w:hAnsi="Times New Roman" w:cs="Times New Roman"/>
          <w:i/>
          <w:sz w:val="24"/>
          <w:szCs w:val="24"/>
        </w:rPr>
        <w:t>Capital Adequacy Ratio</w:t>
      </w:r>
      <w:r w:rsidRPr="00333C4B">
        <w:rPr>
          <w:rFonts w:ascii="Times New Roman" w:hAnsi="Times New Roman" w:cs="Times New Roman"/>
          <w:sz w:val="24"/>
          <w:szCs w:val="24"/>
        </w:rPr>
        <w:t xml:space="preserve"> (CAR)</w:t>
      </w:r>
      <w:r>
        <w:rPr>
          <w:rFonts w:ascii="Times New Roman" w:hAnsi="Times New Roman" w:cs="Times New Roman"/>
          <w:sz w:val="24"/>
          <w:szCs w:val="24"/>
        </w:rPr>
        <w:t xml:space="preserve"> terhadap Pembiayaan </w:t>
      </w:r>
      <w:r w:rsidRPr="00F97727">
        <w:rPr>
          <w:rFonts w:ascii="Times New Roman" w:hAnsi="Times New Roman" w:cs="Times New Roman"/>
          <w:i/>
          <w:sz w:val="24"/>
          <w:szCs w:val="24"/>
        </w:rPr>
        <w:t>Murabahah.</w:t>
      </w:r>
    </w:p>
    <w:p w:rsidR="00BF4AE2" w:rsidRPr="000F6A38" w:rsidRDefault="00BF4AE2" w:rsidP="00BF4AE2">
      <w:pPr>
        <w:pStyle w:val="ListParagraph"/>
        <w:spacing w:line="240" w:lineRule="auto"/>
        <w:ind w:left="1134" w:firstLine="426"/>
        <w:jc w:val="both"/>
        <w:rPr>
          <w:rFonts w:ascii="Times New Roman" w:hAnsi="Times New Roman" w:cs="Times New Roman"/>
          <w:sz w:val="24"/>
          <w:szCs w:val="24"/>
        </w:rPr>
      </w:pPr>
      <w:r w:rsidRPr="00DD38FF">
        <w:rPr>
          <w:rFonts w:ascii="Times New Roman" w:hAnsi="Times New Roman" w:cs="Times New Roman"/>
          <w:sz w:val="24"/>
          <w:szCs w:val="24"/>
        </w:rPr>
        <w:t xml:space="preserve">Berdasarkan landasan teori </w:t>
      </w:r>
      <w:r w:rsidRPr="00F97727">
        <w:rPr>
          <w:rFonts w:ascii="Times New Roman" w:hAnsi="Times New Roman" w:cs="Times New Roman"/>
          <w:i/>
          <w:sz w:val="24"/>
          <w:szCs w:val="24"/>
        </w:rPr>
        <w:t>agency</w:t>
      </w:r>
      <w:r w:rsidRPr="00DD38FF">
        <w:rPr>
          <w:rFonts w:ascii="Times New Roman" w:hAnsi="Times New Roman" w:cs="Times New Roman"/>
          <w:sz w:val="24"/>
          <w:szCs w:val="24"/>
        </w:rPr>
        <w:t>,</w:t>
      </w:r>
      <w:r>
        <w:rPr>
          <w:rFonts w:ascii="Times New Roman" w:hAnsi="Times New Roman" w:cs="Times New Roman"/>
          <w:sz w:val="24"/>
          <w:szCs w:val="24"/>
        </w:rPr>
        <w:t xml:space="preserve"> NPF </w:t>
      </w:r>
      <w:r w:rsidRPr="00333C4B">
        <w:rPr>
          <w:rFonts w:ascii="Times New Roman" w:hAnsi="Times New Roman" w:cs="Times New Roman"/>
          <w:sz w:val="24"/>
          <w:szCs w:val="24"/>
        </w:rPr>
        <w:t xml:space="preserve">adalah rasio </w:t>
      </w:r>
      <w:r>
        <w:rPr>
          <w:rFonts w:ascii="Times New Roman" w:hAnsi="Times New Roman" w:cs="Times New Roman"/>
          <w:sz w:val="24"/>
          <w:szCs w:val="24"/>
        </w:rPr>
        <w:t xml:space="preserve">yang digunakan untuk mengukur resiko kegagalan dari pembiayaan </w:t>
      </w:r>
      <w:r w:rsidRPr="00333C4B">
        <w:rPr>
          <w:rFonts w:ascii="Times New Roman" w:hAnsi="Times New Roman" w:cs="Times New Roman"/>
          <w:sz w:val="24"/>
          <w:szCs w:val="24"/>
        </w:rPr>
        <w:t>bermasalah</w:t>
      </w:r>
      <w:r>
        <w:rPr>
          <w:rFonts w:ascii="Times New Roman" w:hAnsi="Times New Roman" w:cs="Times New Roman"/>
          <w:sz w:val="24"/>
          <w:szCs w:val="24"/>
        </w:rPr>
        <w:t xml:space="preserve"> (yang masuk dalam kriteria pembiaya</w:t>
      </w:r>
      <w:r w:rsidR="005652B0">
        <w:rPr>
          <w:rFonts w:ascii="Times New Roman" w:hAnsi="Times New Roman" w:cs="Times New Roman"/>
          <w:sz w:val="24"/>
          <w:szCs w:val="24"/>
        </w:rPr>
        <w:t>an kurang lancar, diragukan,</w:t>
      </w:r>
      <w:r>
        <w:rPr>
          <w:rFonts w:ascii="Times New Roman" w:hAnsi="Times New Roman" w:cs="Times New Roman"/>
          <w:sz w:val="24"/>
          <w:szCs w:val="24"/>
        </w:rPr>
        <w:t xml:space="preserve"> macet) </w:t>
      </w:r>
      <w:r w:rsidRPr="00333C4B">
        <w:rPr>
          <w:rFonts w:ascii="Times New Roman" w:hAnsi="Times New Roman" w:cs="Times New Roman"/>
          <w:sz w:val="24"/>
          <w:szCs w:val="24"/>
        </w:rPr>
        <w:t xml:space="preserve">dengan total </w:t>
      </w:r>
      <w:r>
        <w:rPr>
          <w:rFonts w:ascii="Times New Roman" w:hAnsi="Times New Roman" w:cs="Times New Roman"/>
          <w:sz w:val="24"/>
          <w:szCs w:val="24"/>
        </w:rPr>
        <w:t>pembiayaan yang disalurkan</w:t>
      </w:r>
      <w:r w:rsidRPr="00333C4B">
        <w:rPr>
          <w:rFonts w:ascii="Times New Roman" w:hAnsi="Times New Roman" w:cs="Times New Roman"/>
          <w:sz w:val="24"/>
          <w:szCs w:val="24"/>
        </w:rPr>
        <w:t xml:space="preserve">. </w:t>
      </w:r>
      <w:r w:rsidRPr="00F97727">
        <w:rPr>
          <w:rFonts w:ascii="Times New Roman" w:hAnsi="Times New Roman" w:cs="Times New Roman"/>
          <w:i/>
          <w:sz w:val="24"/>
          <w:szCs w:val="24"/>
        </w:rPr>
        <w:t>Non Performing Financing</w:t>
      </w:r>
      <w:r w:rsidRPr="00333C4B">
        <w:rPr>
          <w:rFonts w:ascii="Times New Roman" w:hAnsi="Times New Roman" w:cs="Times New Roman"/>
          <w:sz w:val="24"/>
          <w:szCs w:val="24"/>
        </w:rPr>
        <w:t xml:space="preserve"> merupakan indikator </w:t>
      </w:r>
      <w:r>
        <w:rPr>
          <w:rFonts w:ascii="Times New Roman" w:hAnsi="Times New Roman" w:cs="Times New Roman"/>
          <w:sz w:val="24"/>
          <w:szCs w:val="24"/>
        </w:rPr>
        <w:t>dalam menilai kinerja fun</w:t>
      </w:r>
      <w:r w:rsidR="00E130BF">
        <w:rPr>
          <w:rFonts w:ascii="Times New Roman" w:hAnsi="Times New Roman" w:cs="Times New Roman"/>
          <w:sz w:val="24"/>
          <w:szCs w:val="24"/>
        </w:rPr>
        <w:t>g</w:t>
      </w:r>
      <w:r>
        <w:rPr>
          <w:rFonts w:ascii="Times New Roman" w:hAnsi="Times New Roman" w:cs="Times New Roman"/>
          <w:sz w:val="24"/>
          <w:szCs w:val="24"/>
        </w:rPr>
        <w:t xml:space="preserve">si bank yang sebagai lembaga intermediasi. </w:t>
      </w:r>
      <w:r w:rsidRPr="00333C4B">
        <w:rPr>
          <w:rFonts w:ascii="Times New Roman" w:hAnsi="Times New Roman" w:cs="Times New Roman"/>
          <w:sz w:val="24"/>
          <w:szCs w:val="24"/>
        </w:rPr>
        <w:t xml:space="preserve">Kredit bermasalah yang tinggi dapat </w:t>
      </w:r>
      <w:r>
        <w:rPr>
          <w:rFonts w:ascii="Times New Roman" w:hAnsi="Times New Roman" w:cs="Times New Roman"/>
          <w:sz w:val="24"/>
          <w:szCs w:val="24"/>
        </w:rPr>
        <w:t xml:space="preserve">berakibat pada kerugian bank yang karena tidak diterimanya kembali dana yang telah disalurkan, maupun pendapatan bunga yang tidak dapat diterima. Maka </w:t>
      </w:r>
      <w:r w:rsidRPr="00333C4B">
        <w:rPr>
          <w:rFonts w:ascii="Times New Roman" w:hAnsi="Times New Roman" w:cs="Times New Roman"/>
          <w:sz w:val="24"/>
          <w:szCs w:val="24"/>
        </w:rPr>
        <w:t xml:space="preserve">menimbulkan keengganan bank untuk menyalurkan kredit karena harus membentuk cadangan penghapusan yang besar, sehingga pembiayaan </w:t>
      </w:r>
      <w:r w:rsidRPr="00F97727">
        <w:rPr>
          <w:rFonts w:ascii="Times New Roman" w:hAnsi="Times New Roman" w:cs="Times New Roman"/>
          <w:i/>
          <w:sz w:val="24"/>
          <w:szCs w:val="24"/>
        </w:rPr>
        <w:t>murabahah</w:t>
      </w:r>
      <w:r w:rsidRPr="00333C4B">
        <w:rPr>
          <w:rFonts w:ascii="Times New Roman" w:hAnsi="Times New Roman" w:cs="Times New Roman"/>
          <w:sz w:val="24"/>
          <w:szCs w:val="24"/>
        </w:rPr>
        <w:t xml:space="preserve"> yang akan disalurkan menj</w:t>
      </w:r>
      <w:r w:rsidR="005652B0">
        <w:rPr>
          <w:rFonts w:ascii="Times New Roman" w:hAnsi="Times New Roman" w:cs="Times New Roman"/>
          <w:sz w:val="24"/>
          <w:szCs w:val="24"/>
        </w:rPr>
        <w:t xml:space="preserve">adi semakin sedikit. Jika </w:t>
      </w:r>
      <w:r w:rsidRPr="00333C4B">
        <w:rPr>
          <w:rFonts w:ascii="Times New Roman" w:hAnsi="Times New Roman" w:cs="Times New Roman"/>
          <w:sz w:val="24"/>
          <w:szCs w:val="24"/>
        </w:rPr>
        <w:t>semakin rendah tingk</w:t>
      </w:r>
      <w:r>
        <w:rPr>
          <w:rFonts w:ascii="Times New Roman" w:hAnsi="Times New Roman" w:cs="Times New Roman"/>
          <w:sz w:val="24"/>
          <w:szCs w:val="24"/>
        </w:rPr>
        <w:t xml:space="preserve">at NPF maka akan terjadi </w:t>
      </w:r>
      <w:r w:rsidRPr="00333C4B">
        <w:rPr>
          <w:rFonts w:ascii="Times New Roman" w:hAnsi="Times New Roman" w:cs="Times New Roman"/>
          <w:sz w:val="24"/>
          <w:szCs w:val="24"/>
        </w:rPr>
        <w:t xml:space="preserve">kerugian yang ditanggung akibat risiko kredit, sehingga semakin tinggi jumlah pembiayaan </w:t>
      </w:r>
      <w:r w:rsidRPr="00F97727">
        <w:rPr>
          <w:rFonts w:ascii="Times New Roman" w:hAnsi="Times New Roman" w:cs="Times New Roman"/>
          <w:i/>
          <w:sz w:val="24"/>
          <w:szCs w:val="24"/>
        </w:rPr>
        <w:t>murabahah</w:t>
      </w:r>
      <w:r>
        <w:rPr>
          <w:rFonts w:ascii="Times New Roman" w:hAnsi="Times New Roman" w:cs="Times New Roman"/>
          <w:sz w:val="24"/>
          <w:szCs w:val="24"/>
        </w:rPr>
        <w:t xml:space="preserve"> yang disalurkan oleh bank. CAR tinggi pembiayaan yang disalurkan juga semakin tinggi, </w:t>
      </w:r>
      <w:r w:rsidR="005652B0">
        <w:rPr>
          <w:rFonts w:ascii="Times New Roman" w:hAnsi="Times New Roman" w:cs="Times New Roman"/>
          <w:sz w:val="24"/>
          <w:szCs w:val="24"/>
        </w:rPr>
        <w:t xml:space="preserve">begitu sebaliknya. </w:t>
      </w:r>
      <w:r w:rsidR="00317F5E">
        <w:rPr>
          <w:rFonts w:ascii="Times New Roman" w:hAnsi="Times New Roman" w:cs="Times New Roman"/>
          <w:sz w:val="24"/>
          <w:szCs w:val="24"/>
        </w:rPr>
        <w:t>Berdasarkan</w:t>
      </w:r>
      <w:r w:rsidRPr="000F6A38">
        <w:rPr>
          <w:rFonts w:ascii="Times New Roman" w:hAnsi="Times New Roman" w:cs="Times New Roman"/>
          <w:sz w:val="24"/>
          <w:szCs w:val="24"/>
        </w:rPr>
        <w:t xml:space="preserve"> </w:t>
      </w:r>
      <w:r w:rsidR="00D1709F">
        <w:rPr>
          <w:rFonts w:ascii="Times New Roman" w:hAnsi="Times New Roman" w:cs="Times New Roman"/>
          <w:sz w:val="24"/>
          <w:szCs w:val="24"/>
        </w:rPr>
        <w:t>hasil</w:t>
      </w:r>
      <w:r w:rsidR="0058422B">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DD38F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know the effect of CAR and FDR variables on Murabahah financing partially and simultaneously, besides, this study also examined the influence of NPF variables in moderating the relationship between independent variables and Murabahah financing. This research is a quantitative study with a sample of 11 (eleven) Syariah Commercial Banks registered with the Otoritas Jaa Keuangan in 2015-2019 that meet the researchers' criteria. The data used in this study is secondary data in the form of financial statements obtained from the website of each bank that is a sample of research. The results showed that CAR had no effect and significant on Murabahah financing, FDR had no effect and significant on Murabahah financing, and also simultaneously CAR and FDR did not affect muarabah financing. On the other side, the NPF as moderating variable show that a map to the CAR on Murabahah financing, the NPF moderating the FDR on Murabahah financing, and also the NPF moderating the influence of CAR and FDR on Murabahah financing simultaneously.","author":[{"dropping-particle":"","family":"Yulyani","given":"Evita","non-dropping-particle":"","parse-names":false,"suffix":""},{"dropping-particle":"","family":"Diana","given":"Nana","non-dropping-particle":"","parse-names":false,"suffix":""}],"container-title":"Al Intaj Jurnal Ekonomi dan Perbankan Syariah","id":"ITEM-1","issue":"1","issued":{"date-parts":[["2021"]]},"page":"21-32","title":"Pengaruh CAR dan FDR Terhadap Pembiayaan Murabahah Dengan Npf Sebagai Variabel Moderating","type":"article-journal","volume":"7"},"uris":["http://www.mendeley.com/documents/?uuid=894789c1-0c9e-4dd5-b75f-265f2a0c9c31"]}],"mendeley":{"formattedCitation":"(Yulyani &amp; Diana, 2021)","plainTextFormattedCitation":"(Yulyani &amp; Diana, 2021)","previouslyFormattedCitation":"(Yulyani &amp; Diana, 2021)"},"properties":{"noteIndex":0},"schema":"https://github.com/citation-style-language/schema/raw/master/csl-citation.json"}</w:instrText>
      </w:r>
      <w:r w:rsidRPr="00DD38FF">
        <w:rPr>
          <w:rFonts w:ascii="Times New Roman" w:hAnsi="Times New Roman" w:cs="Times New Roman"/>
          <w:sz w:val="24"/>
          <w:szCs w:val="24"/>
        </w:rPr>
        <w:fldChar w:fldCharType="separate"/>
      </w:r>
      <w:r w:rsidR="00F97727">
        <w:rPr>
          <w:rFonts w:ascii="Times New Roman" w:hAnsi="Times New Roman" w:cs="Times New Roman"/>
          <w:noProof/>
          <w:sz w:val="24"/>
          <w:szCs w:val="24"/>
        </w:rPr>
        <w:t>Yulyani &amp; Diana (</w:t>
      </w:r>
      <w:r w:rsidRPr="00DD38FF">
        <w:rPr>
          <w:rFonts w:ascii="Times New Roman" w:hAnsi="Times New Roman" w:cs="Times New Roman"/>
          <w:noProof/>
          <w:sz w:val="24"/>
          <w:szCs w:val="24"/>
        </w:rPr>
        <w:t>2021)</w:t>
      </w:r>
      <w:r w:rsidRPr="00DD38FF">
        <w:rPr>
          <w:rFonts w:ascii="Times New Roman" w:hAnsi="Times New Roman" w:cs="Times New Roman"/>
          <w:sz w:val="24"/>
          <w:szCs w:val="24"/>
        </w:rPr>
        <w:fldChar w:fldCharType="end"/>
      </w:r>
      <w:r w:rsidR="0058422B">
        <w:rPr>
          <w:rFonts w:ascii="Times New Roman" w:hAnsi="Times New Roman" w:cs="Times New Roman"/>
          <w:sz w:val="24"/>
          <w:szCs w:val="24"/>
        </w:rPr>
        <w:t>,</w:t>
      </w:r>
      <w:r w:rsidRPr="00DD38FF">
        <w:rPr>
          <w:rFonts w:ascii="Times New Roman" w:hAnsi="Times New Roman" w:cs="Times New Roman"/>
          <w:sz w:val="24"/>
          <w:szCs w:val="24"/>
        </w:rPr>
        <w:t xml:space="preserve"> N</w:t>
      </w:r>
      <w:r w:rsidR="00D1709F">
        <w:rPr>
          <w:rFonts w:ascii="Times New Roman" w:hAnsi="Times New Roman" w:cs="Times New Roman"/>
          <w:sz w:val="24"/>
          <w:szCs w:val="24"/>
        </w:rPr>
        <w:t>PF</w:t>
      </w:r>
      <w:r w:rsidRPr="00DD38FF">
        <w:rPr>
          <w:rFonts w:ascii="Times New Roman" w:hAnsi="Times New Roman" w:cs="Times New Roman"/>
          <w:sz w:val="24"/>
          <w:szCs w:val="24"/>
        </w:rPr>
        <w:t xml:space="preserve"> memoderasi signifikan pengaruh CAR terhadap pembiyaan </w:t>
      </w:r>
      <w:r w:rsidRPr="00F97727">
        <w:rPr>
          <w:rFonts w:ascii="Times New Roman" w:hAnsi="Times New Roman" w:cs="Times New Roman"/>
          <w:i/>
          <w:sz w:val="24"/>
          <w:szCs w:val="24"/>
        </w:rPr>
        <w:t>murabahah</w:t>
      </w:r>
      <w:r w:rsidRPr="00DD38FF">
        <w:rPr>
          <w:rFonts w:ascii="Times New Roman" w:hAnsi="Times New Roman" w:cs="Times New Roman"/>
          <w:sz w:val="24"/>
          <w:szCs w:val="24"/>
        </w:rPr>
        <w:t>.</w:t>
      </w:r>
    </w:p>
    <w:p w:rsidR="00BF4AE2"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 xml:space="preserve">4 </w:t>
      </w:r>
      <w:r w:rsidRPr="00333C4B">
        <w:rPr>
          <w:rFonts w:ascii="Times New Roman" w:hAnsi="Times New Roman" w:cs="Times New Roman"/>
          <w:sz w:val="24"/>
          <w:szCs w:val="24"/>
        </w:rPr>
        <w:t>:</w:t>
      </w:r>
      <w:proofErr w:type="gramEnd"/>
      <w:r w:rsidRPr="00333C4B">
        <w:rPr>
          <w:rFonts w:ascii="Times New Roman" w:hAnsi="Times New Roman" w:cs="Times New Roman"/>
          <w:sz w:val="24"/>
          <w:szCs w:val="24"/>
        </w:rPr>
        <w:t xml:space="preserve"> </w:t>
      </w:r>
      <w:r>
        <w:rPr>
          <w:rFonts w:ascii="Times New Roman" w:hAnsi="Times New Roman" w:cs="Times New Roman"/>
          <w:sz w:val="24"/>
          <w:szCs w:val="24"/>
        </w:rPr>
        <w:t>NPF</w:t>
      </w:r>
      <w:r w:rsidR="00C0382F">
        <w:rPr>
          <w:rFonts w:ascii="Times New Roman" w:hAnsi="Times New Roman" w:cs="Times New Roman"/>
          <w:sz w:val="24"/>
          <w:szCs w:val="24"/>
        </w:rPr>
        <w:t xml:space="preserve"> memperkuat</w:t>
      </w:r>
      <w:r w:rsidRPr="00333C4B">
        <w:rPr>
          <w:rFonts w:ascii="Times New Roman" w:hAnsi="Times New Roman" w:cs="Times New Roman"/>
          <w:sz w:val="24"/>
          <w:szCs w:val="24"/>
        </w:rPr>
        <w:t xml:space="preserve"> pengaruh </w:t>
      </w:r>
      <w:r>
        <w:rPr>
          <w:rFonts w:ascii="Times New Roman" w:hAnsi="Times New Roman" w:cs="Times New Roman"/>
          <w:sz w:val="24"/>
          <w:szCs w:val="24"/>
        </w:rPr>
        <w:t xml:space="preserve">CAR terhadap </w:t>
      </w:r>
      <w:r w:rsidR="00D1709F">
        <w:rPr>
          <w:rFonts w:ascii="Times New Roman" w:hAnsi="Times New Roman" w:cs="Times New Roman"/>
          <w:sz w:val="24"/>
          <w:szCs w:val="24"/>
        </w:rPr>
        <w:t xml:space="preserve">pembiayaan </w:t>
      </w:r>
      <w:r w:rsidR="00D1709F" w:rsidRPr="00F97727">
        <w:rPr>
          <w:rFonts w:ascii="Times New Roman" w:hAnsi="Times New Roman" w:cs="Times New Roman"/>
          <w:i/>
          <w:sz w:val="24"/>
          <w:szCs w:val="24"/>
        </w:rPr>
        <w:t>murabahah</w:t>
      </w:r>
      <w:r>
        <w:rPr>
          <w:rFonts w:ascii="Times New Roman" w:hAnsi="Times New Roman" w:cs="Times New Roman"/>
          <w:sz w:val="24"/>
          <w:szCs w:val="24"/>
        </w:rPr>
        <w:t>.</w:t>
      </w:r>
    </w:p>
    <w:p w:rsidR="00BF4AE2" w:rsidRDefault="00BF4AE2" w:rsidP="00BF4AE2">
      <w:pPr>
        <w:pStyle w:val="ListParagraph"/>
        <w:spacing w:line="240" w:lineRule="auto"/>
        <w:ind w:left="1134"/>
        <w:jc w:val="both"/>
        <w:rPr>
          <w:rFonts w:ascii="Times New Roman" w:hAnsi="Times New Roman" w:cs="Times New Roman"/>
          <w:sz w:val="24"/>
          <w:szCs w:val="24"/>
        </w:rPr>
      </w:pPr>
    </w:p>
    <w:p w:rsidR="00BF4AE2" w:rsidRDefault="00BF4AE2" w:rsidP="00BF4AE2">
      <w:pPr>
        <w:pStyle w:val="ListParagraph"/>
        <w:numPr>
          <w:ilvl w:val="2"/>
          <w:numId w:val="13"/>
        </w:numPr>
        <w:spacing w:line="240" w:lineRule="auto"/>
        <w:ind w:left="1134" w:hanging="578"/>
        <w:jc w:val="both"/>
        <w:rPr>
          <w:rFonts w:ascii="Times New Roman" w:hAnsi="Times New Roman" w:cs="Times New Roman"/>
          <w:sz w:val="24"/>
          <w:szCs w:val="24"/>
        </w:rPr>
      </w:pPr>
      <w:r w:rsidRPr="00F97727">
        <w:rPr>
          <w:rFonts w:ascii="Times New Roman" w:hAnsi="Times New Roman" w:cs="Times New Roman"/>
          <w:i/>
          <w:sz w:val="24"/>
          <w:szCs w:val="24"/>
        </w:rPr>
        <w:t>Non Performing Financing</w:t>
      </w:r>
      <w:r>
        <w:rPr>
          <w:rFonts w:ascii="Times New Roman" w:hAnsi="Times New Roman" w:cs="Times New Roman"/>
          <w:sz w:val="24"/>
          <w:szCs w:val="24"/>
        </w:rPr>
        <w:t xml:space="preserve"> (NPF) memoderasi pengaruh </w:t>
      </w:r>
      <w:r w:rsidRPr="00F97727">
        <w:rPr>
          <w:rFonts w:ascii="Times New Roman" w:hAnsi="Times New Roman" w:cs="Times New Roman"/>
          <w:i/>
          <w:sz w:val="24"/>
          <w:szCs w:val="24"/>
        </w:rPr>
        <w:t>Return On Asset</w:t>
      </w:r>
      <w:r w:rsidRPr="00333C4B">
        <w:rPr>
          <w:rFonts w:ascii="Times New Roman" w:hAnsi="Times New Roman" w:cs="Times New Roman"/>
          <w:sz w:val="24"/>
          <w:szCs w:val="24"/>
        </w:rPr>
        <w:t xml:space="preserve"> (ROA</w:t>
      </w:r>
      <w:r>
        <w:rPr>
          <w:rFonts w:ascii="Times New Roman" w:hAnsi="Times New Roman" w:cs="Times New Roman"/>
          <w:sz w:val="24"/>
          <w:szCs w:val="24"/>
        </w:rPr>
        <w:t xml:space="preserve">) terhadap Pembiayaan </w:t>
      </w:r>
      <w:r w:rsidRPr="00F97727">
        <w:rPr>
          <w:rFonts w:ascii="Times New Roman" w:hAnsi="Times New Roman" w:cs="Times New Roman"/>
          <w:i/>
          <w:sz w:val="24"/>
          <w:szCs w:val="24"/>
        </w:rPr>
        <w:t>Murabahah</w:t>
      </w:r>
      <w:r>
        <w:rPr>
          <w:rFonts w:ascii="Times New Roman" w:hAnsi="Times New Roman" w:cs="Times New Roman"/>
          <w:sz w:val="24"/>
          <w:szCs w:val="24"/>
        </w:rPr>
        <w:t>.</w:t>
      </w:r>
    </w:p>
    <w:p w:rsidR="00BF4AE2" w:rsidRDefault="00BF4AE2" w:rsidP="00BF4AE2">
      <w:pPr>
        <w:pStyle w:val="ListParagraph"/>
        <w:spacing w:line="240" w:lineRule="auto"/>
        <w:ind w:left="1134" w:firstLine="426"/>
        <w:jc w:val="both"/>
        <w:rPr>
          <w:rFonts w:ascii="Times New Roman" w:hAnsi="Times New Roman" w:cs="Times New Roman"/>
          <w:sz w:val="24"/>
          <w:szCs w:val="24"/>
        </w:rPr>
      </w:pPr>
      <w:r w:rsidRPr="00DD38FF">
        <w:rPr>
          <w:rFonts w:ascii="Times New Roman" w:hAnsi="Times New Roman" w:cs="Times New Roman"/>
          <w:sz w:val="24"/>
          <w:szCs w:val="24"/>
        </w:rPr>
        <w:t xml:space="preserve">Berdasarkan landasan teori </w:t>
      </w:r>
      <w:r w:rsidR="00F97727">
        <w:rPr>
          <w:rFonts w:ascii="Times New Roman" w:hAnsi="Times New Roman" w:cs="Times New Roman"/>
          <w:i/>
          <w:sz w:val="24"/>
          <w:szCs w:val="24"/>
        </w:rPr>
        <w:t>agency</w:t>
      </w:r>
      <w:r w:rsidR="00F97727">
        <w:rPr>
          <w:rFonts w:ascii="Times New Roman" w:hAnsi="Times New Roman" w:cs="Times New Roman"/>
          <w:sz w:val="24"/>
          <w:szCs w:val="24"/>
        </w:rPr>
        <w:t>,</w:t>
      </w:r>
      <w:r w:rsidRPr="00F97727">
        <w:rPr>
          <w:rFonts w:ascii="Times New Roman" w:hAnsi="Times New Roman" w:cs="Times New Roman"/>
          <w:i/>
          <w:sz w:val="24"/>
          <w:szCs w:val="24"/>
        </w:rPr>
        <w:t xml:space="preserve"> Non Performing Financing</w:t>
      </w:r>
      <w:r w:rsidRPr="00DD38FF">
        <w:rPr>
          <w:rFonts w:ascii="Times New Roman" w:hAnsi="Times New Roman" w:cs="Times New Roman"/>
          <w:sz w:val="24"/>
          <w:szCs w:val="24"/>
        </w:rPr>
        <w:t xml:space="preserve"> yang terus meningkat dapat menunjukan bahwa bank memiliki banyak pembiayaan yang bermasalah</w:t>
      </w:r>
      <w:r>
        <w:rPr>
          <w:rFonts w:ascii="Times New Roman" w:hAnsi="Times New Roman" w:cs="Times New Roman"/>
          <w:sz w:val="24"/>
          <w:szCs w:val="24"/>
        </w:rPr>
        <w:t xml:space="preserve"> </w:t>
      </w:r>
      <w:r w:rsidR="00F97727">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Pr>
          <w:rFonts w:ascii="Times New Roman" w:hAnsi="Times New Roman" w:cs="Times New Roman"/>
          <w:sz w:val="24"/>
          <w:szCs w:val="24"/>
        </w:rPr>
        <w:fldChar w:fldCharType="separate"/>
      </w:r>
      <w:r w:rsidR="00F97727">
        <w:rPr>
          <w:rFonts w:ascii="Times New Roman" w:hAnsi="Times New Roman" w:cs="Times New Roman"/>
          <w:noProof/>
          <w:sz w:val="24"/>
          <w:szCs w:val="24"/>
        </w:rPr>
        <w:t>Mizan (</w:t>
      </w:r>
      <w:r w:rsidRPr="00DE1AA5">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maka </w:t>
      </w:r>
      <w:r w:rsidRPr="006A3B82">
        <w:rPr>
          <w:rFonts w:ascii="Times New Roman" w:hAnsi="Times New Roman" w:cs="Times New Roman"/>
          <w:sz w:val="24"/>
          <w:szCs w:val="24"/>
        </w:rPr>
        <w:t>bank tersebut tidak diperbolehkan untuk m</w:t>
      </w:r>
      <w:r>
        <w:rPr>
          <w:rFonts w:ascii="Times New Roman" w:hAnsi="Times New Roman" w:cs="Times New Roman"/>
          <w:sz w:val="24"/>
          <w:szCs w:val="24"/>
        </w:rPr>
        <w:t>emberikan pembiayaan dalam batas</w:t>
      </w:r>
      <w:r w:rsidRPr="006A3B82">
        <w:rPr>
          <w:rFonts w:ascii="Times New Roman" w:hAnsi="Times New Roman" w:cs="Times New Roman"/>
          <w:sz w:val="24"/>
          <w:szCs w:val="24"/>
        </w:rPr>
        <w:t xml:space="preserve"> waktu tertentu dan bank tersebut wajib menjadikan nilai NPF sesuai dengan ketetapan Bank Indonesia</w:t>
      </w:r>
      <w:r>
        <w:rPr>
          <w:rFonts w:ascii="Times New Roman" w:hAnsi="Times New Roman" w:cs="Times New Roman"/>
          <w:sz w:val="24"/>
          <w:szCs w:val="24"/>
        </w:rPr>
        <w:t xml:space="preserve">. Nilai NPF yang tinggi </w:t>
      </w:r>
      <w:r w:rsidRPr="006A3B82">
        <w:rPr>
          <w:rFonts w:ascii="Times New Roman" w:hAnsi="Times New Roman" w:cs="Times New Roman"/>
          <w:sz w:val="24"/>
          <w:szCs w:val="24"/>
        </w:rPr>
        <w:t>akan menyebabkan biaya operasi</w:t>
      </w:r>
      <w:r>
        <w:rPr>
          <w:rFonts w:ascii="Times New Roman" w:hAnsi="Times New Roman" w:cs="Times New Roman"/>
          <w:sz w:val="24"/>
          <w:szCs w:val="24"/>
        </w:rPr>
        <w:t>onal suatu bank meningkat, semakin meningkatnya</w:t>
      </w:r>
      <w:r w:rsidRPr="006A3B82">
        <w:rPr>
          <w:rFonts w:ascii="Times New Roman" w:hAnsi="Times New Roman" w:cs="Times New Roman"/>
          <w:sz w:val="24"/>
          <w:szCs w:val="24"/>
        </w:rPr>
        <w:t xml:space="preserve"> </w:t>
      </w:r>
      <w:r>
        <w:rPr>
          <w:rFonts w:ascii="Times New Roman" w:hAnsi="Times New Roman" w:cs="Times New Roman"/>
          <w:sz w:val="24"/>
          <w:szCs w:val="24"/>
        </w:rPr>
        <w:t>maka akan mempengaruhi pendapatan</w:t>
      </w:r>
      <w:r w:rsidRPr="006A3B82">
        <w:rPr>
          <w:rFonts w:ascii="Times New Roman" w:hAnsi="Times New Roman" w:cs="Times New Roman"/>
          <w:sz w:val="24"/>
          <w:szCs w:val="24"/>
        </w:rPr>
        <w:t xml:space="preserve"> laba bersih bank</w:t>
      </w:r>
      <w:r>
        <w:rPr>
          <w:rFonts w:ascii="Times New Roman" w:hAnsi="Times New Roman" w:cs="Times New Roman"/>
          <w:sz w:val="24"/>
          <w:szCs w:val="24"/>
        </w:rPr>
        <w:t>.</w:t>
      </w:r>
      <w:r w:rsidRPr="006A3B82">
        <w:rPr>
          <w:rFonts w:ascii="Times New Roman" w:hAnsi="Times New Roman" w:cs="Times New Roman"/>
          <w:sz w:val="24"/>
          <w:szCs w:val="24"/>
        </w:rPr>
        <w:t xml:space="preserve"> </w:t>
      </w:r>
      <w:r w:rsidR="00351E90">
        <w:rPr>
          <w:rFonts w:ascii="Times New Roman" w:hAnsi="Times New Roman" w:cs="Times New Roman"/>
          <w:sz w:val="24"/>
          <w:szCs w:val="24"/>
        </w:rPr>
        <w:t>T</w:t>
      </w:r>
      <w:r w:rsidRPr="006A3B82">
        <w:rPr>
          <w:rFonts w:ascii="Times New Roman" w:hAnsi="Times New Roman" w:cs="Times New Roman"/>
          <w:sz w:val="24"/>
          <w:szCs w:val="24"/>
        </w:rPr>
        <w:t>ingginy</w:t>
      </w:r>
      <w:r>
        <w:rPr>
          <w:rFonts w:ascii="Times New Roman" w:hAnsi="Times New Roman" w:cs="Times New Roman"/>
          <w:sz w:val="24"/>
          <w:szCs w:val="24"/>
        </w:rPr>
        <w:t>a nilai ROA dapat menunjukan tingkat kemampuan menghasilkan laba</w:t>
      </w:r>
      <w:r w:rsidRPr="006A3B82">
        <w:rPr>
          <w:rFonts w:ascii="Times New Roman" w:hAnsi="Times New Roman" w:cs="Times New Roman"/>
          <w:sz w:val="24"/>
          <w:szCs w:val="24"/>
        </w:rPr>
        <w:t xml:space="preserve"> </w:t>
      </w:r>
      <w:r>
        <w:rPr>
          <w:rFonts w:ascii="Times New Roman" w:hAnsi="Times New Roman" w:cs="Times New Roman"/>
          <w:sz w:val="24"/>
          <w:szCs w:val="24"/>
        </w:rPr>
        <w:t xml:space="preserve">bank yang semakin teratur dan sehat. Keadaan tersebut tentunya berdampak </w:t>
      </w:r>
      <w:r w:rsidRPr="006A3B82">
        <w:rPr>
          <w:rFonts w:ascii="Times New Roman" w:hAnsi="Times New Roman" w:cs="Times New Roman"/>
          <w:sz w:val="24"/>
          <w:szCs w:val="24"/>
        </w:rPr>
        <w:t>pada penyaluran pem</w:t>
      </w:r>
      <w:r>
        <w:rPr>
          <w:rFonts w:ascii="Times New Roman" w:hAnsi="Times New Roman" w:cs="Times New Roman"/>
          <w:sz w:val="24"/>
          <w:szCs w:val="24"/>
        </w:rPr>
        <w:t>biaya</w:t>
      </w:r>
      <w:r w:rsidR="00351E90">
        <w:rPr>
          <w:rFonts w:ascii="Times New Roman" w:hAnsi="Times New Roman" w:cs="Times New Roman"/>
          <w:sz w:val="24"/>
          <w:szCs w:val="24"/>
        </w:rPr>
        <w:t>an yang disalurkan, yaitu</w:t>
      </w:r>
      <w:r>
        <w:rPr>
          <w:rFonts w:ascii="Times New Roman" w:hAnsi="Times New Roman" w:cs="Times New Roman"/>
          <w:sz w:val="24"/>
          <w:szCs w:val="24"/>
        </w:rPr>
        <w:t xml:space="preserve"> </w:t>
      </w:r>
      <w:r w:rsidRPr="006A3B82">
        <w:rPr>
          <w:rFonts w:ascii="Times New Roman" w:hAnsi="Times New Roman" w:cs="Times New Roman"/>
          <w:sz w:val="24"/>
          <w:szCs w:val="24"/>
        </w:rPr>
        <w:t>nilai</w:t>
      </w:r>
      <w:r>
        <w:rPr>
          <w:rFonts w:ascii="Times New Roman" w:hAnsi="Times New Roman" w:cs="Times New Roman"/>
          <w:sz w:val="24"/>
          <w:szCs w:val="24"/>
        </w:rPr>
        <w:t xml:space="preserve"> ROA tinggi maka pembiayaan</w:t>
      </w:r>
      <w:r w:rsidRPr="006A3B82">
        <w:rPr>
          <w:rFonts w:ascii="Times New Roman" w:hAnsi="Times New Roman" w:cs="Times New Roman"/>
          <w:sz w:val="24"/>
          <w:szCs w:val="24"/>
        </w:rPr>
        <w:t xml:space="preserve"> disalurkan akan mengalami peningkatan,</w:t>
      </w:r>
      <w:r>
        <w:rPr>
          <w:rFonts w:ascii="Times New Roman" w:hAnsi="Times New Roman" w:cs="Times New Roman"/>
          <w:sz w:val="24"/>
          <w:szCs w:val="24"/>
        </w:rPr>
        <w:t xml:space="preserve"> </w:t>
      </w:r>
      <w:r w:rsidR="00351E90">
        <w:rPr>
          <w:rFonts w:ascii="Times New Roman" w:hAnsi="Times New Roman" w:cs="Times New Roman"/>
          <w:sz w:val="24"/>
          <w:szCs w:val="24"/>
        </w:rPr>
        <w:t xml:space="preserve">begitupun </w:t>
      </w:r>
      <w:r>
        <w:rPr>
          <w:rFonts w:ascii="Times New Roman" w:hAnsi="Times New Roman" w:cs="Times New Roman"/>
          <w:sz w:val="24"/>
          <w:szCs w:val="24"/>
        </w:rPr>
        <w:t>sebaliknya</w:t>
      </w:r>
      <w:r w:rsidRPr="006A3B82">
        <w:rPr>
          <w:rFonts w:ascii="Times New Roman" w:hAnsi="Times New Roman" w:cs="Times New Roman"/>
          <w:sz w:val="24"/>
          <w:szCs w:val="24"/>
        </w:rPr>
        <w:t>. Berdasarkan hasil p</w:t>
      </w:r>
      <w:r w:rsidR="0058422B">
        <w:rPr>
          <w:rFonts w:ascii="Times New Roman" w:hAnsi="Times New Roman" w:cs="Times New Roman"/>
          <w:sz w:val="24"/>
          <w:szCs w:val="24"/>
        </w:rPr>
        <w:t>enelitian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{"citationItems":[{"id":"ITEM-1","itemData":{"DOI":"10.32507/ajei.v13i1.1184","ISSN":"2087-2178","abstract":"This study aims to determine and evaluate the effect of ROA (Return on Assets), Third Party Funds (TPF) and Net Operating Margin (NOM) towards Musyarakah financing with Non-Performing Financing (NPF) as a moderator in Islamic banking in Indonesia 2020. This study used an quantitative approach and secondary data in the form of quarterly financial reports of all Islamic banks which listed on the OJK official website. Data was analyzed with multiple regression analysis. This study applied classical assumption test, including: normality test, heteroscedasticity test, multicollinearity test and autocorrelation test. The hypothesis was tested using the t-test and F-test. The moderating effect was tested using the Moderated Regression Analysis (MRA) with the Macro Process 3.1 syntax tool developed by Andrew F. Hayes. The results of this study showed several findings. First, ROA, TPF and NOM had a partial effect on musyarakah financing. Second, ROA, TPF and NOM simultaneously on musyarakah financing. Third, NPF was able to moderate the effect of ROA and NOM on musyarakah financing, however NPF did not moderate the influence of DPK on musyarakah financing.","author":[{"dropping-particle":"","family":"Fachrozi","given":"Fachrozi","non-dropping-particle":"","parse-names":false,"suffix":""},{"dropping-particle":"","family":"Khotmi","given":"Herawati","non-dropping-particle":"","parse-names":false,"suffix":""}],"container-title":"Al-Infaq: Jurnal Ekonomi Islam","id":"ITEM-1","issue":"1","issued":{"date-parts":[["2022"]]},"page":"88","title":"NPF PEMODERASI PENGARUH ROA, DPK DAN NOM TERHADAP PEMBIAYAAN MUSYARAKAH (Studi pada Perbankan Syari’ah di Indonesia Tahun 2020)","type":"article-journal","volume":"13"},"uris":["http://www.mendeley.com/documents/?uuid=4b8e0429-6d5f-4b4b-b4ad-2a28362369d7"]}],"mendeley":{"formattedCitation":"(Fachrozi &amp; Khotmi, 2022)","plainTextFormattedCitation":"(Fachrozi &amp; Khotmi, 2022)","previouslyFormattedCitation":"(Fachrozi &amp; Khotmi, 2022)"},"properties":{"noteIndex":0},"schema":"https://github.com/citation-style-language/schema/raw/master/csl-citation.json"}</w:instrText>
      </w:r>
      <w:r>
        <w:rPr>
          <w:rFonts w:ascii="Times New Roman" w:hAnsi="Times New Roman" w:cs="Times New Roman"/>
          <w:sz w:val="24"/>
          <w:szCs w:val="24"/>
        </w:rPr>
        <w:fldChar w:fldCharType="separate"/>
      </w:r>
      <w:r w:rsidR="00F97727">
        <w:rPr>
          <w:rFonts w:ascii="Times New Roman" w:hAnsi="Times New Roman" w:cs="Times New Roman"/>
          <w:noProof/>
          <w:sz w:val="24"/>
          <w:szCs w:val="24"/>
        </w:rPr>
        <w:t>Fachrozi &amp; Khotmi</w:t>
      </w:r>
      <w:r w:rsidR="0058422B">
        <w:rPr>
          <w:rFonts w:ascii="Times New Roman" w:hAnsi="Times New Roman" w:cs="Times New Roman"/>
          <w:noProof/>
          <w:sz w:val="24"/>
          <w:szCs w:val="24"/>
        </w:rPr>
        <w:t xml:space="preserve"> </w:t>
      </w:r>
      <w:r w:rsidR="00F97727">
        <w:rPr>
          <w:rFonts w:ascii="Times New Roman" w:hAnsi="Times New Roman" w:cs="Times New Roman"/>
          <w:noProof/>
          <w:sz w:val="24"/>
          <w:szCs w:val="24"/>
        </w:rPr>
        <w:t>(</w:t>
      </w:r>
      <w:r w:rsidRPr="002865A4">
        <w:rPr>
          <w:rFonts w:ascii="Times New Roman" w:hAnsi="Times New Roman" w:cs="Times New Roman"/>
          <w:noProof/>
          <w:sz w:val="24"/>
          <w:szCs w:val="24"/>
        </w:rPr>
        <w:t>2022)</w:t>
      </w:r>
      <w:r>
        <w:rPr>
          <w:rFonts w:ascii="Times New Roman" w:hAnsi="Times New Roman" w:cs="Times New Roman"/>
          <w:sz w:val="24"/>
          <w:szCs w:val="24"/>
        </w:rPr>
        <w:fldChar w:fldCharType="end"/>
      </w:r>
      <w:r w:rsidR="0058422B">
        <w:rPr>
          <w:rFonts w:ascii="Times New Roman" w:hAnsi="Times New Roman" w:cs="Times New Roman"/>
          <w:sz w:val="24"/>
          <w:szCs w:val="24"/>
        </w:rPr>
        <w:t>,</w:t>
      </w:r>
      <w:r>
        <w:rPr>
          <w:rFonts w:ascii="Times New Roman" w:hAnsi="Times New Roman" w:cs="Times New Roman"/>
          <w:sz w:val="24"/>
          <w:szCs w:val="24"/>
        </w:rPr>
        <w:t xml:space="preserve"> NPF memoderasi signifikan pengaruh ROA terhadap penyaluran pembiayaan. </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5</w:t>
      </w:r>
      <w:r w:rsidRPr="00333C4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NPF</w:t>
      </w:r>
      <w:r w:rsidR="00C0382F">
        <w:rPr>
          <w:rFonts w:ascii="Times New Roman" w:hAnsi="Times New Roman" w:cs="Times New Roman"/>
          <w:sz w:val="24"/>
          <w:szCs w:val="24"/>
        </w:rPr>
        <w:t xml:space="preserve"> memperkuat </w:t>
      </w:r>
      <w:r>
        <w:rPr>
          <w:rFonts w:ascii="Times New Roman" w:hAnsi="Times New Roman" w:cs="Times New Roman"/>
          <w:sz w:val="24"/>
          <w:szCs w:val="24"/>
        </w:rPr>
        <w:t>pengaruh ROA</w:t>
      </w:r>
      <w:r w:rsidRPr="00333C4B">
        <w:rPr>
          <w:rFonts w:ascii="Times New Roman" w:hAnsi="Times New Roman" w:cs="Times New Roman"/>
          <w:sz w:val="24"/>
          <w:szCs w:val="24"/>
        </w:rPr>
        <w:t xml:space="preserve"> terhadap Pembiayaan </w:t>
      </w:r>
      <w:r w:rsidRPr="00F97727">
        <w:rPr>
          <w:rFonts w:ascii="Times New Roman" w:hAnsi="Times New Roman" w:cs="Times New Roman"/>
          <w:i/>
          <w:sz w:val="24"/>
          <w:szCs w:val="24"/>
        </w:rPr>
        <w:t>Murabahah.</w:t>
      </w:r>
    </w:p>
    <w:p w:rsidR="00BF4AE2" w:rsidRDefault="00BF4AE2" w:rsidP="00BF4AE2">
      <w:pPr>
        <w:pStyle w:val="ListParagraph"/>
        <w:spacing w:line="240" w:lineRule="auto"/>
        <w:ind w:left="1134"/>
        <w:jc w:val="both"/>
        <w:rPr>
          <w:rFonts w:ascii="Times New Roman" w:hAnsi="Times New Roman" w:cs="Times New Roman"/>
          <w:sz w:val="24"/>
          <w:szCs w:val="24"/>
        </w:rPr>
      </w:pPr>
    </w:p>
    <w:p w:rsidR="00BF4AE2" w:rsidRDefault="00BF4AE2" w:rsidP="00BF4AE2">
      <w:pPr>
        <w:pStyle w:val="ListParagraph"/>
        <w:numPr>
          <w:ilvl w:val="2"/>
          <w:numId w:val="13"/>
        </w:numPr>
        <w:spacing w:line="240" w:lineRule="auto"/>
        <w:ind w:left="1134" w:hanging="578"/>
        <w:jc w:val="both"/>
        <w:rPr>
          <w:rFonts w:ascii="Times New Roman" w:hAnsi="Times New Roman" w:cs="Times New Roman"/>
          <w:sz w:val="24"/>
          <w:szCs w:val="24"/>
        </w:rPr>
      </w:pPr>
      <w:r w:rsidRPr="00F97727">
        <w:rPr>
          <w:rFonts w:ascii="Times New Roman" w:hAnsi="Times New Roman" w:cs="Times New Roman"/>
          <w:i/>
          <w:sz w:val="24"/>
          <w:szCs w:val="24"/>
        </w:rPr>
        <w:t>Non Performing Financing</w:t>
      </w:r>
      <w:r>
        <w:rPr>
          <w:rFonts w:ascii="Times New Roman" w:hAnsi="Times New Roman" w:cs="Times New Roman"/>
          <w:sz w:val="24"/>
          <w:szCs w:val="24"/>
        </w:rPr>
        <w:t xml:space="preserve"> (NPF) memoderasi pengaruh </w:t>
      </w:r>
      <w:r w:rsidRPr="00F97727">
        <w:rPr>
          <w:rFonts w:ascii="Times New Roman" w:hAnsi="Times New Roman" w:cs="Times New Roman"/>
          <w:i/>
          <w:sz w:val="24"/>
          <w:szCs w:val="24"/>
        </w:rPr>
        <w:t>Dana Pihak Ketiga</w:t>
      </w:r>
      <w:r w:rsidRPr="00333C4B">
        <w:rPr>
          <w:rFonts w:ascii="Times New Roman" w:hAnsi="Times New Roman" w:cs="Times New Roman"/>
          <w:sz w:val="24"/>
          <w:szCs w:val="24"/>
        </w:rPr>
        <w:t xml:space="preserve"> (DPK) terhadap Pembiayaan </w:t>
      </w:r>
      <w:r w:rsidRPr="00F97727">
        <w:rPr>
          <w:rFonts w:ascii="Times New Roman" w:hAnsi="Times New Roman" w:cs="Times New Roman"/>
          <w:i/>
          <w:sz w:val="24"/>
          <w:szCs w:val="24"/>
        </w:rPr>
        <w:t>Murabahah</w:t>
      </w:r>
      <w:r w:rsidRPr="00333C4B">
        <w:rPr>
          <w:rFonts w:ascii="Times New Roman" w:hAnsi="Times New Roman" w:cs="Times New Roman"/>
          <w:sz w:val="24"/>
          <w:szCs w:val="24"/>
        </w:rPr>
        <w:t>.</w:t>
      </w:r>
    </w:p>
    <w:p w:rsidR="00BF4AE2" w:rsidRPr="007B4B3C" w:rsidRDefault="00BF4AE2" w:rsidP="00BF4AE2">
      <w:pPr>
        <w:pStyle w:val="ListParagraph"/>
        <w:spacing w:line="240" w:lineRule="auto"/>
        <w:ind w:left="1134" w:firstLine="426"/>
        <w:jc w:val="both"/>
        <w:rPr>
          <w:rFonts w:ascii="Times New Roman" w:hAnsi="Times New Roman" w:cs="Times New Roman"/>
          <w:sz w:val="24"/>
          <w:szCs w:val="24"/>
        </w:rPr>
      </w:pPr>
      <w:r w:rsidRPr="00AA0BA7">
        <w:rPr>
          <w:rFonts w:ascii="Times New Roman" w:hAnsi="Times New Roman" w:cs="Times New Roman"/>
          <w:sz w:val="24"/>
          <w:szCs w:val="24"/>
        </w:rPr>
        <w:t xml:space="preserve">Berdasarkan landasan teori </w:t>
      </w:r>
      <w:r w:rsidRPr="00F97727">
        <w:rPr>
          <w:rFonts w:ascii="Times New Roman" w:hAnsi="Times New Roman" w:cs="Times New Roman"/>
          <w:i/>
          <w:sz w:val="24"/>
          <w:szCs w:val="24"/>
        </w:rPr>
        <w:t>agency</w:t>
      </w:r>
      <w:r w:rsidRPr="00AA0BA7">
        <w:rPr>
          <w:rFonts w:ascii="Times New Roman" w:hAnsi="Times New Roman" w:cs="Times New Roman"/>
          <w:sz w:val="24"/>
          <w:szCs w:val="24"/>
        </w:rPr>
        <w:t xml:space="preserve">, NPF adalah rasio antara pembiayaan bermasalah dengan pembiayaan yang terus meningkat dan disalurkan oleh bank syariah. Nilai NPF suatu bank dapat memberikan pengaruh terhadap jumlah DPK, sehingga bank harus lebih hati-hati dalam membedakan pembiayaannya, supaya kepercayaan nasabah terhadap penghimpunan dana bank yang semakin terjaga. Selagi NPF tinggi, maka </w:t>
      </w:r>
      <w:r w:rsidRPr="00F97727">
        <w:rPr>
          <w:rFonts w:ascii="Times New Roman" w:hAnsi="Times New Roman" w:cs="Times New Roman"/>
          <w:i/>
          <w:sz w:val="24"/>
          <w:szCs w:val="24"/>
        </w:rPr>
        <w:t>profitabilitas</w:t>
      </w:r>
      <w:r w:rsidRPr="00AA0BA7">
        <w:rPr>
          <w:rFonts w:ascii="Times New Roman" w:hAnsi="Times New Roman" w:cs="Times New Roman"/>
          <w:sz w:val="24"/>
          <w:szCs w:val="24"/>
        </w:rPr>
        <w:t xml:space="preserve"> serta keyakinan nasabah dalam menghimpun dana mereka di bank akan rendah, akibatnya akan mempengaruhi </w:t>
      </w:r>
      <w:r w:rsidRPr="00AA0BA7">
        <w:rPr>
          <w:rFonts w:ascii="Times New Roman" w:hAnsi="Times New Roman" w:cs="Times New Roman"/>
          <w:sz w:val="24"/>
          <w:szCs w:val="24"/>
        </w:rPr>
        <w:lastRenderedPageBreak/>
        <w:t xml:space="preserve">penyaluran pembiayaan murabahah. Semakin besarnya sumber dana milik bank syariah atau pihak ketiga tentu akan membuat bank syariah dapat memperbanyak </w:t>
      </w:r>
      <w:r>
        <w:rPr>
          <w:rFonts w:ascii="Times New Roman" w:hAnsi="Times New Roman" w:cs="Times New Roman"/>
          <w:sz w:val="24"/>
          <w:szCs w:val="24"/>
        </w:rPr>
        <w:t>menyalurkan, menawarkan pembiayaan kepada nasabahnya, s</w:t>
      </w:r>
      <w:r w:rsidRPr="00AA0BA7">
        <w:rPr>
          <w:rFonts w:ascii="Times New Roman" w:hAnsi="Times New Roman" w:cs="Times New Roman"/>
          <w:sz w:val="24"/>
          <w:szCs w:val="24"/>
        </w:rPr>
        <w:t>e</w:t>
      </w:r>
      <w:r>
        <w:rPr>
          <w:rFonts w:ascii="Times New Roman" w:hAnsi="Times New Roman" w:cs="Times New Roman"/>
          <w:sz w:val="24"/>
          <w:szCs w:val="24"/>
        </w:rPr>
        <w:t xml:space="preserve">hingga semakin besar </w:t>
      </w:r>
      <w:r w:rsidRPr="00AA0BA7">
        <w:rPr>
          <w:rFonts w:ascii="Times New Roman" w:hAnsi="Times New Roman" w:cs="Times New Roman"/>
          <w:sz w:val="24"/>
          <w:szCs w:val="24"/>
        </w:rPr>
        <w:t xml:space="preserve">pembiayaan </w:t>
      </w:r>
      <w:r w:rsidR="00D1709F">
        <w:rPr>
          <w:rFonts w:ascii="Times New Roman" w:hAnsi="Times New Roman" w:cs="Times New Roman"/>
          <w:sz w:val="24"/>
          <w:szCs w:val="24"/>
        </w:rPr>
        <w:t>yang direalisasikan, begitu s</w:t>
      </w:r>
      <w:r w:rsidRPr="00AA0BA7">
        <w:rPr>
          <w:rFonts w:ascii="Times New Roman" w:hAnsi="Times New Roman" w:cs="Times New Roman"/>
          <w:sz w:val="24"/>
          <w:szCs w:val="24"/>
        </w:rPr>
        <w:t>ebaliknya.</w:t>
      </w:r>
      <w:r w:rsidR="00D1709F">
        <w:rPr>
          <w:rFonts w:ascii="Times New Roman" w:hAnsi="Times New Roman" w:cs="Times New Roman"/>
          <w:sz w:val="24"/>
          <w:szCs w:val="24"/>
        </w:rPr>
        <w:t xml:space="preserve"> Hal i</w:t>
      </w:r>
      <w:r w:rsidR="00165107">
        <w:rPr>
          <w:rFonts w:ascii="Times New Roman" w:hAnsi="Times New Roman" w:cs="Times New Roman"/>
          <w:sz w:val="24"/>
          <w:szCs w:val="24"/>
        </w:rPr>
        <w:t xml:space="preserve">ni </w:t>
      </w:r>
      <w:r>
        <w:rPr>
          <w:rFonts w:ascii="Times New Roman" w:hAnsi="Times New Roman" w:cs="Times New Roman"/>
          <w:sz w:val="24"/>
          <w:szCs w:val="24"/>
        </w:rPr>
        <w:t xml:space="preserve">didukung oleh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iawan","given":"Deny","non-dropping-particle":"","parse-names":false,"suffix":""},{"dropping-particle":"","family":"Febriansyah","given":"Muhammad","non-dropping-particle":"","parse-names":false,"suffix":""}],"container-title":"IKONOMIKA: Jurnal Ekonomi dan Bisnis Islam","id":"ITEM-1","issue":"1","issued":{"date-parts":[["2022"]]},"page":"1-24","title":"The Influence of NPF , CAR , and FDR on Financing Murabahah- Based with Third Party Fund as Moderator in Sharia Commercial","type":"article-journal","volume":"7"},"uris":["http://www.mendeley.com/documents/?uuid=fd34a423-ae0c-43bd-a968-43fc88cc2782"]}],"mendeley":{"formattedCitation":"(Setiawan &amp; Febriansyah, 2022)","plainTextFormattedCitation":"(Setiawan &amp; Febriansyah, 2022)","previouslyFormattedCitation":"(Setiawan &amp; Febriansyah, 2022)"},"properties":{"noteIndex":0},"schema":"https://github.com/citation-style-language/schema/raw/master/csl-citation.json"}</w:instrText>
      </w:r>
      <w:r>
        <w:rPr>
          <w:rFonts w:ascii="Times New Roman" w:hAnsi="Times New Roman" w:cs="Times New Roman"/>
          <w:sz w:val="24"/>
          <w:szCs w:val="24"/>
        </w:rPr>
        <w:fldChar w:fldCharType="separate"/>
      </w:r>
      <w:r w:rsidR="00F97727">
        <w:rPr>
          <w:rFonts w:ascii="Times New Roman" w:hAnsi="Times New Roman" w:cs="Times New Roman"/>
          <w:noProof/>
          <w:sz w:val="24"/>
          <w:szCs w:val="24"/>
        </w:rPr>
        <w:t>Setiawan &amp; Febriansyah</w:t>
      </w:r>
      <w:r w:rsidR="0058422B">
        <w:rPr>
          <w:rFonts w:ascii="Times New Roman" w:hAnsi="Times New Roman" w:cs="Times New Roman"/>
          <w:noProof/>
          <w:sz w:val="24"/>
          <w:szCs w:val="24"/>
        </w:rPr>
        <w:t xml:space="preserve"> </w:t>
      </w:r>
      <w:r w:rsidR="00F97727">
        <w:rPr>
          <w:rFonts w:ascii="Times New Roman" w:hAnsi="Times New Roman" w:cs="Times New Roman"/>
          <w:noProof/>
          <w:sz w:val="24"/>
          <w:szCs w:val="24"/>
        </w:rPr>
        <w:t>(</w:t>
      </w:r>
      <w:r w:rsidRPr="00DF420E">
        <w:rPr>
          <w:rFonts w:ascii="Times New Roman" w:hAnsi="Times New Roman" w:cs="Times New Roman"/>
          <w:noProof/>
          <w:sz w:val="24"/>
          <w:szCs w:val="24"/>
        </w:rPr>
        <w:t>2022)</w:t>
      </w:r>
      <w:r>
        <w:rPr>
          <w:rFonts w:ascii="Times New Roman" w:hAnsi="Times New Roman" w:cs="Times New Roman"/>
          <w:sz w:val="24"/>
          <w:szCs w:val="24"/>
        </w:rPr>
        <w:fldChar w:fldCharType="end"/>
      </w:r>
      <w:r w:rsidR="00065A6A">
        <w:rPr>
          <w:rFonts w:ascii="Times New Roman" w:hAnsi="Times New Roman" w:cs="Times New Roman"/>
          <w:sz w:val="24"/>
          <w:szCs w:val="24"/>
        </w:rPr>
        <w:t>,</w:t>
      </w:r>
      <w:r>
        <w:rPr>
          <w:rFonts w:ascii="Times New Roman" w:hAnsi="Times New Roman" w:cs="Times New Roman"/>
          <w:sz w:val="24"/>
          <w:szCs w:val="24"/>
        </w:rPr>
        <w:t xml:space="preserve"> </w:t>
      </w:r>
      <w:r w:rsidR="00065A6A">
        <w:rPr>
          <w:rFonts w:ascii="Times New Roman" w:hAnsi="Times New Roman" w:cs="Times New Roman"/>
          <w:sz w:val="24"/>
          <w:szCs w:val="24"/>
        </w:rPr>
        <w:t xml:space="preserve">bahwa </w:t>
      </w:r>
      <w:r>
        <w:rPr>
          <w:rFonts w:ascii="Times New Roman" w:hAnsi="Times New Roman" w:cs="Times New Roman"/>
          <w:sz w:val="24"/>
          <w:szCs w:val="24"/>
        </w:rPr>
        <w:t xml:space="preserve">NPF memoderasi singnifikan pengaruh DPK terhadap pembiayaan </w:t>
      </w:r>
      <w:r w:rsidRPr="00165107">
        <w:rPr>
          <w:rFonts w:ascii="Times New Roman" w:hAnsi="Times New Roman" w:cs="Times New Roman"/>
          <w:i/>
          <w:sz w:val="24"/>
          <w:szCs w:val="24"/>
        </w:rPr>
        <w:t>murabahah</w:t>
      </w:r>
      <w:r>
        <w:rPr>
          <w:rFonts w:ascii="Times New Roman" w:hAnsi="Times New Roman" w:cs="Times New Roman"/>
          <w:sz w:val="24"/>
          <w:szCs w:val="24"/>
        </w:rPr>
        <w:t xml:space="preserve">. </w:t>
      </w:r>
    </w:p>
    <w:p w:rsidR="00BF4AE2" w:rsidRPr="00333C4B" w:rsidRDefault="00BF4AE2" w:rsidP="00BF4AE2">
      <w:pPr>
        <w:pStyle w:val="ListParagraph"/>
        <w:spacing w:line="240" w:lineRule="auto"/>
        <w:ind w:left="1134"/>
        <w:jc w:val="both"/>
        <w:rPr>
          <w:rFonts w:ascii="Times New Roman" w:hAnsi="Times New Roman" w:cs="Times New Roman"/>
          <w:sz w:val="24"/>
          <w:szCs w:val="24"/>
        </w:rPr>
      </w:pPr>
      <w:r w:rsidRPr="00333C4B">
        <w:rPr>
          <w:rFonts w:ascii="Times New Roman" w:hAnsi="Times New Roman" w:cs="Times New Roman"/>
          <w:sz w:val="24"/>
          <w:szCs w:val="24"/>
        </w:rPr>
        <w:t>H</w:t>
      </w:r>
      <w:proofErr w:type="gramStart"/>
      <w:r w:rsidRPr="00333C4B">
        <w:rPr>
          <w:rFonts w:ascii="Times New Roman" w:hAnsi="Times New Roman" w:cs="Times New Roman"/>
          <w:sz w:val="24"/>
          <w:szCs w:val="24"/>
          <w:vertAlign w:val="subscript"/>
        </w:rPr>
        <w:t>6</w:t>
      </w:r>
      <w:r w:rsidRPr="00333C4B">
        <w:rPr>
          <w:rFonts w:ascii="Times New Roman" w:hAnsi="Times New Roman" w:cs="Times New Roman"/>
          <w:sz w:val="24"/>
          <w:szCs w:val="24"/>
        </w:rPr>
        <w:t xml:space="preserve"> :</w:t>
      </w:r>
      <w:proofErr w:type="gramEnd"/>
      <w:r w:rsidR="00C0382F">
        <w:rPr>
          <w:rFonts w:ascii="Times New Roman" w:hAnsi="Times New Roman" w:cs="Times New Roman"/>
          <w:sz w:val="24"/>
          <w:szCs w:val="24"/>
        </w:rPr>
        <w:t xml:space="preserve"> NPF memperkuat</w:t>
      </w:r>
      <w:r>
        <w:rPr>
          <w:rFonts w:ascii="Times New Roman" w:hAnsi="Times New Roman" w:cs="Times New Roman"/>
          <w:sz w:val="24"/>
          <w:szCs w:val="24"/>
        </w:rPr>
        <w:t xml:space="preserve"> pengaruh DPK</w:t>
      </w:r>
      <w:r w:rsidRPr="00333C4B">
        <w:rPr>
          <w:rFonts w:ascii="Times New Roman" w:hAnsi="Times New Roman" w:cs="Times New Roman"/>
          <w:sz w:val="24"/>
          <w:szCs w:val="24"/>
        </w:rPr>
        <w:t xml:space="preserve"> terhadap Pembiayaan </w:t>
      </w:r>
      <w:r w:rsidRPr="00165107">
        <w:rPr>
          <w:rFonts w:ascii="Times New Roman" w:hAnsi="Times New Roman" w:cs="Times New Roman"/>
          <w:i/>
          <w:sz w:val="24"/>
          <w:szCs w:val="24"/>
        </w:rPr>
        <w:t>Murabahah</w:t>
      </w:r>
      <w:r>
        <w:rPr>
          <w:rFonts w:ascii="Times New Roman" w:hAnsi="Times New Roman" w:cs="Times New Roman"/>
          <w:sz w:val="24"/>
          <w:szCs w:val="24"/>
        </w:rPr>
        <w:t xml:space="preserve">. </w:t>
      </w:r>
    </w:p>
    <w:p w:rsidR="00BF4AE2" w:rsidRPr="00BF4AE2" w:rsidRDefault="00BF4AE2" w:rsidP="00BF4AE2">
      <w:pPr>
        <w:pStyle w:val="ListParagraph"/>
        <w:spacing w:line="240" w:lineRule="auto"/>
        <w:ind w:left="786"/>
        <w:rPr>
          <w:rFonts w:ascii="Times New Roman" w:hAnsi="Times New Roman" w:cs="Times New Roman"/>
          <w:sz w:val="24"/>
          <w:szCs w:val="24"/>
        </w:rPr>
      </w:pPr>
    </w:p>
    <w:p w:rsidR="00A868D8" w:rsidRPr="00333C4B" w:rsidRDefault="00BF4AE2" w:rsidP="00333C4B">
      <w:pPr>
        <w:pStyle w:val="ListParagraph"/>
        <w:numPr>
          <w:ilvl w:val="1"/>
          <w:numId w:val="13"/>
        </w:numPr>
        <w:spacing w:line="240" w:lineRule="auto"/>
        <w:rPr>
          <w:rFonts w:ascii="Times New Roman" w:hAnsi="Times New Roman" w:cs="Times New Roman"/>
          <w:b/>
          <w:sz w:val="24"/>
          <w:szCs w:val="24"/>
        </w:rPr>
      </w:pPr>
      <w:r>
        <w:rPr>
          <w:rFonts w:ascii="Times New Roman" w:hAnsi="Times New Roman" w:cs="Times New Roman"/>
          <w:b/>
          <w:sz w:val="24"/>
          <w:szCs w:val="24"/>
        </w:rPr>
        <w:t>K</w:t>
      </w:r>
      <w:r w:rsidR="00A868D8" w:rsidRPr="00333C4B">
        <w:rPr>
          <w:rFonts w:ascii="Times New Roman" w:hAnsi="Times New Roman" w:cs="Times New Roman"/>
          <w:b/>
          <w:sz w:val="24"/>
          <w:szCs w:val="24"/>
        </w:rPr>
        <w:t>erangka</w:t>
      </w:r>
      <w:r w:rsidR="00CA2ED3" w:rsidRPr="00333C4B">
        <w:rPr>
          <w:rFonts w:ascii="Times New Roman" w:hAnsi="Times New Roman" w:cs="Times New Roman"/>
          <w:b/>
          <w:sz w:val="24"/>
          <w:szCs w:val="24"/>
        </w:rPr>
        <w:t xml:space="preserve"> Penelitian</w:t>
      </w:r>
    </w:p>
    <w:p w:rsidR="00F93611" w:rsidRPr="00F93611" w:rsidRDefault="00351E90" w:rsidP="00987DCD">
      <w:pPr>
        <w:pStyle w:val="ListParagraph"/>
        <w:spacing w:after="0" w:line="240" w:lineRule="auto"/>
        <w:ind w:left="786" w:firstLine="348"/>
        <w:rPr>
          <w:rFonts w:ascii="Times New Roman" w:hAnsi="Times New Roman" w:cs="Times New Roman"/>
          <w:sz w:val="24"/>
          <w:szCs w:val="24"/>
        </w:rPr>
      </w:pPr>
      <w:r>
        <w:rPr>
          <w:rFonts w:ascii="Times New Roman" w:hAnsi="Times New Roman" w:cs="Times New Roman"/>
          <w:sz w:val="24"/>
          <w:szCs w:val="24"/>
        </w:rPr>
        <w:t xml:space="preserve">Berdasarkan rumusan hipotesis yang telah dijalaskan maka dapat dibuat </w:t>
      </w:r>
      <w:r w:rsidR="00C20344">
        <w:rPr>
          <w:rFonts w:ascii="Times New Roman" w:hAnsi="Times New Roman" w:cs="Times New Roman"/>
          <w:sz w:val="24"/>
          <w:szCs w:val="24"/>
        </w:rPr>
        <w:t xml:space="preserve">model </w:t>
      </w:r>
      <w:r w:rsidR="00C33181">
        <w:rPr>
          <w:rFonts w:ascii="Times New Roman" w:hAnsi="Times New Roman" w:cs="Times New Roman"/>
          <w:sz w:val="24"/>
          <w:szCs w:val="24"/>
        </w:rPr>
        <w:t>kerangka</w:t>
      </w:r>
      <w:r w:rsidR="00C20344">
        <w:rPr>
          <w:rFonts w:ascii="Times New Roman" w:hAnsi="Times New Roman" w:cs="Times New Roman"/>
          <w:sz w:val="24"/>
          <w:szCs w:val="24"/>
        </w:rPr>
        <w:t xml:space="preserve"> pemikiran</w:t>
      </w:r>
      <w:r>
        <w:rPr>
          <w:rFonts w:ascii="Times New Roman" w:hAnsi="Times New Roman" w:cs="Times New Roman"/>
          <w:sz w:val="24"/>
          <w:szCs w:val="24"/>
        </w:rPr>
        <w:t xml:space="preserve"> penelitian</w:t>
      </w:r>
      <w:r w:rsidR="00C20344">
        <w:rPr>
          <w:rFonts w:ascii="Times New Roman" w:hAnsi="Times New Roman" w:cs="Times New Roman"/>
          <w:sz w:val="24"/>
          <w:szCs w:val="24"/>
        </w:rPr>
        <w:t xml:space="preserve"> </w:t>
      </w:r>
      <w:r w:rsidR="00C33181">
        <w:rPr>
          <w:rFonts w:ascii="Times New Roman" w:hAnsi="Times New Roman" w:cs="Times New Roman"/>
          <w:sz w:val="24"/>
          <w:szCs w:val="24"/>
        </w:rPr>
        <w:t xml:space="preserve">yaitu </w:t>
      </w:r>
      <w:r w:rsidR="00065A6A">
        <w:rPr>
          <w:rFonts w:ascii="Times New Roman" w:hAnsi="Times New Roman" w:cs="Times New Roman"/>
          <w:sz w:val="24"/>
          <w:szCs w:val="24"/>
        </w:rPr>
        <w:t>sebagai berikut</w:t>
      </w:r>
      <w:r w:rsidR="00A868D8" w:rsidRPr="00333C4B">
        <w:rPr>
          <w:rFonts w:ascii="Times New Roman" w:hAnsi="Times New Roman" w:cs="Times New Roman"/>
          <w:sz w:val="24"/>
          <w:szCs w:val="24"/>
        </w:rPr>
        <w:t>:</w:t>
      </w:r>
    </w:p>
    <w:p w:rsidR="00A868D8" w:rsidRPr="00333C4B" w:rsidRDefault="008A2751" w:rsidP="00987DCD">
      <w:pPr>
        <w:pStyle w:val="ListParagraph"/>
        <w:spacing w:after="0" w:line="240" w:lineRule="auto"/>
        <w:ind w:left="786"/>
        <w:rPr>
          <w:rFonts w:ascii="Times New Roman" w:hAnsi="Times New Roman" w:cs="Times New Roman"/>
          <w:sz w:val="24"/>
          <w:szCs w:val="24"/>
        </w:rPr>
      </w:pPr>
      <w:r w:rsidRPr="00333C4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758AAE9" wp14:editId="5FA18E80">
                <wp:simplePos x="0" y="0"/>
                <wp:positionH relativeFrom="column">
                  <wp:posOffset>3117850</wp:posOffset>
                </wp:positionH>
                <wp:positionV relativeFrom="paragraph">
                  <wp:posOffset>1649730</wp:posOffset>
                </wp:positionV>
                <wp:extent cx="485775" cy="2730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5775" cy="273050"/>
                        </a:xfrm>
                        <a:prstGeom prst="rect">
                          <a:avLst/>
                        </a:prstGeom>
                        <a:noFill/>
                        <a:ln w="6350">
                          <a:noFill/>
                        </a:ln>
                      </wps:spPr>
                      <wps:txb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58AAE9" id="_x0000_t202" coordsize="21600,21600" o:spt="202" path="m,l,21600r21600,l21600,xe">
                <v:stroke joinstyle="miter"/>
                <v:path gradientshapeok="t" o:connecttype="rect"/>
              </v:shapetype>
              <v:shape id="Text Box 14" o:spid="_x0000_s1026" type="#_x0000_t202" style="position:absolute;left:0;text-align:left;margin-left:245.5pt;margin-top:129.9pt;width:38.25pt;height:2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" filled="f" stroked="f" strokeweight=".5pt">
                <v:textbo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6+</w:t>
                      </w:r>
                    </w:p>
                  </w:txbxContent>
                </v:textbox>
              </v:shape>
            </w:pict>
          </mc:Fallback>
        </mc:AlternateContent>
      </w:r>
      <w:r w:rsidRPr="00333C4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3E4A6E1" wp14:editId="05E2F28A">
                <wp:simplePos x="0" y="0"/>
                <wp:positionH relativeFrom="column">
                  <wp:posOffset>3298825</wp:posOffset>
                </wp:positionH>
                <wp:positionV relativeFrom="paragraph">
                  <wp:posOffset>1316355</wp:posOffset>
                </wp:positionV>
                <wp:extent cx="476250" cy="3086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6250" cy="308610"/>
                        </a:xfrm>
                        <a:prstGeom prst="rect">
                          <a:avLst/>
                        </a:prstGeom>
                        <a:noFill/>
                        <a:ln w="6350">
                          <a:noFill/>
                        </a:ln>
                      </wps:spPr>
                      <wps:txb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4A6E1" id="Text Box 13" o:spid="_x0000_s1027" type="#_x0000_t202" style="position:absolute;left:0;text-align:left;margin-left:259.75pt;margin-top:103.65pt;width:37.5pt;height:24.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" filled="f" stroked="f" strokeweight=".5pt">
                <v:textbo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5+</w:t>
                      </w:r>
                    </w:p>
                  </w:txbxContent>
                </v:textbox>
              </v:shape>
            </w:pict>
          </mc:Fallback>
        </mc:AlternateContent>
      </w:r>
      <w:r w:rsidRPr="00333C4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7F41B7" wp14:editId="2309026B">
                <wp:simplePos x="0" y="0"/>
                <wp:positionH relativeFrom="column">
                  <wp:posOffset>3717925</wp:posOffset>
                </wp:positionH>
                <wp:positionV relativeFrom="paragraph">
                  <wp:posOffset>1078230</wp:posOffset>
                </wp:positionV>
                <wp:extent cx="542925" cy="273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2925" cy="273050"/>
                        </a:xfrm>
                        <a:prstGeom prst="rect">
                          <a:avLst/>
                        </a:prstGeom>
                        <a:noFill/>
                        <a:ln w="6350">
                          <a:noFill/>
                        </a:ln>
                      </wps:spPr>
                      <wps:txb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7F41B7" id="Text Box 12" o:spid="_x0000_s1028" type="#_x0000_t202" style="position:absolute;left:0;text-align:left;margin-left:292.75pt;margin-top:84.9pt;width:42.75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" filled="f" stroked="f" strokeweight=".5pt">
                <v:textbox>
                  <w:txbxContent>
                    <w:p w:rsidR="00C2624B" w:rsidRPr="009275E2"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4+</w:t>
                      </w:r>
                    </w:p>
                  </w:txbxContent>
                </v:textbox>
              </v:shape>
            </w:pict>
          </mc:Fallback>
        </mc:AlternateContent>
      </w:r>
      <w:r w:rsidRPr="00333C4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AE7CF1" wp14:editId="5FFBFA9F">
                <wp:simplePos x="0" y="0"/>
                <wp:positionH relativeFrom="page">
                  <wp:posOffset>3381375</wp:posOffset>
                </wp:positionH>
                <wp:positionV relativeFrom="paragraph">
                  <wp:posOffset>716280</wp:posOffset>
                </wp:positionV>
                <wp:extent cx="523875"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3875" cy="273050"/>
                        </a:xfrm>
                        <a:prstGeom prst="rect">
                          <a:avLst/>
                        </a:prstGeom>
                        <a:noFill/>
                        <a:ln w="6350">
                          <a:noFill/>
                        </a:ln>
                      </wps:spPr>
                      <wps:txbx>
                        <w:txbxContent>
                          <w:p w:rsidR="00C2624B" w:rsidRPr="00FE09C4"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7CF1" id="Text Box 4" o:spid="_x0000_s1029" type="#_x0000_t202" style="position:absolute;left:0;text-align:left;margin-left:266.25pt;margin-top:56.4pt;width:41.2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" filled="f" stroked="f" strokeweight=".5pt">
                <v:textbox>
                  <w:txbxContent>
                    <w:p w:rsidR="00C2624B" w:rsidRPr="00FE09C4"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2+</w:t>
                      </w:r>
                    </w:p>
                  </w:txbxContent>
                </v:textbox>
                <w10:wrap anchorx="page"/>
              </v:shape>
            </w:pict>
          </mc:Fallback>
        </mc:AlternateContent>
      </w:r>
      <w:r w:rsidRPr="00333C4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CA9421" wp14:editId="56A1A52E">
                <wp:simplePos x="0" y="0"/>
                <wp:positionH relativeFrom="column">
                  <wp:posOffset>2879725</wp:posOffset>
                </wp:positionH>
                <wp:positionV relativeFrom="paragraph">
                  <wp:posOffset>259080</wp:posOffset>
                </wp:positionV>
                <wp:extent cx="571500"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1500" cy="273050"/>
                        </a:xfrm>
                        <a:prstGeom prst="rect">
                          <a:avLst/>
                        </a:prstGeom>
                        <a:noFill/>
                        <a:ln w="6350">
                          <a:noFill/>
                        </a:ln>
                      </wps:spPr>
                      <wps:txbx>
                        <w:txbxContent>
                          <w:p w:rsidR="00C2624B" w:rsidRPr="009A6FC8" w:rsidRDefault="00C2624B" w:rsidP="009A6FC8">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9421" id="Text Box 2" o:spid="_x0000_s1030" type="#_x0000_t202" style="position:absolute;left:0;text-align:left;margin-left:226.75pt;margin-top:20.4pt;width: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" filled="f" stroked="f" strokeweight=".5pt">
                <v:textbox>
                  <w:txbxContent>
                    <w:p w:rsidR="00C2624B" w:rsidRPr="009A6FC8" w:rsidRDefault="00C2624B" w:rsidP="009A6FC8">
                      <w:pPr>
                        <w:spacing w:line="240" w:lineRule="auto"/>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1+</w:t>
                      </w:r>
                    </w:p>
                  </w:txbxContent>
                </v:textbox>
              </v:shape>
            </w:pict>
          </mc:Fallback>
        </mc:AlternateContent>
      </w:r>
      <w:r w:rsidR="00C20344" w:rsidRPr="00333C4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4AC4D5" wp14:editId="596DE12A">
                <wp:simplePos x="0" y="0"/>
                <wp:positionH relativeFrom="page">
                  <wp:posOffset>3295650</wp:posOffset>
                </wp:positionH>
                <wp:positionV relativeFrom="paragraph">
                  <wp:posOffset>1295400</wp:posOffset>
                </wp:positionV>
                <wp:extent cx="427512"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7512" cy="333375"/>
                        </a:xfrm>
                        <a:prstGeom prst="rect">
                          <a:avLst/>
                        </a:prstGeom>
                        <a:noFill/>
                        <a:ln w="6350">
                          <a:noFill/>
                        </a:ln>
                      </wps:spPr>
                      <wps:txbx>
                        <w:txbxContent>
                          <w:p w:rsidR="00C2624B" w:rsidRPr="00FE09C4"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C4D5" id="Text Box 5" o:spid="_x0000_s1031" type="#_x0000_t202" style="position:absolute;left:0;text-align:left;margin-left:259.5pt;margin-top:102pt;width:33.6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" filled="f" stroked="f" strokeweight=".5pt">
                <v:textbox>
                  <w:txbxContent>
                    <w:p w:rsidR="00C2624B" w:rsidRPr="00FE09C4" w:rsidRDefault="00C2624B">
                      <w:pP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3+</w:t>
                      </w:r>
                    </w:p>
                  </w:txbxContent>
                </v:textbox>
                <w10:wrap anchorx="page"/>
              </v:shape>
            </w:pict>
          </mc:Fallback>
        </mc:AlternateContent>
      </w:r>
      <w:r w:rsidR="00C20344" w:rsidRPr="00333C4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763F487" wp14:editId="00A8CAF2">
                <wp:simplePos x="0" y="0"/>
                <wp:positionH relativeFrom="column">
                  <wp:posOffset>3032125</wp:posOffset>
                </wp:positionH>
                <wp:positionV relativeFrom="paragraph">
                  <wp:posOffset>499109</wp:posOffset>
                </wp:positionV>
                <wp:extent cx="1000125" cy="1057275"/>
                <wp:effectExtent l="38100" t="38100" r="2857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1000125" cy="1057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DFCBAB" id="_x0000_t32" coordsize="21600,21600" o:spt="32" o:oned="t" path="m,l21600,21600e" filled="f">
                <v:path arrowok="t" fillok="f" o:connecttype="none"/>
                <o:lock v:ext="edit" shapetype="t"/>
              </v:shapetype>
              <v:shape id="Straight Arrow Connector 9" o:spid="_x0000_s1026" type="#_x0000_t32" style="position:absolute;margin-left:238.75pt;margin-top:39.3pt;width:78.75pt;height:83.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" strokecolor="black [3200]" strokeweight=".5pt">
                <v:stroke endarrow="block" joinstyle="miter"/>
              </v:shape>
            </w:pict>
          </mc:Fallback>
        </mc:AlternateContent>
      </w:r>
      <w:r w:rsidR="00D1709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D4B5BF4" wp14:editId="4F138A90">
                <wp:simplePos x="0" y="0"/>
                <wp:positionH relativeFrom="margin">
                  <wp:posOffset>2012950</wp:posOffset>
                </wp:positionH>
                <wp:positionV relativeFrom="paragraph">
                  <wp:posOffset>699134</wp:posOffset>
                </wp:positionV>
                <wp:extent cx="1562100" cy="333375"/>
                <wp:effectExtent l="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1562100" cy="3333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8B775" id="Straight Arrow Connector 8" o:spid="_x0000_s1026" type="#_x0000_t32" style="position:absolute;margin-left:158.5pt;margin-top:55.05pt;width:123pt;height:26.25p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" strokecolor="black [3200]" strokeweight="1pt">
                <v:stroke endarrow="block" joinstyle="miter"/>
                <w10:wrap anchorx="margin"/>
              </v:shape>
            </w:pict>
          </mc:Fallback>
        </mc:AlternateContent>
      </w:r>
      <w:r w:rsidR="00C20344" w:rsidRPr="00333C4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D7408E8" wp14:editId="6786B519">
                <wp:simplePos x="0" y="0"/>
                <wp:positionH relativeFrom="column">
                  <wp:posOffset>2641600</wp:posOffset>
                </wp:positionH>
                <wp:positionV relativeFrom="paragraph">
                  <wp:posOffset>1308734</wp:posOffset>
                </wp:positionV>
                <wp:extent cx="1381125" cy="790575"/>
                <wp:effectExtent l="38100" t="38100" r="28575"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1381125"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6D729" id="Straight Arrow Connector 11" o:spid="_x0000_s1026" type="#_x0000_t32" style="position:absolute;margin-left:208pt;margin-top:103.05pt;width:108.75pt;height:62.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" strokecolor="black [3200]" strokeweight=".5pt">
                <v:stroke endarrow="block" joinstyle="miter"/>
              </v:shape>
            </w:pict>
          </mc:Fallback>
        </mc:AlternateContent>
      </w:r>
      <w:r w:rsidR="00C20344" w:rsidRPr="00333C4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DE73FF" wp14:editId="3214D767">
                <wp:simplePos x="0" y="0"/>
                <wp:positionH relativeFrom="column">
                  <wp:posOffset>2841624</wp:posOffset>
                </wp:positionH>
                <wp:positionV relativeFrom="paragraph">
                  <wp:posOffset>851534</wp:posOffset>
                </wp:positionV>
                <wp:extent cx="1190625" cy="942975"/>
                <wp:effectExtent l="38100" t="3810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1190625"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AF0F7C" id="_x0000_t32" coordsize="21600,21600" o:spt="32" o:oned="t" path="m,l21600,21600e" filled="f">
                <v:path arrowok="t" fillok="f" o:connecttype="none"/>
                <o:lock v:ext="edit" shapetype="t"/>
              </v:shapetype>
              <v:shape id="Straight Arrow Connector 10" o:spid="_x0000_s1026" type="#_x0000_t32" style="position:absolute;margin-left:223.75pt;margin-top:67.05pt;width:93.75pt;height:74.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" strokecolor="black [3200]" strokeweight=".5pt">
                <v:stroke endarrow="block" joinstyle="miter"/>
              </v:shape>
            </w:pict>
          </mc:Fallback>
        </mc:AlternateContent>
      </w:r>
      <w:r w:rsidR="00A868D8" w:rsidRPr="00333C4B">
        <w:rPr>
          <w:rFonts w:ascii="Times New Roman" w:hAnsi="Times New Roman" w:cs="Times New Roman"/>
          <w:noProof/>
          <w:sz w:val="24"/>
          <w:szCs w:val="24"/>
        </w:rPr>
        <w:drawing>
          <wp:inline distT="0" distB="0" distL="0" distR="0" wp14:anchorId="611BD9A3" wp14:editId="04793023">
            <wp:extent cx="4975225" cy="2375065"/>
            <wp:effectExtent l="38100" t="0" r="920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55A0C" w:rsidRPr="00BF4AE2" w:rsidRDefault="007B13F7" w:rsidP="00987DCD">
      <w:pPr>
        <w:pStyle w:val="ListParagraph"/>
        <w:spacing w:after="0" w:line="240" w:lineRule="auto"/>
        <w:ind w:left="786"/>
        <w:jc w:val="center"/>
        <w:rPr>
          <w:rFonts w:ascii="Times New Roman" w:hAnsi="Times New Roman" w:cs="Times New Roman"/>
          <w:sz w:val="24"/>
          <w:szCs w:val="24"/>
        </w:rPr>
      </w:pPr>
      <w:r w:rsidRPr="00333C4B">
        <w:rPr>
          <w:rFonts w:ascii="Times New Roman" w:hAnsi="Times New Roman" w:cs="Times New Roman"/>
          <w:sz w:val="24"/>
          <w:szCs w:val="24"/>
        </w:rPr>
        <w:t>Gambar 2.2</w:t>
      </w:r>
      <w:r w:rsidR="00A05B50" w:rsidRPr="00333C4B">
        <w:rPr>
          <w:rFonts w:ascii="Times New Roman" w:hAnsi="Times New Roman" w:cs="Times New Roman"/>
          <w:sz w:val="24"/>
          <w:szCs w:val="24"/>
        </w:rPr>
        <w:t xml:space="preserve">. </w:t>
      </w:r>
      <w:r w:rsidRPr="00333C4B">
        <w:rPr>
          <w:rFonts w:ascii="Times New Roman" w:hAnsi="Times New Roman" w:cs="Times New Roman"/>
          <w:sz w:val="24"/>
          <w:szCs w:val="24"/>
        </w:rPr>
        <w:t>Model Penelitian</w:t>
      </w:r>
      <w:r w:rsidR="00683A3B">
        <w:rPr>
          <w:rFonts w:ascii="Times New Roman" w:hAnsi="Times New Roman" w:cs="Times New Roman"/>
          <w:sz w:val="24"/>
          <w:szCs w:val="24"/>
        </w:rPr>
        <w:t>.</w:t>
      </w:r>
    </w:p>
    <w:p w:rsidR="00A05B50" w:rsidRPr="00333C4B" w:rsidRDefault="00A05B50" w:rsidP="00333C4B">
      <w:pPr>
        <w:pStyle w:val="ListParagraph"/>
        <w:spacing w:line="240" w:lineRule="auto"/>
        <w:ind w:left="1134"/>
        <w:jc w:val="both"/>
        <w:rPr>
          <w:rFonts w:ascii="Times New Roman" w:hAnsi="Times New Roman" w:cs="Times New Roman"/>
          <w:sz w:val="24"/>
          <w:szCs w:val="24"/>
        </w:rPr>
      </w:pPr>
    </w:p>
    <w:p w:rsidR="00C62D2E" w:rsidRPr="00333C4B" w:rsidRDefault="00C62D2E" w:rsidP="00333C4B">
      <w:pPr>
        <w:pStyle w:val="ListParagraph"/>
        <w:numPr>
          <w:ilvl w:val="0"/>
          <w:numId w:val="13"/>
        </w:numPr>
        <w:spacing w:line="240" w:lineRule="auto"/>
        <w:ind w:left="426"/>
        <w:rPr>
          <w:rFonts w:ascii="Times New Roman" w:hAnsi="Times New Roman" w:cs="Times New Roman"/>
          <w:b/>
          <w:sz w:val="24"/>
          <w:szCs w:val="24"/>
        </w:rPr>
      </w:pPr>
      <w:r w:rsidRPr="00333C4B">
        <w:rPr>
          <w:rFonts w:ascii="Times New Roman" w:hAnsi="Times New Roman" w:cs="Times New Roman"/>
          <w:b/>
          <w:sz w:val="24"/>
          <w:szCs w:val="24"/>
        </w:rPr>
        <w:t>Metode Penelitian</w:t>
      </w:r>
    </w:p>
    <w:p w:rsidR="00836B99" w:rsidRPr="00333C4B" w:rsidRDefault="00836B99"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Jenis penelitian</w:t>
      </w:r>
    </w:p>
    <w:p w:rsidR="005C4BAB" w:rsidRDefault="00836B99" w:rsidP="0061048E">
      <w:pPr>
        <w:pStyle w:val="ListParagraph"/>
        <w:spacing w:line="240" w:lineRule="auto"/>
        <w:ind w:left="786" w:firstLine="490"/>
        <w:jc w:val="both"/>
        <w:rPr>
          <w:rFonts w:ascii="Times New Roman" w:hAnsi="Times New Roman" w:cs="Times New Roman"/>
          <w:sz w:val="24"/>
          <w:szCs w:val="24"/>
        </w:rPr>
      </w:pPr>
      <w:r w:rsidRPr="00333C4B">
        <w:rPr>
          <w:rFonts w:ascii="Times New Roman" w:hAnsi="Times New Roman" w:cs="Times New Roman"/>
          <w:sz w:val="24"/>
          <w:szCs w:val="24"/>
        </w:rPr>
        <w:t>Jenis penelitian dalam riset ini ialah penelitian lapangan dengan pendekatan kuantitatif. Riset ini memakai metode tersebu</w:t>
      </w:r>
      <w:r w:rsidR="002565EE">
        <w:rPr>
          <w:rFonts w:ascii="Times New Roman" w:hAnsi="Times New Roman" w:cs="Times New Roman"/>
          <w:sz w:val="24"/>
          <w:szCs w:val="24"/>
        </w:rPr>
        <w:t xml:space="preserve">t, sebab dalam </w:t>
      </w:r>
      <w:r w:rsidRPr="00333C4B">
        <w:rPr>
          <w:rFonts w:ascii="Times New Roman" w:hAnsi="Times New Roman" w:cs="Times New Roman"/>
          <w:sz w:val="24"/>
          <w:szCs w:val="24"/>
        </w:rPr>
        <w:t>data berbentuk angka serta analisis memakai statistik. Metode penelitian kuantitatif didefinisikan sebagai tata cara ris</w:t>
      </w:r>
      <w:r w:rsidR="001270E2">
        <w:rPr>
          <w:rFonts w:ascii="Times New Roman" w:hAnsi="Times New Roman" w:cs="Times New Roman"/>
          <w:sz w:val="24"/>
          <w:szCs w:val="24"/>
        </w:rPr>
        <w:t>et yang didasarkan pada filsafat</w:t>
      </w:r>
      <w:r w:rsidRPr="00333C4B">
        <w:rPr>
          <w:rFonts w:ascii="Times New Roman" w:hAnsi="Times New Roman" w:cs="Times New Roman"/>
          <w:sz w:val="24"/>
          <w:szCs w:val="24"/>
        </w:rPr>
        <w:t xml:space="preserve"> positivisme guna memeriksa populasi ataupun sampel tertentu, pengumpulan informasi dengan instrumen riset</w:t>
      </w:r>
      <w:r w:rsidR="001270E2">
        <w:rPr>
          <w:rFonts w:ascii="Times New Roman" w:hAnsi="Times New Roman" w:cs="Times New Roman"/>
          <w:sz w:val="24"/>
          <w:szCs w:val="24"/>
        </w:rPr>
        <w:t xml:space="preserve"> atau penelitian</w:t>
      </w:r>
      <w:r w:rsidRPr="00333C4B">
        <w:rPr>
          <w:rFonts w:ascii="Times New Roman" w:hAnsi="Times New Roman" w:cs="Times New Roman"/>
          <w:sz w:val="24"/>
          <w:szCs w:val="24"/>
        </w:rPr>
        <w:t xml:space="preserve">, analisis data memiliki sifat kuantitatif </w:t>
      </w:r>
      <w:r w:rsidR="001270E2">
        <w:rPr>
          <w:rFonts w:ascii="Times New Roman" w:hAnsi="Times New Roman" w:cs="Times New Roman"/>
          <w:sz w:val="24"/>
          <w:szCs w:val="24"/>
        </w:rPr>
        <w:t xml:space="preserve">atau ststistik, </w:t>
      </w:r>
      <w:r w:rsidRPr="00333C4B">
        <w:rPr>
          <w:rFonts w:ascii="Times New Roman" w:hAnsi="Times New Roman" w:cs="Times New Roman"/>
          <w:sz w:val="24"/>
          <w:szCs w:val="24"/>
        </w:rPr>
        <w:t>dengan tujuan guna meme</w:t>
      </w:r>
      <w:r w:rsidR="00C8124D">
        <w:rPr>
          <w:rFonts w:ascii="Times New Roman" w:hAnsi="Times New Roman" w:cs="Times New Roman"/>
          <w:sz w:val="24"/>
          <w:szCs w:val="24"/>
        </w:rPr>
        <w:t>riksa h</w:t>
      </w:r>
      <w:r w:rsidR="001270E2">
        <w:rPr>
          <w:rFonts w:ascii="Times New Roman" w:hAnsi="Times New Roman" w:cs="Times New Roman"/>
          <w:sz w:val="24"/>
          <w:szCs w:val="24"/>
        </w:rPr>
        <w:t xml:space="preserve">ipotesis yang diberikan </w:t>
      </w:r>
      <w:r w:rsidR="001270E2">
        <w:rPr>
          <w:rFonts w:ascii="Times New Roman" w:hAnsi="Times New Roman" w:cs="Times New Roman"/>
          <w:sz w:val="24"/>
          <w:szCs w:val="24"/>
        </w:rPr>
        <w:fldChar w:fldCharType="begin" w:fldLock="1"/>
      </w:r>
      <w:r w:rsidR="000951F4">
        <w:rPr>
          <w:rFonts w:ascii="Times New Roman" w:hAnsi="Times New Roman" w:cs="Times New Roman"/>
          <w:sz w:val="24"/>
          <w:szCs w:val="24"/>
        </w:rPr>
        <w:instrText>ADDIN CSL_CITATION {"citationItems":[{"id":"ITEM-1","itemData":{"author":[{"dropping-particle":"","family":"Sugiyono","given":"Prof. Dr","non-dropping-particle":"","parse-names":false,"suffix":""}],"id":"ITEM-1","issued":{"date-parts":[["2017"]]},"publisher":"CV. Alfabeta","publisher-place":"Bandung","title":"Metode Penelitian Bisnis: Pendekatan Kuantitaif, Kualitatif, Kombinasi, Dan R&amp;D","type":"book"},"uris":["http://www.mendeley.com/documents/?uuid=ea7d8559-4814-4487-bb47-ffabf941b857"]}],"mendeley":{"formattedCitation":"(Sugiyono, 2017)","plainTextFormattedCitation":"(Sugiyono, 2017)","previouslyFormattedCitation":"(Sugiyono, 2017)"},"properties":{"noteIndex":0},"schema":"https://github.com/citation-style-language/schema/raw/master/csl-citation.json"}</w:instrText>
      </w:r>
      <w:r w:rsidR="001270E2">
        <w:rPr>
          <w:rFonts w:ascii="Times New Roman" w:hAnsi="Times New Roman" w:cs="Times New Roman"/>
          <w:sz w:val="24"/>
          <w:szCs w:val="24"/>
        </w:rPr>
        <w:fldChar w:fldCharType="separate"/>
      </w:r>
      <w:r w:rsidR="00C20344">
        <w:rPr>
          <w:rFonts w:ascii="Times New Roman" w:hAnsi="Times New Roman" w:cs="Times New Roman"/>
          <w:noProof/>
          <w:sz w:val="24"/>
          <w:szCs w:val="24"/>
        </w:rPr>
        <w:t>menurut Sugiyono (</w:t>
      </w:r>
      <w:r w:rsidR="001270E2" w:rsidRPr="001270E2">
        <w:rPr>
          <w:rFonts w:ascii="Times New Roman" w:hAnsi="Times New Roman" w:cs="Times New Roman"/>
          <w:noProof/>
          <w:sz w:val="24"/>
          <w:szCs w:val="24"/>
        </w:rPr>
        <w:t>2017)</w:t>
      </w:r>
      <w:r w:rsidR="001270E2">
        <w:rPr>
          <w:rFonts w:ascii="Times New Roman" w:hAnsi="Times New Roman" w:cs="Times New Roman"/>
          <w:sz w:val="24"/>
          <w:szCs w:val="24"/>
        </w:rPr>
        <w:fldChar w:fldCharType="end"/>
      </w:r>
      <w:r w:rsidRPr="00333C4B">
        <w:rPr>
          <w:rFonts w:ascii="Times New Roman" w:hAnsi="Times New Roman" w:cs="Times New Roman"/>
          <w:sz w:val="24"/>
          <w:szCs w:val="24"/>
        </w:rPr>
        <w:t>.</w:t>
      </w:r>
    </w:p>
    <w:p w:rsidR="0061048E" w:rsidRPr="0061048E" w:rsidRDefault="0061048E" w:rsidP="0061048E">
      <w:pPr>
        <w:pStyle w:val="ListParagraph"/>
        <w:spacing w:line="240" w:lineRule="auto"/>
        <w:ind w:left="786" w:firstLine="490"/>
        <w:jc w:val="both"/>
        <w:rPr>
          <w:rFonts w:ascii="Times New Roman" w:hAnsi="Times New Roman" w:cs="Times New Roman"/>
          <w:sz w:val="24"/>
          <w:szCs w:val="24"/>
        </w:rPr>
      </w:pPr>
    </w:p>
    <w:p w:rsidR="00A17945" w:rsidRPr="00333C4B" w:rsidRDefault="00A17945"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Populasi</w:t>
      </w:r>
    </w:p>
    <w:p w:rsidR="00A17945" w:rsidRPr="00333C4B" w:rsidRDefault="0025403E" w:rsidP="00333C4B">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1270E2">
        <w:rPr>
          <w:rFonts w:ascii="Times New Roman" w:hAnsi="Times New Roman" w:cs="Times New Roman"/>
          <w:sz w:val="24"/>
          <w:szCs w:val="24"/>
        </w:rPr>
        <w:instrText>ADDIN CSL_CITATION {"citationItems":[{"id":"ITEM-1","itemData":{"ISBN":"979-8433-64-0","author":[{"dropping-particle":"","family":"Sugiyono","given":"Prof. Dr","non-dropping-particle":"","parse-names":false,"suffix":""}],"id":"ITEM-1","issued":{"date-parts":[["2008"]]},"publisher":"Alfabeta, CV","publisher-place":"Bandung","title":"Metode Penelitian Kuantitatif, Kualitatif dan R&amp;D","type":"book"},"uris":["http://www.mendeley.com/documents/?uuid=448897a0-7c89-4e9b-ab45-8d5a816070ad"]}],"mendeley":{"formattedCitation":"(Sugiyono, 2008)","plainTextFormattedCitation":"(Sugiyono, 2008)","previouslyFormattedCitation":"(Sugiyono, 2008)"},"properties":{"noteIndex":0},"schema":"https://github.com/citation-style-language/schema/raw/master/csl-citation.json"}</w:instrText>
      </w:r>
      <w:r>
        <w:rPr>
          <w:rFonts w:ascii="Times New Roman" w:hAnsi="Times New Roman" w:cs="Times New Roman"/>
          <w:sz w:val="24"/>
          <w:szCs w:val="24"/>
        </w:rPr>
        <w:fldChar w:fldCharType="separate"/>
      </w:r>
      <w:r w:rsidR="00C20344">
        <w:rPr>
          <w:rFonts w:ascii="Times New Roman" w:hAnsi="Times New Roman" w:cs="Times New Roman"/>
          <w:noProof/>
          <w:sz w:val="24"/>
          <w:szCs w:val="24"/>
        </w:rPr>
        <w:t>Sugiyono (</w:t>
      </w:r>
      <w:r w:rsidRPr="0025403E">
        <w:rPr>
          <w:rFonts w:ascii="Times New Roman" w:hAnsi="Times New Roman" w:cs="Times New Roman"/>
          <w:noProof/>
          <w:sz w:val="24"/>
          <w:szCs w:val="24"/>
        </w:rPr>
        <w:t>2008)</w:t>
      </w:r>
      <w:r>
        <w:rPr>
          <w:rFonts w:ascii="Times New Roman" w:hAnsi="Times New Roman" w:cs="Times New Roman"/>
          <w:sz w:val="24"/>
          <w:szCs w:val="24"/>
        </w:rPr>
        <w:fldChar w:fldCharType="end"/>
      </w:r>
      <w:r w:rsidR="00C22EE2">
        <w:rPr>
          <w:rFonts w:ascii="Times New Roman" w:hAnsi="Times New Roman" w:cs="Times New Roman"/>
          <w:sz w:val="24"/>
          <w:szCs w:val="24"/>
        </w:rPr>
        <w:t xml:space="preserve"> populasi adalah wilayah generalisasi yang terdiri atas obyek atau subyek yang mempunyai kualitas dan karakteristik tertentu yang ditetapkan oleh peneliti </w:t>
      </w:r>
      <w:r w:rsidR="004168D6">
        <w:rPr>
          <w:rFonts w:ascii="Times New Roman" w:hAnsi="Times New Roman" w:cs="Times New Roman"/>
          <w:sz w:val="24"/>
          <w:szCs w:val="24"/>
        </w:rPr>
        <w:t xml:space="preserve">untuk dipelajari dan kemudian ditarik kesimpulannya. </w:t>
      </w:r>
      <w:r w:rsidR="00A17945" w:rsidRPr="00333C4B">
        <w:rPr>
          <w:rFonts w:ascii="Times New Roman" w:hAnsi="Times New Roman" w:cs="Times New Roman"/>
          <w:sz w:val="24"/>
          <w:szCs w:val="24"/>
        </w:rPr>
        <w:t xml:space="preserve">Populasi </w:t>
      </w:r>
      <w:r w:rsidR="004168D6">
        <w:rPr>
          <w:rFonts w:ascii="Times New Roman" w:hAnsi="Times New Roman" w:cs="Times New Roman"/>
          <w:sz w:val="24"/>
          <w:szCs w:val="24"/>
        </w:rPr>
        <w:t xml:space="preserve">dalam penelitian ini yaitu </w:t>
      </w:r>
      <w:r w:rsidR="00C20344" w:rsidRPr="00333C4B">
        <w:rPr>
          <w:rFonts w:ascii="Times New Roman" w:hAnsi="Times New Roman" w:cs="Times New Roman"/>
          <w:sz w:val="24"/>
          <w:szCs w:val="24"/>
        </w:rPr>
        <w:t xml:space="preserve">bank umum syariah </w:t>
      </w:r>
      <w:r w:rsidR="00C14BC0" w:rsidRPr="00333C4B">
        <w:rPr>
          <w:rFonts w:ascii="Times New Roman" w:hAnsi="Times New Roman" w:cs="Times New Roman"/>
          <w:sz w:val="24"/>
          <w:szCs w:val="24"/>
        </w:rPr>
        <w:t xml:space="preserve">yang sudah tercatat </w:t>
      </w:r>
      <w:r w:rsidR="00C20344">
        <w:rPr>
          <w:rFonts w:ascii="Times New Roman" w:hAnsi="Times New Roman" w:cs="Times New Roman"/>
          <w:sz w:val="24"/>
          <w:szCs w:val="24"/>
        </w:rPr>
        <w:t>di b</w:t>
      </w:r>
      <w:r w:rsidR="00C14BC0" w:rsidRPr="00333C4B">
        <w:rPr>
          <w:rFonts w:ascii="Times New Roman" w:hAnsi="Times New Roman" w:cs="Times New Roman"/>
          <w:sz w:val="24"/>
          <w:szCs w:val="24"/>
        </w:rPr>
        <w:t xml:space="preserve">ank </w:t>
      </w:r>
      <w:r w:rsidR="009B0A08" w:rsidRPr="00333C4B">
        <w:rPr>
          <w:rFonts w:ascii="Times New Roman" w:hAnsi="Times New Roman" w:cs="Times New Roman"/>
          <w:sz w:val="24"/>
          <w:szCs w:val="24"/>
        </w:rPr>
        <w:t>Indonesia periode tahun 2017-2022</w:t>
      </w:r>
      <w:r w:rsidR="00A17945" w:rsidRPr="00333C4B">
        <w:rPr>
          <w:rFonts w:ascii="Times New Roman" w:hAnsi="Times New Roman" w:cs="Times New Roman"/>
          <w:sz w:val="24"/>
          <w:szCs w:val="24"/>
        </w:rPr>
        <w:t xml:space="preserve">. </w:t>
      </w:r>
      <w:r w:rsidR="00C20344">
        <w:rPr>
          <w:rFonts w:ascii="Times New Roman" w:hAnsi="Times New Roman" w:cs="Times New Roman"/>
          <w:sz w:val="24"/>
          <w:szCs w:val="24"/>
        </w:rPr>
        <w:t xml:space="preserve">Keseluruhan bank umum syariah </w:t>
      </w:r>
      <w:r w:rsidR="009B0A08" w:rsidRPr="00333C4B">
        <w:rPr>
          <w:rFonts w:ascii="Times New Roman" w:hAnsi="Times New Roman" w:cs="Times New Roman"/>
          <w:sz w:val="24"/>
          <w:szCs w:val="24"/>
        </w:rPr>
        <w:t>sampai saat ini men</w:t>
      </w:r>
      <w:r w:rsidR="009060DF">
        <w:rPr>
          <w:rFonts w:ascii="Times New Roman" w:hAnsi="Times New Roman" w:cs="Times New Roman"/>
          <w:sz w:val="24"/>
          <w:szCs w:val="24"/>
        </w:rPr>
        <w:t>urut data OJK</w:t>
      </w:r>
      <w:r w:rsidR="009B0A08" w:rsidRPr="00333C4B">
        <w:rPr>
          <w:rFonts w:ascii="Times New Roman" w:hAnsi="Times New Roman" w:cs="Times New Roman"/>
          <w:sz w:val="24"/>
          <w:szCs w:val="24"/>
        </w:rPr>
        <w:t xml:space="preserve"> berjumlah 13 Bank, yang </w:t>
      </w:r>
      <w:r w:rsidR="00C460CD">
        <w:rPr>
          <w:rFonts w:ascii="Times New Roman" w:hAnsi="Times New Roman" w:cs="Times New Roman"/>
          <w:sz w:val="24"/>
          <w:szCs w:val="24"/>
        </w:rPr>
        <w:t>tersaji dalam tabel berikut ini</w:t>
      </w:r>
      <w:r w:rsidR="009B0A08" w:rsidRPr="00333C4B">
        <w:rPr>
          <w:rFonts w:ascii="Times New Roman" w:hAnsi="Times New Roman" w:cs="Times New Roman"/>
          <w:sz w:val="24"/>
          <w:szCs w:val="24"/>
        </w:rPr>
        <w:t>:</w:t>
      </w:r>
    </w:p>
    <w:p w:rsidR="009B0A08" w:rsidRPr="00333C4B" w:rsidRDefault="000155D5" w:rsidP="00333C4B">
      <w:pPr>
        <w:pStyle w:val="ListParagraph"/>
        <w:spacing w:line="240" w:lineRule="auto"/>
        <w:ind w:left="786"/>
        <w:jc w:val="center"/>
        <w:rPr>
          <w:rFonts w:ascii="Times New Roman" w:hAnsi="Times New Roman" w:cs="Times New Roman"/>
          <w:sz w:val="24"/>
          <w:szCs w:val="24"/>
        </w:rPr>
      </w:pPr>
      <w:r>
        <w:rPr>
          <w:rFonts w:ascii="Times New Roman" w:hAnsi="Times New Roman" w:cs="Times New Roman"/>
          <w:sz w:val="24"/>
          <w:szCs w:val="24"/>
        </w:rPr>
        <w:t>Tabel 3.2</w:t>
      </w:r>
      <w:r w:rsidR="009B0A08" w:rsidRPr="00333C4B">
        <w:rPr>
          <w:rFonts w:ascii="Times New Roman" w:hAnsi="Times New Roman" w:cs="Times New Roman"/>
          <w:sz w:val="24"/>
          <w:szCs w:val="24"/>
        </w:rPr>
        <w:t>.1</w:t>
      </w:r>
      <w:r w:rsidR="001C2FE4" w:rsidRPr="00333C4B">
        <w:rPr>
          <w:rFonts w:ascii="Times New Roman" w:hAnsi="Times New Roman" w:cs="Times New Roman"/>
          <w:sz w:val="24"/>
          <w:szCs w:val="24"/>
        </w:rPr>
        <w:t xml:space="preserve">. </w:t>
      </w:r>
      <w:r w:rsidR="009B0A08" w:rsidRPr="00333C4B">
        <w:rPr>
          <w:rFonts w:ascii="Times New Roman" w:hAnsi="Times New Roman" w:cs="Times New Roman"/>
          <w:sz w:val="24"/>
          <w:szCs w:val="24"/>
        </w:rPr>
        <w:t>Daftar Bank Umum Syariah di Indonesia</w:t>
      </w:r>
    </w:p>
    <w:tbl>
      <w:tblPr>
        <w:tblStyle w:val="TableGrid"/>
        <w:tblW w:w="0" w:type="auto"/>
        <w:tblInd w:w="786" w:type="dxa"/>
        <w:tblLook w:val="04A0" w:firstRow="1" w:lastRow="0" w:firstColumn="1" w:lastColumn="0" w:noHBand="0" w:noVBand="1"/>
      </w:tblPr>
      <w:tblGrid>
        <w:gridCol w:w="396"/>
        <w:gridCol w:w="3343"/>
        <w:gridCol w:w="516"/>
        <w:gridCol w:w="3731"/>
      </w:tblGrid>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1</w:t>
            </w:r>
            <w:r w:rsidR="00FB182A" w:rsidRPr="00333C4B">
              <w:rPr>
                <w:rFonts w:ascii="Times New Roman" w:hAnsi="Times New Roman" w:cs="Times New Roman"/>
                <w:sz w:val="24"/>
                <w:szCs w:val="24"/>
              </w:rPr>
              <w:t>.</w:t>
            </w:r>
          </w:p>
        </w:tc>
        <w:tc>
          <w:tcPr>
            <w:tcW w:w="334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Aceh Syariah</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8</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Syariah Indoneisa, Tbk</w:t>
            </w:r>
          </w:p>
        </w:tc>
      </w:tr>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2</w:t>
            </w:r>
            <w:r w:rsidR="00FB182A" w:rsidRPr="00333C4B">
              <w:rPr>
                <w:rFonts w:ascii="Times New Roman" w:hAnsi="Times New Roman" w:cs="Times New Roman"/>
                <w:sz w:val="24"/>
                <w:szCs w:val="24"/>
              </w:rPr>
              <w:t>.</w:t>
            </w:r>
          </w:p>
        </w:tc>
        <w:tc>
          <w:tcPr>
            <w:tcW w:w="334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BPD Riau Kepri Syariah</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9</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Mega Syariah</w:t>
            </w:r>
          </w:p>
        </w:tc>
      </w:tr>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3</w:t>
            </w:r>
            <w:r w:rsidR="00FB182A" w:rsidRPr="00333C4B">
              <w:rPr>
                <w:rFonts w:ascii="Times New Roman" w:hAnsi="Times New Roman" w:cs="Times New Roman"/>
                <w:sz w:val="24"/>
                <w:szCs w:val="24"/>
              </w:rPr>
              <w:t>.</w:t>
            </w:r>
          </w:p>
        </w:tc>
        <w:tc>
          <w:tcPr>
            <w:tcW w:w="3349" w:type="dxa"/>
          </w:tcPr>
          <w:p w:rsidR="004B340B" w:rsidRPr="00333C4B" w:rsidRDefault="00CC0FAB" w:rsidP="004168D6">
            <w:pPr>
              <w:pStyle w:val="ListParagraph"/>
              <w:ind w:left="0"/>
              <w:jc w:val="both"/>
              <w:rPr>
                <w:rFonts w:ascii="Times New Roman" w:hAnsi="Times New Roman" w:cs="Times New Roman"/>
                <w:sz w:val="24"/>
                <w:szCs w:val="24"/>
              </w:rPr>
            </w:pPr>
            <w:r>
              <w:rPr>
                <w:rFonts w:ascii="Times New Roman" w:hAnsi="Times New Roman" w:cs="Times New Roman"/>
                <w:sz w:val="24"/>
                <w:szCs w:val="24"/>
              </w:rPr>
              <w:t>PT. BPD NTB</w:t>
            </w:r>
            <w:r w:rsidR="004168D6">
              <w:rPr>
                <w:rFonts w:ascii="Times New Roman" w:hAnsi="Times New Roman" w:cs="Times New Roman"/>
                <w:sz w:val="24"/>
                <w:szCs w:val="24"/>
              </w:rPr>
              <w:t xml:space="preserve"> Syariah</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10</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w:t>
            </w:r>
            <w:r w:rsidR="00CC0FAB">
              <w:rPr>
                <w:rFonts w:ascii="Times New Roman" w:hAnsi="Times New Roman" w:cs="Times New Roman"/>
                <w:sz w:val="24"/>
                <w:szCs w:val="24"/>
              </w:rPr>
              <w:t>. Bank Panin Dubai Syariah, Tbk</w:t>
            </w:r>
          </w:p>
        </w:tc>
      </w:tr>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4</w:t>
            </w:r>
            <w:r w:rsidR="0083706B" w:rsidRPr="00333C4B">
              <w:rPr>
                <w:rFonts w:ascii="Times New Roman" w:hAnsi="Times New Roman" w:cs="Times New Roman"/>
                <w:sz w:val="24"/>
                <w:szCs w:val="24"/>
              </w:rPr>
              <w:t>.</w:t>
            </w:r>
          </w:p>
        </w:tc>
        <w:tc>
          <w:tcPr>
            <w:tcW w:w="334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Muamalat Indonesia</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11</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Syariah Bukopin</w:t>
            </w:r>
          </w:p>
        </w:tc>
      </w:tr>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5</w:t>
            </w:r>
            <w:r w:rsidR="00FB182A" w:rsidRPr="00333C4B">
              <w:rPr>
                <w:rFonts w:ascii="Times New Roman" w:hAnsi="Times New Roman" w:cs="Times New Roman"/>
                <w:sz w:val="24"/>
                <w:szCs w:val="24"/>
              </w:rPr>
              <w:t>.</w:t>
            </w:r>
          </w:p>
        </w:tc>
        <w:tc>
          <w:tcPr>
            <w:tcW w:w="334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Victoria Syariah</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12</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BCA Syariah</w:t>
            </w:r>
          </w:p>
        </w:tc>
      </w:tr>
      <w:tr w:rsidR="004B340B" w:rsidRPr="00333C4B" w:rsidTr="00CC0FAB">
        <w:tc>
          <w:tcPr>
            <w:tcW w:w="396"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lastRenderedPageBreak/>
              <w:t>6</w:t>
            </w:r>
            <w:r w:rsidR="0083706B" w:rsidRPr="00333C4B">
              <w:rPr>
                <w:rFonts w:ascii="Times New Roman" w:hAnsi="Times New Roman" w:cs="Times New Roman"/>
                <w:sz w:val="24"/>
                <w:szCs w:val="24"/>
              </w:rPr>
              <w:t>.</w:t>
            </w:r>
          </w:p>
        </w:tc>
        <w:tc>
          <w:tcPr>
            <w:tcW w:w="3349" w:type="dxa"/>
          </w:tcPr>
          <w:p w:rsidR="004B340B" w:rsidRPr="00333C4B" w:rsidRDefault="004B340B" w:rsidP="004168D6">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w:t>
            </w:r>
            <w:r w:rsidR="004168D6">
              <w:rPr>
                <w:rFonts w:ascii="Times New Roman" w:hAnsi="Times New Roman" w:cs="Times New Roman"/>
                <w:sz w:val="24"/>
                <w:szCs w:val="24"/>
              </w:rPr>
              <w:t xml:space="preserve"> Bank Jabar Banten Syariah </w:t>
            </w:r>
          </w:p>
        </w:tc>
        <w:tc>
          <w:tcPr>
            <w:tcW w:w="502"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13</w:t>
            </w:r>
            <w:r w:rsidR="0083706B" w:rsidRPr="00333C4B">
              <w:rPr>
                <w:rFonts w:ascii="Times New Roman" w:hAnsi="Times New Roman" w:cs="Times New Roman"/>
                <w:sz w:val="24"/>
                <w:szCs w:val="24"/>
              </w:rPr>
              <w:t>.</w:t>
            </w:r>
          </w:p>
        </w:tc>
        <w:tc>
          <w:tcPr>
            <w:tcW w:w="3739" w:type="dxa"/>
          </w:tcPr>
          <w:p w:rsidR="004B340B" w:rsidRPr="00333C4B" w:rsidRDefault="004B340B"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Aladin Syariah, Tbk</w:t>
            </w:r>
          </w:p>
        </w:tc>
      </w:tr>
      <w:tr w:rsidR="00CF7DE8" w:rsidRPr="00333C4B" w:rsidTr="00CC0FAB">
        <w:tc>
          <w:tcPr>
            <w:tcW w:w="396" w:type="dxa"/>
          </w:tcPr>
          <w:p w:rsidR="00CF7DE8" w:rsidRPr="00333C4B" w:rsidRDefault="00CF7DE8"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7.</w:t>
            </w:r>
          </w:p>
        </w:tc>
        <w:tc>
          <w:tcPr>
            <w:tcW w:w="7590" w:type="dxa"/>
            <w:gridSpan w:val="3"/>
          </w:tcPr>
          <w:p w:rsidR="00CF7DE8" w:rsidRPr="00333C4B" w:rsidRDefault="00CF7DE8" w:rsidP="00333C4B">
            <w:pPr>
              <w:pStyle w:val="ListParagraph"/>
              <w:ind w:left="0"/>
              <w:jc w:val="both"/>
              <w:rPr>
                <w:rFonts w:ascii="Times New Roman" w:hAnsi="Times New Roman" w:cs="Times New Roman"/>
                <w:sz w:val="24"/>
                <w:szCs w:val="24"/>
              </w:rPr>
            </w:pPr>
            <w:r w:rsidRPr="00333C4B">
              <w:rPr>
                <w:rFonts w:ascii="Times New Roman" w:hAnsi="Times New Roman" w:cs="Times New Roman"/>
                <w:sz w:val="24"/>
                <w:szCs w:val="24"/>
              </w:rPr>
              <w:t>PT. Bank Tabungan Pensiunan Nasional Syariah, Tbk</w:t>
            </w:r>
          </w:p>
        </w:tc>
      </w:tr>
    </w:tbl>
    <w:p w:rsidR="009B0A08" w:rsidRPr="00333C4B" w:rsidRDefault="004B340B" w:rsidP="00333C4B">
      <w:pPr>
        <w:pStyle w:val="ListParagraph"/>
        <w:spacing w:line="240" w:lineRule="auto"/>
        <w:ind w:left="786"/>
        <w:rPr>
          <w:rFonts w:ascii="Times New Roman" w:hAnsi="Times New Roman" w:cs="Times New Roman"/>
          <w:i/>
          <w:sz w:val="24"/>
          <w:szCs w:val="24"/>
        </w:rPr>
      </w:pPr>
      <w:proofErr w:type="gramStart"/>
      <w:r w:rsidRPr="00333C4B">
        <w:rPr>
          <w:rFonts w:ascii="Times New Roman" w:hAnsi="Times New Roman" w:cs="Times New Roman"/>
          <w:i/>
          <w:sz w:val="24"/>
          <w:szCs w:val="24"/>
        </w:rPr>
        <w:t>Sumber :</w:t>
      </w:r>
      <w:proofErr w:type="gramEnd"/>
      <w:r w:rsidRPr="00333C4B">
        <w:rPr>
          <w:rFonts w:ascii="Times New Roman" w:hAnsi="Times New Roman" w:cs="Times New Roman"/>
          <w:i/>
          <w:sz w:val="24"/>
          <w:szCs w:val="24"/>
        </w:rPr>
        <w:t xml:space="preserve"> Statistik Perbank</w:t>
      </w:r>
      <w:r w:rsidR="00E05915">
        <w:rPr>
          <w:rFonts w:ascii="Times New Roman" w:hAnsi="Times New Roman" w:cs="Times New Roman"/>
          <w:i/>
          <w:sz w:val="24"/>
          <w:szCs w:val="24"/>
        </w:rPr>
        <w:t xml:space="preserve">an Syariah/ OJK, </w:t>
      </w:r>
      <w:r w:rsidR="00564B9A">
        <w:rPr>
          <w:rFonts w:ascii="Times New Roman" w:hAnsi="Times New Roman" w:cs="Times New Roman"/>
          <w:i/>
          <w:sz w:val="24"/>
          <w:szCs w:val="24"/>
        </w:rPr>
        <w:t>2023</w:t>
      </w:r>
      <w:r w:rsidRPr="00333C4B">
        <w:rPr>
          <w:rFonts w:ascii="Times New Roman" w:hAnsi="Times New Roman" w:cs="Times New Roman"/>
          <w:i/>
          <w:sz w:val="24"/>
          <w:szCs w:val="24"/>
        </w:rPr>
        <w:t xml:space="preserve"> (diolah penulis)</w:t>
      </w:r>
    </w:p>
    <w:p w:rsidR="004B340B" w:rsidRPr="00333C4B" w:rsidRDefault="004B340B" w:rsidP="00333C4B">
      <w:pPr>
        <w:pStyle w:val="ListParagraph"/>
        <w:spacing w:line="240" w:lineRule="auto"/>
        <w:ind w:left="786"/>
        <w:rPr>
          <w:rFonts w:ascii="Times New Roman" w:hAnsi="Times New Roman" w:cs="Times New Roman"/>
          <w:sz w:val="24"/>
          <w:szCs w:val="24"/>
        </w:rPr>
      </w:pPr>
    </w:p>
    <w:p w:rsidR="00FB5929" w:rsidRPr="00333C4B" w:rsidRDefault="0005289B"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Sampel</w:t>
      </w:r>
      <w:r w:rsidR="00A17945" w:rsidRPr="00333C4B">
        <w:rPr>
          <w:rFonts w:ascii="Times New Roman" w:hAnsi="Times New Roman" w:cs="Times New Roman"/>
          <w:b/>
          <w:sz w:val="24"/>
          <w:szCs w:val="24"/>
        </w:rPr>
        <w:t xml:space="preserve"> dan Teknik Sampling</w:t>
      </w:r>
    </w:p>
    <w:p w:rsidR="001A1A98" w:rsidRPr="00333C4B" w:rsidRDefault="0025403E" w:rsidP="00333C4B">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{"citationItems":[{"id":"ITEM-1","itemData":{"ISBN":"979-8433-64-0","author":[{"dropping-particle":"","family":"Sugiyono","given":"Prof. Dr","non-dropping-particle":"","parse-names":false,"suffix":""}],"id":"ITEM-1","issued":{"date-parts":[["2008"]]},"publisher":"Alfabeta, CV","publisher-place":"Bandung","title":"Metode Penelitian Kuantitatif, Kualitatif dan R&amp;D","type":"book"},"uris":["http://www.mendeley.com/documents/?uuid=448897a0-7c89-4e9b-ab45-8d5a816070ad"]}],"mendeley":{"formattedCitation":"(Sugiyono, 2008)","plainTextFormattedCitation":"(Sugiyono, 2008)","previouslyFormattedCitation":"(Sugiyono, 2008)"},"properties":{"noteIndex":0},"schema":"https://github.com/citation-style-language/schema/raw/master/csl-citation.json"}</w:instrText>
      </w:r>
      <w:r>
        <w:rPr>
          <w:rFonts w:ascii="Times New Roman" w:hAnsi="Times New Roman" w:cs="Times New Roman"/>
          <w:sz w:val="24"/>
          <w:szCs w:val="24"/>
        </w:rPr>
        <w:fldChar w:fldCharType="separate"/>
      </w:r>
      <w:r w:rsidR="00C20344">
        <w:rPr>
          <w:rFonts w:ascii="Times New Roman" w:hAnsi="Times New Roman" w:cs="Times New Roman"/>
          <w:noProof/>
          <w:sz w:val="24"/>
          <w:szCs w:val="24"/>
        </w:rPr>
        <w:t>Sugiyono (</w:t>
      </w:r>
      <w:r w:rsidRPr="0025403E">
        <w:rPr>
          <w:rFonts w:ascii="Times New Roman" w:hAnsi="Times New Roman" w:cs="Times New Roman"/>
          <w:noProof/>
          <w:sz w:val="24"/>
          <w:szCs w:val="24"/>
        </w:rPr>
        <w:t>2008)</w:t>
      </w:r>
      <w:r>
        <w:rPr>
          <w:rFonts w:ascii="Times New Roman" w:hAnsi="Times New Roman" w:cs="Times New Roman"/>
          <w:sz w:val="24"/>
          <w:szCs w:val="24"/>
        </w:rPr>
        <w:fldChar w:fldCharType="end"/>
      </w:r>
      <w:r w:rsidR="00065A6A">
        <w:rPr>
          <w:rFonts w:ascii="Times New Roman" w:hAnsi="Times New Roman" w:cs="Times New Roman"/>
          <w:sz w:val="24"/>
          <w:szCs w:val="24"/>
        </w:rPr>
        <w:t>,</w:t>
      </w:r>
      <w:r w:rsidR="0079392F" w:rsidRPr="00333C4B">
        <w:rPr>
          <w:rFonts w:ascii="Times New Roman" w:hAnsi="Times New Roman" w:cs="Times New Roman"/>
          <w:sz w:val="24"/>
          <w:szCs w:val="24"/>
        </w:rPr>
        <w:t xml:space="preserve"> </w:t>
      </w:r>
      <w:r w:rsidR="00065A6A">
        <w:rPr>
          <w:rFonts w:ascii="Times New Roman" w:hAnsi="Times New Roman" w:cs="Times New Roman"/>
          <w:sz w:val="24"/>
          <w:szCs w:val="24"/>
        </w:rPr>
        <w:t>sampel adalah</w:t>
      </w:r>
      <w:r w:rsidR="00FB5929" w:rsidRPr="00333C4B">
        <w:rPr>
          <w:rFonts w:ascii="Times New Roman" w:hAnsi="Times New Roman" w:cs="Times New Roman"/>
          <w:sz w:val="24"/>
          <w:szCs w:val="24"/>
        </w:rPr>
        <w:t xml:space="preserve"> bagian dari jumlah dan karakteristik yang dimiliki oleh popula</w:t>
      </w:r>
      <w:r w:rsidR="004168D6">
        <w:rPr>
          <w:rFonts w:ascii="Times New Roman" w:hAnsi="Times New Roman" w:cs="Times New Roman"/>
          <w:sz w:val="24"/>
          <w:szCs w:val="24"/>
        </w:rPr>
        <w:t>si</w:t>
      </w:r>
      <w:r w:rsidR="00FB5929" w:rsidRPr="00333C4B">
        <w:rPr>
          <w:rFonts w:ascii="Times New Roman" w:hAnsi="Times New Roman" w:cs="Times New Roman"/>
          <w:sz w:val="24"/>
          <w:szCs w:val="24"/>
        </w:rPr>
        <w:t xml:space="preserve">. </w:t>
      </w:r>
      <w:r w:rsidR="00E345DA" w:rsidRPr="00333C4B">
        <w:rPr>
          <w:rFonts w:ascii="Times New Roman" w:hAnsi="Times New Roman" w:cs="Times New Roman"/>
          <w:sz w:val="24"/>
          <w:szCs w:val="24"/>
        </w:rPr>
        <w:t>Metode pengumpulan sampel yang sesuai sangat diperlukan</w:t>
      </w:r>
      <w:r w:rsidR="009060DF">
        <w:rPr>
          <w:rFonts w:ascii="Times New Roman" w:hAnsi="Times New Roman" w:cs="Times New Roman"/>
          <w:sz w:val="24"/>
          <w:szCs w:val="24"/>
        </w:rPr>
        <w:t xml:space="preserve"> dalam pemilihan sampel</w:t>
      </w:r>
      <w:r w:rsidR="00E345DA" w:rsidRPr="00333C4B">
        <w:rPr>
          <w:rFonts w:ascii="Times New Roman" w:hAnsi="Times New Roman" w:cs="Times New Roman"/>
          <w:sz w:val="24"/>
          <w:szCs w:val="24"/>
        </w:rPr>
        <w:t xml:space="preserve"> penelitian ini</w:t>
      </w:r>
      <w:r w:rsidR="009060DF">
        <w:rPr>
          <w:rFonts w:ascii="Times New Roman" w:hAnsi="Times New Roman" w:cs="Times New Roman"/>
          <w:sz w:val="24"/>
          <w:szCs w:val="24"/>
        </w:rPr>
        <w:t xml:space="preserve">, dengan </w:t>
      </w:r>
      <w:r w:rsidR="00E345DA" w:rsidRPr="00333C4B">
        <w:rPr>
          <w:rFonts w:ascii="Times New Roman" w:hAnsi="Times New Roman" w:cs="Times New Roman"/>
          <w:sz w:val="24"/>
          <w:szCs w:val="24"/>
        </w:rPr>
        <w:t>menggambarkan kondisi populasi yang sesung</w:t>
      </w:r>
      <w:r w:rsidR="00CC0FAB">
        <w:rPr>
          <w:rFonts w:ascii="Times New Roman" w:hAnsi="Times New Roman" w:cs="Times New Roman"/>
          <w:sz w:val="24"/>
          <w:szCs w:val="24"/>
        </w:rPr>
        <w:t>guhnya. T</w:t>
      </w:r>
      <w:r w:rsidR="004168D6">
        <w:rPr>
          <w:rFonts w:ascii="Times New Roman" w:hAnsi="Times New Roman" w:cs="Times New Roman"/>
          <w:sz w:val="24"/>
          <w:szCs w:val="24"/>
        </w:rPr>
        <w:t xml:space="preserve">eknik </w:t>
      </w:r>
      <w:r w:rsidR="00E345DA" w:rsidRPr="00333C4B">
        <w:rPr>
          <w:rFonts w:ascii="Times New Roman" w:hAnsi="Times New Roman" w:cs="Times New Roman"/>
          <w:sz w:val="24"/>
          <w:szCs w:val="24"/>
        </w:rPr>
        <w:t>pengambilan s</w:t>
      </w:r>
      <w:r w:rsidR="00FB5929" w:rsidRPr="00333C4B">
        <w:rPr>
          <w:rFonts w:ascii="Times New Roman" w:hAnsi="Times New Roman" w:cs="Times New Roman"/>
          <w:sz w:val="24"/>
          <w:szCs w:val="24"/>
        </w:rPr>
        <w:t>ampel yang digun</w:t>
      </w:r>
      <w:r w:rsidR="007C081F">
        <w:rPr>
          <w:rFonts w:ascii="Times New Roman" w:hAnsi="Times New Roman" w:cs="Times New Roman"/>
          <w:sz w:val="24"/>
          <w:szCs w:val="24"/>
        </w:rPr>
        <w:t>a</w:t>
      </w:r>
      <w:r w:rsidR="00FB5929" w:rsidRPr="00333C4B">
        <w:rPr>
          <w:rFonts w:ascii="Times New Roman" w:hAnsi="Times New Roman" w:cs="Times New Roman"/>
          <w:sz w:val="24"/>
          <w:szCs w:val="24"/>
        </w:rPr>
        <w:t xml:space="preserve">kan dalam penelitian ini yaitu </w:t>
      </w:r>
      <w:r w:rsidR="001272FC" w:rsidRPr="00333C4B">
        <w:rPr>
          <w:rFonts w:ascii="Times New Roman" w:hAnsi="Times New Roman" w:cs="Times New Roman"/>
          <w:sz w:val="24"/>
          <w:szCs w:val="24"/>
        </w:rPr>
        <w:t xml:space="preserve">dengan </w:t>
      </w:r>
      <w:r w:rsidR="001272FC" w:rsidRPr="00C20344">
        <w:rPr>
          <w:rFonts w:ascii="Times New Roman" w:hAnsi="Times New Roman" w:cs="Times New Roman"/>
          <w:i/>
          <w:sz w:val="24"/>
          <w:szCs w:val="24"/>
        </w:rPr>
        <w:t>purposive sampling</w:t>
      </w:r>
      <w:r w:rsidR="001272FC" w:rsidRPr="00333C4B">
        <w:rPr>
          <w:rFonts w:ascii="Times New Roman" w:hAnsi="Times New Roman" w:cs="Times New Roman"/>
          <w:sz w:val="24"/>
          <w:szCs w:val="24"/>
        </w:rPr>
        <w:t xml:space="preserve"> adalah teknik penemuan</w:t>
      </w:r>
      <w:r w:rsidR="00BE7B16" w:rsidRPr="00333C4B">
        <w:rPr>
          <w:rFonts w:ascii="Times New Roman" w:hAnsi="Times New Roman" w:cs="Times New Roman"/>
          <w:sz w:val="24"/>
          <w:szCs w:val="24"/>
        </w:rPr>
        <w:t xml:space="preserve"> sampel dengan pertimb</w:t>
      </w:r>
      <w:r w:rsidR="00F268A9" w:rsidRPr="00333C4B">
        <w:rPr>
          <w:rFonts w:ascii="Times New Roman" w:hAnsi="Times New Roman" w:cs="Times New Roman"/>
          <w:sz w:val="24"/>
          <w:szCs w:val="24"/>
        </w:rPr>
        <w:t>angan tertentu</w:t>
      </w:r>
      <w:r w:rsidR="00CC0FAB">
        <w:rPr>
          <w:rFonts w:ascii="Times New Roman" w:hAnsi="Times New Roman" w:cs="Times New Roman"/>
          <w:sz w:val="24"/>
          <w:szCs w:val="24"/>
        </w:rPr>
        <w:t>, a</w:t>
      </w:r>
      <w:r w:rsidR="008F0085" w:rsidRPr="00333C4B">
        <w:rPr>
          <w:rFonts w:ascii="Times New Roman" w:hAnsi="Times New Roman" w:cs="Times New Roman"/>
          <w:sz w:val="24"/>
          <w:szCs w:val="24"/>
        </w:rPr>
        <w:t>rtinya sampel yan</w:t>
      </w:r>
      <w:r w:rsidR="00CC0FAB">
        <w:rPr>
          <w:rFonts w:ascii="Times New Roman" w:hAnsi="Times New Roman" w:cs="Times New Roman"/>
          <w:sz w:val="24"/>
          <w:szCs w:val="24"/>
        </w:rPr>
        <w:t xml:space="preserve">g diteliti dalam penelitian </w:t>
      </w:r>
      <w:r w:rsidR="008F0085" w:rsidRPr="00333C4B">
        <w:rPr>
          <w:rFonts w:ascii="Times New Roman" w:hAnsi="Times New Roman" w:cs="Times New Roman"/>
          <w:sz w:val="24"/>
          <w:szCs w:val="24"/>
        </w:rPr>
        <w:t>adalah sampel yang memen</w:t>
      </w:r>
      <w:r w:rsidR="00F013F2">
        <w:rPr>
          <w:rFonts w:ascii="Times New Roman" w:hAnsi="Times New Roman" w:cs="Times New Roman"/>
          <w:sz w:val="24"/>
          <w:szCs w:val="24"/>
        </w:rPr>
        <w:t>uhi syarat kriteria tertentu,</w:t>
      </w:r>
      <w:r w:rsidR="008F0085" w:rsidRPr="00333C4B">
        <w:rPr>
          <w:rFonts w:ascii="Times New Roman" w:hAnsi="Times New Roman" w:cs="Times New Roman"/>
          <w:sz w:val="24"/>
          <w:szCs w:val="24"/>
        </w:rPr>
        <w:t xml:space="preserve"> bertujuan untuk mendapatkan sampel yang </w:t>
      </w:r>
      <w:r w:rsidR="008F0085" w:rsidRPr="009370DF">
        <w:rPr>
          <w:rFonts w:ascii="Times New Roman" w:hAnsi="Times New Roman" w:cs="Times New Roman"/>
          <w:i/>
          <w:sz w:val="24"/>
          <w:szCs w:val="24"/>
        </w:rPr>
        <w:t>representative</w:t>
      </w:r>
      <w:r w:rsidR="008F0085" w:rsidRPr="00333C4B">
        <w:rPr>
          <w:rFonts w:ascii="Times New Roman" w:hAnsi="Times New Roman" w:cs="Times New Roman"/>
          <w:sz w:val="24"/>
          <w:szCs w:val="24"/>
        </w:rPr>
        <w:t>. Kri</w:t>
      </w:r>
      <w:r w:rsidR="00F013F2">
        <w:rPr>
          <w:rFonts w:ascii="Times New Roman" w:hAnsi="Times New Roman" w:cs="Times New Roman"/>
          <w:sz w:val="24"/>
          <w:szCs w:val="24"/>
        </w:rPr>
        <w:t xml:space="preserve">teria yang digunakan </w:t>
      </w:r>
      <w:r w:rsidR="008F0085" w:rsidRPr="00333C4B">
        <w:rPr>
          <w:rFonts w:ascii="Times New Roman" w:hAnsi="Times New Roman" w:cs="Times New Roman"/>
          <w:sz w:val="24"/>
          <w:szCs w:val="24"/>
        </w:rPr>
        <w:t>sebagai berikut:</w:t>
      </w:r>
    </w:p>
    <w:p w:rsidR="001C2FE4" w:rsidRPr="00333C4B" w:rsidRDefault="001C2FE4" w:rsidP="00333C4B">
      <w:pPr>
        <w:pStyle w:val="ListParagraph"/>
        <w:numPr>
          <w:ilvl w:val="0"/>
          <w:numId w:val="12"/>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Bank</w:t>
      </w:r>
      <w:r w:rsidR="007D0A03" w:rsidRPr="00333C4B">
        <w:rPr>
          <w:rFonts w:ascii="Times New Roman" w:hAnsi="Times New Roman" w:cs="Times New Roman"/>
          <w:sz w:val="24"/>
          <w:szCs w:val="24"/>
        </w:rPr>
        <w:t xml:space="preserve"> Umum Syariah yang beroperasi </w:t>
      </w:r>
      <w:r w:rsidR="001A1A98" w:rsidRPr="00333C4B">
        <w:rPr>
          <w:rFonts w:ascii="Times New Roman" w:hAnsi="Times New Roman" w:cs="Times New Roman"/>
          <w:sz w:val="24"/>
          <w:szCs w:val="24"/>
        </w:rPr>
        <w:t>pada tahun</w:t>
      </w:r>
      <w:r w:rsidR="007D0A03" w:rsidRPr="00333C4B">
        <w:rPr>
          <w:rFonts w:ascii="Times New Roman" w:hAnsi="Times New Roman" w:cs="Times New Roman"/>
          <w:sz w:val="24"/>
          <w:szCs w:val="24"/>
        </w:rPr>
        <w:t xml:space="preserve"> 2017-2022</w:t>
      </w:r>
      <w:r w:rsidR="001A1A98" w:rsidRPr="00333C4B">
        <w:rPr>
          <w:rFonts w:ascii="Times New Roman" w:hAnsi="Times New Roman" w:cs="Times New Roman"/>
          <w:sz w:val="24"/>
          <w:szCs w:val="24"/>
        </w:rPr>
        <w:t xml:space="preserve"> dan sudah tercatat di Otoritas Jasa Keuangan.</w:t>
      </w:r>
    </w:p>
    <w:p w:rsidR="0005289B" w:rsidRPr="00333C4B" w:rsidRDefault="008F0085" w:rsidP="00333C4B">
      <w:pPr>
        <w:pStyle w:val="ListParagraph"/>
        <w:numPr>
          <w:ilvl w:val="0"/>
          <w:numId w:val="12"/>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 xml:space="preserve">Bank </w:t>
      </w:r>
      <w:r w:rsidR="00F30488" w:rsidRPr="00333C4B">
        <w:rPr>
          <w:rFonts w:ascii="Times New Roman" w:hAnsi="Times New Roman" w:cs="Times New Roman"/>
          <w:sz w:val="24"/>
          <w:szCs w:val="24"/>
        </w:rPr>
        <w:t>Umum S</w:t>
      </w:r>
      <w:r w:rsidR="001A1A98" w:rsidRPr="00333C4B">
        <w:rPr>
          <w:rFonts w:ascii="Times New Roman" w:hAnsi="Times New Roman" w:cs="Times New Roman"/>
          <w:sz w:val="24"/>
          <w:szCs w:val="24"/>
        </w:rPr>
        <w:t xml:space="preserve">yariah yang </w:t>
      </w:r>
      <w:r w:rsidR="008C402C" w:rsidRPr="00333C4B">
        <w:rPr>
          <w:rFonts w:ascii="Times New Roman" w:hAnsi="Times New Roman" w:cs="Times New Roman"/>
          <w:sz w:val="24"/>
          <w:szCs w:val="24"/>
        </w:rPr>
        <w:t>mempublikasikan</w:t>
      </w:r>
      <w:r w:rsidR="001A1A98" w:rsidRPr="00333C4B">
        <w:rPr>
          <w:rFonts w:ascii="Times New Roman" w:hAnsi="Times New Roman" w:cs="Times New Roman"/>
          <w:sz w:val="24"/>
          <w:szCs w:val="24"/>
        </w:rPr>
        <w:t xml:space="preserve"> </w:t>
      </w:r>
      <w:r w:rsidR="00CC0FAB">
        <w:rPr>
          <w:rFonts w:ascii="Times New Roman" w:hAnsi="Times New Roman" w:cs="Times New Roman"/>
          <w:sz w:val="24"/>
          <w:szCs w:val="24"/>
        </w:rPr>
        <w:t>atau</w:t>
      </w:r>
      <w:r w:rsidR="008C402C" w:rsidRPr="00333C4B">
        <w:rPr>
          <w:rFonts w:ascii="Times New Roman" w:hAnsi="Times New Roman" w:cs="Times New Roman"/>
          <w:sz w:val="24"/>
          <w:szCs w:val="24"/>
        </w:rPr>
        <w:t xml:space="preserve"> </w:t>
      </w:r>
      <w:r w:rsidR="00B04EAB">
        <w:rPr>
          <w:rFonts w:ascii="Times New Roman" w:hAnsi="Times New Roman" w:cs="Times New Roman"/>
          <w:sz w:val="24"/>
          <w:szCs w:val="24"/>
        </w:rPr>
        <w:t>menerbitkan laporan keuangan selama periode tahun 2017-2022</w:t>
      </w:r>
      <w:r w:rsidR="00DD1B26" w:rsidRPr="00333C4B">
        <w:rPr>
          <w:rFonts w:ascii="Times New Roman" w:hAnsi="Times New Roman" w:cs="Times New Roman"/>
          <w:sz w:val="24"/>
          <w:szCs w:val="24"/>
        </w:rPr>
        <w:t>.</w:t>
      </w:r>
    </w:p>
    <w:p w:rsidR="005D262B" w:rsidRDefault="00F30488" w:rsidP="0054030C">
      <w:pPr>
        <w:pStyle w:val="ListParagraph"/>
        <w:numPr>
          <w:ilvl w:val="0"/>
          <w:numId w:val="12"/>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 xml:space="preserve">Bank Umum Syariah </w:t>
      </w:r>
      <w:r w:rsidR="002D661D" w:rsidRPr="00333C4B">
        <w:rPr>
          <w:rFonts w:ascii="Times New Roman" w:hAnsi="Times New Roman" w:cs="Times New Roman"/>
          <w:sz w:val="24"/>
          <w:szCs w:val="24"/>
        </w:rPr>
        <w:t xml:space="preserve">yang </w:t>
      </w:r>
      <w:r w:rsidRPr="00333C4B">
        <w:rPr>
          <w:rFonts w:ascii="Times New Roman" w:hAnsi="Times New Roman" w:cs="Times New Roman"/>
          <w:sz w:val="24"/>
          <w:szCs w:val="24"/>
        </w:rPr>
        <w:t>mempunyai kelengkapan data terkait variabel-</w:t>
      </w:r>
      <w:r w:rsidR="00C775F6" w:rsidRPr="00333C4B">
        <w:rPr>
          <w:rFonts w:ascii="Times New Roman" w:hAnsi="Times New Roman" w:cs="Times New Roman"/>
          <w:sz w:val="24"/>
          <w:szCs w:val="24"/>
        </w:rPr>
        <w:t xml:space="preserve">variabel data </w:t>
      </w:r>
      <w:r w:rsidR="00B11F05" w:rsidRPr="00333C4B">
        <w:rPr>
          <w:rFonts w:ascii="Times New Roman" w:hAnsi="Times New Roman" w:cs="Times New Roman"/>
          <w:sz w:val="24"/>
          <w:szCs w:val="24"/>
        </w:rPr>
        <w:t>peneliti</w:t>
      </w:r>
      <w:r w:rsidR="00564B9A">
        <w:rPr>
          <w:rFonts w:ascii="Times New Roman" w:hAnsi="Times New Roman" w:cs="Times New Roman"/>
          <w:sz w:val="24"/>
          <w:szCs w:val="24"/>
        </w:rPr>
        <w:t>an yang tersedia.</w:t>
      </w:r>
    </w:p>
    <w:p w:rsidR="0054030C" w:rsidRPr="0054030C" w:rsidRDefault="0054030C" w:rsidP="0054030C">
      <w:pPr>
        <w:pStyle w:val="ListParagraph"/>
        <w:spacing w:line="240" w:lineRule="auto"/>
        <w:ind w:left="1146"/>
        <w:jc w:val="both"/>
        <w:rPr>
          <w:rFonts w:ascii="Times New Roman" w:hAnsi="Times New Roman" w:cs="Times New Roman"/>
          <w:sz w:val="24"/>
          <w:szCs w:val="24"/>
        </w:rPr>
      </w:pPr>
    </w:p>
    <w:p w:rsidR="00A17945" w:rsidRPr="00333C4B" w:rsidRDefault="00522492"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Teknik Pengumpulan Data</w:t>
      </w:r>
    </w:p>
    <w:p w:rsidR="005C4BAB" w:rsidRPr="00215EAF" w:rsidRDefault="00C312EA" w:rsidP="00215EAF">
      <w:pPr>
        <w:pStyle w:val="ListParagraph"/>
        <w:spacing w:line="240" w:lineRule="auto"/>
        <w:ind w:left="786" w:firstLine="490"/>
        <w:jc w:val="both"/>
        <w:rPr>
          <w:rFonts w:ascii="Times New Roman" w:hAnsi="Times New Roman" w:cs="Times New Roman"/>
          <w:sz w:val="24"/>
          <w:szCs w:val="24"/>
        </w:rPr>
      </w:pPr>
      <w:r w:rsidRPr="00333C4B">
        <w:rPr>
          <w:rFonts w:ascii="Times New Roman" w:hAnsi="Times New Roman" w:cs="Times New Roman"/>
          <w:sz w:val="24"/>
          <w:szCs w:val="24"/>
        </w:rPr>
        <w:t>Data yang digunakan dalam peneliti</w:t>
      </w:r>
      <w:r w:rsidR="009370DF">
        <w:rPr>
          <w:rFonts w:ascii="Times New Roman" w:hAnsi="Times New Roman" w:cs="Times New Roman"/>
          <w:sz w:val="24"/>
          <w:szCs w:val="24"/>
        </w:rPr>
        <w:t>an ini merupakan data sekunder, a</w:t>
      </w:r>
      <w:r w:rsidR="00FB2140">
        <w:rPr>
          <w:rFonts w:ascii="Times New Roman" w:hAnsi="Times New Roman" w:cs="Times New Roman"/>
          <w:sz w:val="24"/>
          <w:szCs w:val="24"/>
        </w:rPr>
        <w:t xml:space="preserve">dalah </w:t>
      </w:r>
      <w:r w:rsidR="0035382E" w:rsidRPr="00333C4B">
        <w:rPr>
          <w:rFonts w:ascii="Times New Roman" w:hAnsi="Times New Roman" w:cs="Times New Roman"/>
          <w:sz w:val="24"/>
          <w:szCs w:val="24"/>
        </w:rPr>
        <w:t xml:space="preserve">data yang diperoleh secara tidak langsung melalui media perantara. </w:t>
      </w:r>
      <w:r w:rsidR="00A329E3" w:rsidRPr="00333C4B">
        <w:rPr>
          <w:rFonts w:ascii="Times New Roman" w:hAnsi="Times New Roman" w:cs="Times New Roman"/>
          <w:sz w:val="24"/>
          <w:szCs w:val="24"/>
        </w:rPr>
        <w:t>Data tersebut merupakan data yang berasal dari majalah, buku, catatan laporan publikasi bank, keuangan dan lain sebagainya</w:t>
      </w:r>
      <w:r w:rsidR="00AB023E">
        <w:rPr>
          <w:rFonts w:ascii="Times New Roman" w:hAnsi="Times New Roman" w:cs="Times New Roman"/>
          <w:sz w:val="24"/>
          <w:szCs w:val="24"/>
        </w:rPr>
        <w:t xml:space="preserve"> menurut</w:t>
      </w:r>
      <w:r w:rsidR="00A329E3"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00A329E3" w:rsidRPr="00333C4B">
        <w:rPr>
          <w:rFonts w:ascii="Times New Roman" w:hAnsi="Times New Roman" w:cs="Times New Roman"/>
          <w:sz w:val="24"/>
          <w:szCs w:val="24"/>
        </w:rPr>
        <w:fldChar w:fldCharType="separate"/>
      </w:r>
      <w:r w:rsidR="009370DF">
        <w:rPr>
          <w:rFonts w:ascii="Times New Roman" w:hAnsi="Times New Roman" w:cs="Times New Roman"/>
          <w:noProof/>
          <w:sz w:val="24"/>
          <w:szCs w:val="24"/>
        </w:rPr>
        <w:t xml:space="preserve"> </w:t>
      </w:r>
      <w:r w:rsidR="00106A8C">
        <w:rPr>
          <w:rFonts w:ascii="Times New Roman" w:hAnsi="Times New Roman" w:cs="Times New Roman"/>
          <w:noProof/>
          <w:sz w:val="24"/>
          <w:szCs w:val="24"/>
        </w:rPr>
        <w:t>Sugiyono</w:t>
      </w:r>
      <w:r w:rsidR="009370DF">
        <w:rPr>
          <w:rFonts w:ascii="Times New Roman" w:hAnsi="Times New Roman" w:cs="Times New Roman"/>
          <w:noProof/>
          <w:sz w:val="24"/>
          <w:szCs w:val="24"/>
        </w:rPr>
        <w:t xml:space="preserve"> (</w:t>
      </w:r>
      <w:r w:rsidR="00106A8C">
        <w:rPr>
          <w:rFonts w:ascii="Times New Roman" w:hAnsi="Times New Roman" w:cs="Times New Roman"/>
          <w:noProof/>
          <w:sz w:val="24"/>
          <w:szCs w:val="24"/>
        </w:rPr>
        <w:t>2018</w:t>
      </w:r>
      <w:r w:rsidR="002909B1" w:rsidRPr="00333C4B">
        <w:rPr>
          <w:rFonts w:ascii="Times New Roman" w:hAnsi="Times New Roman" w:cs="Times New Roman"/>
          <w:noProof/>
          <w:sz w:val="24"/>
          <w:szCs w:val="24"/>
        </w:rPr>
        <w:t>)</w:t>
      </w:r>
      <w:r w:rsidR="00A329E3" w:rsidRPr="00333C4B">
        <w:rPr>
          <w:rFonts w:ascii="Times New Roman" w:hAnsi="Times New Roman" w:cs="Times New Roman"/>
          <w:sz w:val="24"/>
          <w:szCs w:val="24"/>
        </w:rPr>
        <w:fldChar w:fldCharType="end"/>
      </w:r>
      <w:r w:rsidR="00E130BF">
        <w:rPr>
          <w:rFonts w:ascii="Times New Roman" w:hAnsi="Times New Roman" w:cs="Times New Roman"/>
          <w:sz w:val="24"/>
          <w:szCs w:val="24"/>
        </w:rPr>
        <w:t xml:space="preserve">. Sumber </w:t>
      </w:r>
      <w:r w:rsidR="00A329E3" w:rsidRPr="00215EAF">
        <w:rPr>
          <w:rFonts w:ascii="Times New Roman" w:hAnsi="Times New Roman" w:cs="Times New Roman"/>
          <w:sz w:val="24"/>
          <w:szCs w:val="24"/>
        </w:rPr>
        <w:t xml:space="preserve">dari Bank Umum Syariah yang terdaftar </w:t>
      </w:r>
      <w:r w:rsidR="00106A8C">
        <w:rPr>
          <w:rFonts w:ascii="Times New Roman" w:hAnsi="Times New Roman" w:cs="Times New Roman"/>
          <w:sz w:val="24"/>
          <w:szCs w:val="24"/>
        </w:rPr>
        <w:t xml:space="preserve">di </w:t>
      </w:r>
      <w:r w:rsidR="00106A8C" w:rsidRPr="00065A6A">
        <w:rPr>
          <w:rFonts w:ascii="Times New Roman" w:hAnsi="Times New Roman" w:cs="Times New Roman"/>
          <w:i/>
          <w:sz w:val="24"/>
          <w:szCs w:val="24"/>
        </w:rPr>
        <w:t>Otoritas Jasa Keuangan</w:t>
      </w:r>
      <w:r w:rsidR="00106A8C">
        <w:rPr>
          <w:rFonts w:ascii="Times New Roman" w:hAnsi="Times New Roman" w:cs="Times New Roman"/>
          <w:sz w:val="24"/>
          <w:szCs w:val="24"/>
        </w:rPr>
        <w:t xml:space="preserve"> </w:t>
      </w:r>
      <w:r w:rsidR="00A329E3" w:rsidRPr="00215EAF">
        <w:rPr>
          <w:rFonts w:ascii="Times New Roman" w:hAnsi="Times New Roman" w:cs="Times New Roman"/>
          <w:sz w:val="24"/>
          <w:szCs w:val="24"/>
        </w:rPr>
        <w:t>periode</w:t>
      </w:r>
      <w:r w:rsidR="00FB2140">
        <w:rPr>
          <w:rFonts w:ascii="Times New Roman" w:hAnsi="Times New Roman" w:cs="Times New Roman"/>
          <w:sz w:val="24"/>
          <w:szCs w:val="24"/>
        </w:rPr>
        <w:t xml:space="preserve"> tahun 2017-2022, sesuai </w:t>
      </w:r>
      <w:r w:rsidR="00A329E3" w:rsidRPr="00215EAF">
        <w:rPr>
          <w:rFonts w:ascii="Times New Roman" w:hAnsi="Times New Roman" w:cs="Times New Roman"/>
          <w:sz w:val="24"/>
          <w:szCs w:val="24"/>
        </w:rPr>
        <w:t>kriteria pada samp</w:t>
      </w:r>
      <w:r w:rsidR="00D410DE" w:rsidRPr="00215EAF">
        <w:rPr>
          <w:rFonts w:ascii="Times New Roman" w:hAnsi="Times New Roman" w:cs="Times New Roman"/>
          <w:sz w:val="24"/>
          <w:szCs w:val="24"/>
        </w:rPr>
        <w:t xml:space="preserve">el. Sumber data penelitian ini diambil melalui website dari </w:t>
      </w:r>
      <w:r w:rsidR="00A329E3" w:rsidRPr="00215EAF">
        <w:rPr>
          <w:rFonts w:ascii="Times New Roman" w:hAnsi="Times New Roman" w:cs="Times New Roman"/>
          <w:sz w:val="24"/>
          <w:szCs w:val="24"/>
        </w:rPr>
        <w:t xml:space="preserve">publikasi laporan keuangan </w:t>
      </w:r>
      <w:r w:rsidR="00106A8C">
        <w:rPr>
          <w:rFonts w:ascii="Times New Roman" w:hAnsi="Times New Roman" w:cs="Times New Roman"/>
          <w:sz w:val="24"/>
          <w:szCs w:val="24"/>
        </w:rPr>
        <w:t>tahunan</w:t>
      </w:r>
      <w:r w:rsidR="00AB023E">
        <w:rPr>
          <w:rFonts w:ascii="Times New Roman" w:hAnsi="Times New Roman" w:cs="Times New Roman"/>
          <w:sz w:val="24"/>
          <w:szCs w:val="24"/>
        </w:rPr>
        <w:t xml:space="preserve"> masing-masing bank</w:t>
      </w:r>
      <w:r w:rsidR="00D410DE" w:rsidRPr="00215EAF">
        <w:rPr>
          <w:rFonts w:ascii="Times New Roman" w:hAnsi="Times New Roman" w:cs="Times New Roman"/>
          <w:sz w:val="24"/>
          <w:szCs w:val="24"/>
        </w:rPr>
        <w:t>, dengan mengambil beberapa v</w:t>
      </w:r>
      <w:r w:rsidR="0035382E" w:rsidRPr="00215EAF">
        <w:rPr>
          <w:rFonts w:ascii="Times New Roman" w:hAnsi="Times New Roman" w:cs="Times New Roman"/>
          <w:sz w:val="24"/>
          <w:szCs w:val="24"/>
        </w:rPr>
        <w:t>ariabel</w:t>
      </w:r>
      <w:r w:rsidR="00CF7DE8">
        <w:rPr>
          <w:rFonts w:ascii="Times New Roman" w:hAnsi="Times New Roman" w:cs="Times New Roman"/>
          <w:sz w:val="24"/>
          <w:szCs w:val="24"/>
        </w:rPr>
        <w:t xml:space="preserve"> rasio keuangan, meliputi</w:t>
      </w:r>
      <w:r w:rsidR="00E130BF">
        <w:rPr>
          <w:rFonts w:ascii="Times New Roman" w:hAnsi="Times New Roman" w:cs="Times New Roman"/>
          <w:sz w:val="24"/>
          <w:szCs w:val="24"/>
        </w:rPr>
        <w:t>; p</w:t>
      </w:r>
      <w:r w:rsidR="00215EAF">
        <w:rPr>
          <w:rFonts w:ascii="Times New Roman" w:hAnsi="Times New Roman" w:cs="Times New Roman"/>
          <w:sz w:val="24"/>
          <w:szCs w:val="24"/>
        </w:rPr>
        <w:t xml:space="preserve">embiayaan </w:t>
      </w:r>
      <w:r w:rsidR="00215EAF" w:rsidRPr="00106A8C">
        <w:rPr>
          <w:rFonts w:ascii="Times New Roman" w:hAnsi="Times New Roman" w:cs="Times New Roman"/>
          <w:i/>
          <w:sz w:val="24"/>
          <w:szCs w:val="24"/>
        </w:rPr>
        <w:t>M</w:t>
      </w:r>
      <w:r w:rsidR="00D410DE" w:rsidRPr="00106A8C">
        <w:rPr>
          <w:rFonts w:ascii="Times New Roman" w:hAnsi="Times New Roman" w:cs="Times New Roman"/>
          <w:i/>
          <w:sz w:val="24"/>
          <w:szCs w:val="24"/>
        </w:rPr>
        <w:t>urabah</w:t>
      </w:r>
      <w:r w:rsidR="00FB2140" w:rsidRPr="00106A8C">
        <w:rPr>
          <w:rFonts w:ascii="Times New Roman" w:hAnsi="Times New Roman" w:cs="Times New Roman"/>
          <w:i/>
          <w:sz w:val="24"/>
          <w:szCs w:val="24"/>
        </w:rPr>
        <w:t>ah,</w:t>
      </w:r>
      <w:r w:rsidR="00FB2140">
        <w:rPr>
          <w:rFonts w:ascii="Times New Roman" w:hAnsi="Times New Roman" w:cs="Times New Roman"/>
          <w:sz w:val="24"/>
          <w:szCs w:val="24"/>
        </w:rPr>
        <w:t xml:space="preserve"> </w:t>
      </w:r>
      <w:r w:rsidR="00FB2140" w:rsidRPr="00106A8C">
        <w:rPr>
          <w:rFonts w:ascii="Times New Roman" w:hAnsi="Times New Roman" w:cs="Times New Roman"/>
          <w:i/>
          <w:sz w:val="24"/>
          <w:szCs w:val="24"/>
        </w:rPr>
        <w:t>Capital Adequacy Ratio, Return On Asset, Dana Pihak Ketiga, Non Performing Financing</w:t>
      </w:r>
      <w:r w:rsidR="00D410DE" w:rsidRPr="00215EAF">
        <w:rPr>
          <w:rFonts w:ascii="Times New Roman" w:hAnsi="Times New Roman" w:cs="Times New Roman"/>
          <w:sz w:val="24"/>
          <w:szCs w:val="24"/>
        </w:rPr>
        <w:t>.</w:t>
      </w:r>
    </w:p>
    <w:p w:rsidR="00D410DE" w:rsidRPr="00333C4B" w:rsidRDefault="00106A8C" w:rsidP="00333C4B">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Studi </w:t>
      </w:r>
      <w:r w:rsidR="007905B2">
        <w:rPr>
          <w:rFonts w:ascii="Times New Roman" w:hAnsi="Times New Roman" w:cs="Times New Roman"/>
          <w:sz w:val="24"/>
          <w:szCs w:val="24"/>
        </w:rPr>
        <w:t xml:space="preserve">kepustakaan </w:t>
      </w:r>
      <w:r w:rsidR="00D410DE" w:rsidRPr="00333C4B">
        <w:rPr>
          <w:rFonts w:ascii="Times New Roman" w:hAnsi="Times New Roman" w:cs="Times New Roman"/>
          <w:sz w:val="24"/>
          <w:szCs w:val="24"/>
        </w:rPr>
        <w:t xml:space="preserve">penelitian </w:t>
      </w:r>
      <w:r w:rsidR="004A6109" w:rsidRPr="00333C4B">
        <w:rPr>
          <w:rFonts w:ascii="Times New Roman" w:hAnsi="Times New Roman" w:cs="Times New Roman"/>
          <w:sz w:val="24"/>
          <w:szCs w:val="24"/>
        </w:rPr>
        <w:t xml:space="preserve">ini </w:t>
      </w:r>
      <w:r w:rsidR="00D410DE" w:rsidRPr="00333C4B">
        <w:rPr>
          <w:rFonts w:ascii="Times New Roman" w:hAnsi="Times New Roman" w:cs="Times New Roman"/>
          <w:sz w:val="24"/>
          <w:szCs w:val="24"/>
        </w:rPr>
        <w:t>dipilih sebagai teknik pengumpulan d</w:t>
      </w:r>
      <w:r w:rsidR="004A6109" w:rsidRPr="00333C4B">
        <w:rPr>
          <w:rFonts w:ascii="Times New Roman" w:hAnsi="Times New Roman" w:cs="Times New Roman"/>
          <w:sz w:val="24"/>
          <w:szCs w:val="24"/>
        </w:rPr>
        <w:t xml:space="preserve">ata yang paling tepat. </w:t>
      </w:r>
      <w:r w:rsidR="00D410DE" w:rsidRPr="00333C4B">
        <w:rPr>
          <w:rFonts w:ascii="Times New Roman" w:hAnsi="Times New Roman" w:cs="Times New Roman"/>
          <w:sz w:val="24"/>
          <w:szCs w:val="24"/>
        </w:rPr>
        <w:t>Dimana</w:t>
      </w:r>
      <w:r w:rsidR="004A6109" w:rsidRPr="00333C4B">
        <w:rPr>
          <w:rFonts w:ascii="Times New Roman" w:hAnsi="Times New Roman" w:cs="Times New Roman"/>
          <w:sz w:val="24"/>
          <w:szCs w:val="24"/>
        </w:rPr>
        <w:t xml:space="preserve"> seluruh informasi yang termuat </w:t>
      </w:r>
      <w:r w:rsidR="00D410DE" w:rsidRPr="00333C4B">
        <w:rPr>
          <w:rFonts w:ascii="Times New Roman" w:hAnsi="Times New Roman" w:cs="Times New Roman"/>
          <w:sz w:val="24"/>
          <w:szCs w:val="24"/>
        </w:rPr>
        <w:t xml:space="preserve">dalam </w:t>
      </w:r>
      <w:r w:rsidR="00CC0FAB">
        <w:rPr>
          <w:rFonts w:ascii="Times New Roman" w:hAnsi="Times New Roman" w:cs="Times New Roman"/>
          <w:sz w:val="24"/>
          <w:szCs w:val="24"/>
        </w:rPr>
        <w:t>buku, jurnal</w:t>
      </w:r>
      <w:r w:rsidR="004A6109" w:rsidRPr="00333C4B">
        <w:rPr>
          <w:rFonts w:ascii="Times New Roman" w:hAnsi="Times New Roman" w:cs="Times New Roman"/>
          <w:sz w:val="24"/>
          <w:szCs w:val="24"/>
        </w:rPr>
        <w:t>, surat kabar, catatan-c</w:t>
      </w:r>
      <w:r w:rsidR="007905B2">
        <w:rPr>
          <w:rFonts w:ascii="Times New Roman" w:hAnsi="Times New Roman" w:cs="Times New Roman"/>
          <w:sz w:val="24"/>
          <w:szCs w:val="24"/>
        </w:rPr>
        <w:t>atatan, laporan, internet, literature,</w:t>
      </w:r>
      <w:r w:rsidR="004A6109" w:rsidRPr="00333C4B">
        <w:rPr>
          <w:rFonts w:ascii="Times New Roman" w:hAnsi="Times New Roman" w:cs="Times New Roman"/>
          <w:sz w:val="24"/>
          <w:szCs w:val="24"/>
        </w:rPr>
        <w:t xml:space="preserve"> dan </w:t>
      </w:r>
      <w:r w:rsidR="00CC0FAB">
        <w:rPr>
          <w:rFonts w:ascii="Times New Roman" w:hAnsi="Times New Roman" w:cs="Times New Roman"/>
          <w:sz w:val="24"/>
          <w:szCs w:val="24"/>
        </w:rPr>
        <w:t>lain-</w:t>
      </w:r>
      <w:r w:rsidR="004A6109" w:rsidRPr="00333C4B">
        <w:rPr>
          <w:rFonts w:ascii="Times New Roman" w:hAnsi="Times New Roman" w:cs="Times New Roman"/>
          <w:sz w:val="24"/>
          <w:szCs w:val="24"/>
        </w:rPr>
        <w:t>lainnya</w:t>
      </w:r>
      <w:r w:rsidR="00215EAF">
        <w:rPr>
          <w:rFonts w:ascii="Times New Roman" w:hAnsi="Times New Roman" w:cs="Times New Roman"/>
          <w:sz w:val="24"/>
          <w:szCs w:val="24"/>
        </w:rPr>
        <w:t>,</w:t>
      </w:r>
      <w:r w:rsidR="004A6109" w:rsidRPr="00333C4B">
        <w:rPr>
          <w:rFonts w:ascii="Times New Roman" w:hAnsi="Times New Roman" w:cs="Times New Roman"/>
          <w:sz w:val="24"/>
          <w:szCs w:val="24"/>
        </w:rPr>
        <w:t xml:space="preserve"> y</w:t>
      </w:r>
      <w:r w:rsidR="00CC0FAB">
        <w:rPr>
          <w:rFonts w:ascii="Times New Roman" w:hAnsi="Times New Roman" w:cs="Times New Roman"/>
          <w:sz w:val="24"/>
          <w:szCs w:val="24"/>
        </w:rPr>
        <w:t>ang relevan terdapat hubungan</w:t>
      </w:r>
      <w:r w:rsidR="004A6109" w:rsidRPr="00333C4B">
        <w:rPr>
          <w:rFonts w:ascii="Times New Roman" w:hAnsi="Times New Roman" w:cs="Times New Roman"/>
          <w:sz w:val="24"/>
          <w:szCs w:val="24"/>
        </w:rPr>
        <w:t xml:space="preserve"> dengan permasalahan yang menjadi objek penelitian, sehingga menun</w:t>
      </w:r>
      <w:r w:rsidR="00F96A85" w:rsidRPr="00333C4B">
        <w:rPr>
          <w:rFonts w:ascii="Times New Roman" w:hAnsi="Times New Roman" w:cs="Times New Roman"/>
          <w:sz w:val="24"/>
          <w:szCs w:val="24"/>
        </w:rPr>
        <w:t xml:space="preserve">jang untuk dijadikan referensi. </w:t>
      </w:r>
      <w:r w:rsidR="004A6109" w:rsidRPr="00333C4B">
        <w:rPr>
          <w:rFonts w:ascii="Times New Roman" w:hAnsi="Times New Roman" w:cs="Times New Roman"/>
          <w:sz w:val="24"/>
          <w:szCs w:val="24"/>
        </w:rPr>
        <w:t>Selain itu, juga menggunakan teknik dokumentasi dimana data penelitian dapat di</w:t>
      </w:r>
      <w:r w:rsidR="00F96A85" w:rsidRPr="00333C4B">
        <w:rPr>
          <w:rFonts w:ascii="Times New Roman" w:hAnsi="Times New Roman" w:cs="Times New Roman"/>
          <w:sz w:val="24"/>
          <w:szCs w:val="24"/>
        </w:rPr>
        <w:t>peroleh melalui dokum</w:t>
      </w:r>
      <w:r>
        <w:rPr>
          <w:rFonts w:ascii="Times New Roman" w:hAnsi="Times New Roman" w:cs="Times New Roman"/>
          <w:sz w:val="24"/>
          <w:szCs w:val="24"/>
        </w:rPr>
        <w:t>en-dokumen atau arsip-arsip</w:t>
      </w:r>
      <w:r w:rsidR="00F96A85" w:rsidRPr="00333C4B">
        <w:rPr>
          <w:rFonts w:ascii="Times New Roman" w:hAnsi="Times New Roman" w:cs="Times New Roman"/>
          <w:sz w:val="24"/>
          <w:szCs w:val="24"/>
        </w:rPr>
        <w:t xml:space="preserve"> berkaitan dengan objek penelitian. Data yang diperoleh melalui websi</w:t>
      </w:r>
      <w:r>
        <w:rPr>
          <w:rFonts w:ascii="Times New Roman" w:hAnsi="Times New Roman" w:cs="Times New Roman"/>
          <w:sz w:val="24"/>
          <w:szCs w:val="24"/>
        </w:rPr>
        <w:t>te resmi masing-masing bank</w:t>
      </w:r>
      <w:r w:rsidR="00F96A85" w:rsidRPr="00333C4B">
        <w:rPr>
          <w:rFonts w:ascii="Times New Roman" w:hAnsi="Times New Roman" w:cs="Times New Roman"/>
          <w:sz w:val="24"/>
          <w:szCs w:val="24"/>
        </w:rPr>
        <w:t xml:space="preserve"> berupa informasi mengenai laporan ra</w:t>
      </w:r>
      <w:r w:rsidR="00FB2140">
        <w:rPr>
          <w:rFonts w:ascii="Times New Roman" w:hAnsi="Times New Roman" w:cs="Times New Roman"/>
          <w:sz w:val="24"/>
          <w:szCs w:val="24"/>
        </w:rPr>
        <w:t>sio keuangan bank umum syariah</w:t>
      </w:r>
      <w:r w:rsidR="004A6109" w:rsidRPr="00333C4B">
        <w:rPr>
          <w:rFonts w:ascii="Times New Roman" w:hAnsi="Times New Roman" w:cs="Times New Roman"/>
          <w:sz w:val="24"/>
          <w:szCs w:val="24"/>
        </w:rPr>
        <w:t xml:space="preserve"> periode </w:t>
      </w:r>
      <w:r w:rsidR="00F96A85" w:rsidRPr="00333C4B">
        <w:rPr>
          <w:rFonts w:ascii="Times New Roman" w:hAnsi="Times New Roman" w:cs="Times New Roman"/>
          <w:sz w:val="24"/>
          <w:szCs w:val="24"/>
        </w:rPr>
        <w:t>2017-2022</w:t>
      </w:r>
      <w:r w:rsidR="004A6109" w:rsidRPr="00333C4B">
        <w:rPr>
          <w:rFonts w:ascii="Times New Roman" w:hAnsi="Times New Roman" w:cs="Times New Roman"/>
          <w:sz w:val="24"/>
          <w:szCs w:val="24"/>
        </w:rPr>
        <w:t>.</w:t>
      </w:r>
    </w:p>
    <w:p w:rsidR="005C4BAB" w:rsidRPr="00333C4B" w:rsidRDefault="005C4BAB" w:rsidP="00333C4B">
      <w:pPr>
        <w:pStyle w:val="ListParagraph"/>
        <w:spacing w:line="240" w:lineRule="auto"/>
        <w:ind w:left="786" w:firstLine="490"/>
        <w:jc w:val="both"/>
        <w:rPr>
          <w:rFonts w:ascii="Times New Roman" w:hAnsi="Times New Roman" w:cs="Times New Roman"/>
          <w:sz w:val="24"/>
          <w:szCs w:val="24"/>
        </w:rPr>
      </w:pPr>
    </w:p>
    <w:p w:rsidR="00A17945" w:rsidRDefault="00A17945"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Variabel Penelitian</w:t>
      </w:r>
    </w:p>
    <w:p w:rsidR="004217FB" w:rsidRPr="004217FB" w:rsidRDefault="008A27BB" w:rsidP="004217FB">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Penelitian ini merupakan </w:t>
      </w:r>
      <w:r w:rsidR="004217FB" w:rsidRPr="004217FB">
        <w:rPr>
          <w:rFonts w:ascii="Times New Roman" w:hAnsi="Times New Roman" w:cs="Times New Roman"/>
          <w:sz w:val="24"/>
          <w:szCs w:val="24"/>
        </w:rPr>
        <w:t>penelitian kuantitatif yang berupaya mencari hubungan</w:t>
      </w:r>
      <w:r w:rsidR="004168D6">
        <w:rPr>
          <w:rFonts w:ascii="Times New Roman" w:hAnsi="Times New Roman" w:cs="Times New Roman"/>
          <w:sz w:val="24"/>
          <w:szCs w:val="24"/>
        </w:rPr>
        <w:t xml:space="preserve"> antara variabel </w:t>
      </w:r>
      <w:r w:rsidR="004168D6" w:rsidRPr="00106A8C">
        <w:rPr>
          <w:rFonts w:ascii="Times New Roman" w:hAnsi="Times New Roman" w:cs="Times New Roman"/>
          <w:i/>
          <w:sz w:val="24"/>
          <w:szCs w:val="24"/>
        </w:rPr>
        <w:t>independen</w:t>
      </w:r>
      <w:r w:rsidR="004168D6">
        <w:rPr>
          <w:rFonts w:ascii="Times New Roman" w:hAnsi="Times New Roman" w:cs="Times New Roman"/>
          <w:sz w:val="24"/>
          <w:szCs w:val="24"/>
        </w:rPr>
        <w:t xml:space="preserve"> dan </w:t>
      </w:r>
      <w:r w:rsidR="004217FB" w:rsidRPr="004217FB">
        <w:rPr>
          <w:rFonts w:ascii="Times New Roman" w:hAnsi="Times New Roman" w:cs="Times New Roman"/>
          <w:sz w:val="24"/>
          <w:szCs w:val="24"/>
        </w:rPr>
        <w:t xml:space="preserve">variabel </w:t>
      </w:r>
      <w:r w:rsidR="004217FB" w:rsidRPr="00106A8C">
        <w:rPr>
          <w:rFonts w:ascii="Times New Roman" w:hAnsi="Times New Roman" w:cs="Times New Roman"/>
          <w:i/>
          <w:sz w:val="24"/>
          <w:szCs w:val="24"/>
        </w:rPr>
        <w:t>dependen</w:t>
      </w:r>
      <w:r w:rsidR="004217FB" w:rsidRPr="004217FB">
        <w:rPr>
          <w:rFonts w:ascii="Times New Roman" w:hAnsi="Times New Roman" w:cs="Times New Roman"/>
          <w:sz w:val="24"/>
          <w:szCs w:val="24"/>
        </w:rPr>
        <w:t xml:space="preserve">. Dalam penelitian ini terdapat </w:t>
      </w:r>
      <w:r>
        <w:rPr>
          <w:rFonts w:ascii="Times New Roman" w:hAnsi="Times New Roman" w:cs="Times New Roman"/>
          <w:sz w:val="24"/>
          <w:szCs w:val="24"/>
        </w:rPr>
        <w:t xml:space="preserve">adanya </w:t>
      </w:r>
      <w:r w:rsidR="00AB023E">
        <w:rPr>
          <w:rFonts w:ascii="Times New Roman" w:hAnsi="Times New Roman" w:cs="Times New Roman"/>
          <w:sz w:val="24"/>
          <w:szCs w:val="24"/>
        </w:rPr>
        <w:t xml:space="preserve">tambahan variabel </w:t>
      </w:r>
      <w:r w:rsidRPr="00106A8C">
        <w:rPr>
          <w:rFonts w:ascii="Times New Roman" w:hAnsi="Times New Roman" w:cs="Times New Roman"/>
          <w:i/>
          <w:sz w:val="24"/>
          <w:szCs w:val="24"/>
        </w:rPr>
        <w:t>moderasi</w:t>
      </w:r>
      <w:r w:rsidR="004217FB" w:rsidRPr="004217FB">
        <w:rPr>
          <w:rFonts w:ascii="Times New Roman" w:hAnsi="Times New Roman" w:cs="Times New Roman"/>
          <w:sz w:val="24"/>
          <w:szCs w:val="24"/>
        </w:rPr>
        <w:t xml:space="preserve"> yang digunakan untuk mengetahui hubungan </w:t>
      </w:r>
      <w:r>
        <w:rPr>
          <w:rFonts w:ascii="Times New Roman" w:hAnsi="Times New Roman" w:cs="Times New Roman"/>
          <w:sz w:val="24"/>
          <w:szCs w:val="24"/>
        </w:rPr>
        <w:t xml:space="preserve">terhadap </w:t>
      </w:r>
      <w:r w:rsidR="00FB2140">
        <w:rPr>
          <w:rFonts w:ascii="Times New Roman" w:hAnsi="Times New Roman" w:cs="Times New Roman"/>
          <w:sz w:val="24"/>
          <w:szCs w:val="24"/>
        </w:rPr>
        <w:t>variabel independen dan</w:t>
      </w:r>
      <w:r>
        <w:rPr>
          <w:rFonts w:ascii="Times New Roman" w:hAnsi="Times New Roman" w:cs="Times New Roman"/>
          <w:sz w:val="24"/>
          <w:szCs w:val="24"/>
        </w:rPr>
        <w:t xml:space="preserve"> dependen </w:t>
      </w:r>
      <w:r w:rsidR="004217FB" w:rsidRPr="004217FB">
        <w:rPr>
          <w:rFonts w:ascii="Times New Roman" w:hAnsi="Times New Roman" w:cs="Times New Roman"/>
          <w:sz w:val="24"/>
          <w:szCs w:val="24"/>
        </w:rPr>
        <w:t>secara langsung ataupun t</w:t>
      </w:r>
      <w:r>
        <w:rPr>
          <w:rFonts w:ascii="Times New Roman" w:hAnsi="Times New Roman" w:cs="Times New Roman"/>
          <w:sz w:val="24"/>
          <w:szCs w:val="24"/>
        </w:rPr>
        <w:t>idak langsung. Untuk itu</w:t>
      </w:r>
      <w:r w:rsidR="004217FB" w:rsidRPr="004217FB">
        <w:rPr>
          <w:rFonts w:ascii="Times New Roman" w:hAnsi="Times New Roman" w:cs="Times New Roman"/>
          <w:sz w:val="24"/>
          <w:szCs w:val="24"/>
        </w:rPr>
        <w:t xml:space="preserve"> variabel-variabel yang d</w:t>
      </w:r>
      <w:r w:rsidR="00FB2140">
        <w:rPr>
          <w:rFonts w:ascii="Times New Roman" w:hAnsi="Times New Roman" w:cs="Times New Roman"/>
          <w:sz w:val="24"/>
          <w:szCs w:val="24"/>
        </w:rPr>
        <w:t xml:space="preserve">iterapkan, </w:t>
      </w:r>
      <w:r>
        <w:rPr>
          <w:rFonts w:ascii="Times New Roman" w:hAnsi="Times New Roman" w:cs="Times New Roman"/>
          <w:sz w:val="24"/>
          <w:szCs w:val="24"/>
        </w:rPr>
        <w:t xml:space="preserve">meliputi: </w:t>
      </w:r>
    </w:p>
    <w:p w:rsidR="008B03C2" w:rsidRPr="00333C4B" w:rsidRDefault="00A17945" w:rsidP="00333C4B">
      <w:pPr>
        <w:pStyle w:val="ListParagraph"/>
        <w:numPr>
          <w:ilvl w:val="2"/>
          <w:numId w:val="13"/>
        </w:numPr>
        <w:spacing w:line="240" w:lineRule="auto"/>
        <w:ind w:left="1134" w:hanging="578"/>
        <w:jc w:val="both"/>
        <w:rPr>
          <w:rFonts w:ascii="Times New Roman" w:hAnsi="Times New Roman" w:cs="Times New Roman"/>
          <w:sz w:val="24"/>
          <w:szCs w:val="24"/>
        </w:rPr>
      </w:pPr>
      <w:r w:rsidRPr="00333C4B">
        <w:rPr>
          <w:rFonts w:ascii="Times New Roman" w:hAnsi="Times New Roman" w:cs="Times New Roman"/>
          <w:sz w:val="24"/>
          <w:szCs w:val="24"/>
        </w:rPr>
        <w:t xml:space="preserve">Variabel </w:t>
      </w:r>
      <w:r w:rsidRPr="00106A8C">
        <w:rPr>
          <w:rFonts w:ascii="Times New Roman" w:hAnsi="Times New Roman" w:cs="Times New Roman"/>
          <w:i/>
          <w:sz w:val="24"/>
          <w:szCs w:val="24"/>
        </w:rPr>
        <w:t>Dependen</w:t>
      </w:r>
      <w:r w:rsidRPr="00333C4B">
        <w:rPr>
          <w:rFonts w:ascii="Times New Roman" w:hAnsi="Times New Roman" w:cs="Times New Roman"/>
          <w:sz w:val="24"/>
          <w:szCs w:val="24"/>
        </w:rPr>
        <w:t xml:space="preserve"> (Y)</w:t>
      </w:r>
    </w:p>
    <w:p w:rsidR="009A1CBA" w:rsidRDefault="00DC36BB" w:rsidP="0076673F">
      <w:pPr>
        <w:pStyle w:val="ListParagraph"/>
        <w:spacing w:line="240" w:lineRule="auto"/>
        <w:ind w:left="1134" w:firstLine="426"/>
        <w:jc w:val="both"/>
        <w:rPr>
          <w:rFonts w:ascii="Times New Roman" w:hAnsi="Times New Roman" w:cs="Times New Roman"/>
          <w:sz w:val="24"/>
          <w:szCs w:val="24"/>
        </w:rPr>
      </w:pPr>
      <w:r w:rsidRPr="00333C4B">
        <w:rPr>
          <w:rFonts w:ascii="Times New Roman" w:hAnsi="Times New Roman" w:cs="Times New Roman"/>
          <w:sz w:val="24"/>
          <w:szCs w:val="24"/>
        </w:rPr>
        <w:t xml:space="preserve">Variabel </w:t>
      </w:r>
      <w:r w:rsidRPr="00106A8C">
        <w:rPr>
          <w:rFonts w:ascii="Times New Roman" w:hAnsi="Times New Roman" w:cs="Times New Roman"/>
          <w:i/>
          <w:sz w:val="24"/>
          <w:szCs w:val="24"/>
        </w:rPr>
        <w:t>dependen</w:t>
      </w:r>
      <w:r w:rsidRPr="00333C4B">
        <w:rPr>
          <w:rFonts w:ascii="Times New Roman" w:hAnsi="Times New Roman" w:cs="Times New Roman"/>
          <w:sz w:val="24"/>
          <w:szCs w:val="24"/>
        </w:rPr>
        <w:t xml:space="preserve"> a</w:t>
      </w:r>
      <w:r w:rsidR="00A17945" w:rsidRPr="00333C4B">
        <w:rPr>
          <w:rFonts w:ascii="Times New Roman" w:hAnsi="Times New Roman" w:cs="Times New Roman"/>
          <w:sz w:val="24"/>
          <w:szCs w:val="24"/>
        </w:rPr>
        <w:t>dalah variabel yang d</w:t>
      </w:r>
      <w:r w:rsidRPr="00333C4B">
        <w:rPr>
          <w:rFonts w:ascii="Times New Roman" w:hAnsi="Times New Roman" w:cs="Times New Roman"/>
          <w:sz w:val="24"/>
          <w:szCs w:val="24"/>
        </w:rPr>
        <w:t xml:space="preserve">ipengaruhi variabel </w:t>
      </w:r>
      <w:r w:rsidR="0076673F">
        <w:rPr>
          <w:rFonts w:ascii="Times New Roman" w:hAnsi="Times New Roman" w:cs="Times New Roman"/>
          <w:sz w:val="24"/>
          <w:szCs w:val="24"/>
        </w:rPr>
        <w:t xml:space="preserve">lainnya, dianggap merupakan suatu akibat dari adanya variabel </w:t>
      </w:r>
      <w:r w:rsidRPr="00106A8C">
        <w:rPr>
          <w:rFonts w:ascii="Times New Roman" w:hAnsi="Times New Roman" w:cs="Times New Roman"/>
          <w:i/>
          <w:sz w:val="24"/>
          <w:szCs w:val="24"/>
        </w:rPr>
        <w:t>independen</w:t>
      </w:r>
      <w:r w:rsidRPr="00333C4B">
        <w:rPr>
          <w:rFonts w:ascii="Times New Roman" w:hAnsi="Times New Roman" w:cs="Times New Roman"/>
          <w:sz w:val="24"/>
          <w:szCs w:val="24"/>
        </w:rPr>
        <w:t xml:space="preserve">. Variabel </w:t>
      </w:r>
      <w:r w:rsidR="00A17945" w:rsidRPr="00106A8C">
        <w:rPr>
          <w:rFonts w:ascii="Times New Roman" w:hAnsi="Times New Roman" w:cs="Times New Roman"/>
          <w:i/>
          <w:sz w:val="24"/>
          <w:szCs w:val="24"/>
        </w:rPr>
        <w:lastRenderedPageBreak/>
        <w:t>dependen</w:t>
      </w:r>
      <w:r w:rsidR="00A17945" w:rsidRPr="00333C4B">
        <w:rPr>
          <w:rFonts w:ascii="Times New Roman" w:hAnsi="Times New Roman" w:cs="Times New Roman"/>
          <w:sz w:val="24"/>
          <w:szCs w:val="24"/>
        </w:rPr>
        <w:t xml:space="preserve"> dalam penelitian </w:t>
      </w:r>
      <w:r w:rsidRPr="00333C4B">
        <w:rPr>
          <w:rFonts w:ascii="Times New Roman" w:hAnsi="Times New Roman" w:cs="Times New Roman"/>
          <w:sz w:val="24"/>
          <w:szCs w:val="24"/>
        </w:rPr>
        <w:t>ini yai</w:t>
      </w:r>
      <w:r w:rsidR="00FB2140">
        <w:rPr>
          <w:rFonts w:ascii="Times New Roman" w:hAnsi="Times New Roman" w:cs="Times New Roman"/>
          <w:sz w:val="24"/>
          <w:szCs w:val="24"/>
        </w:rPr>
        <w:t xml:space="preserve">tu pembiayaan </w:t>
      </w:r>
      <w:r w:rsidR="00106A8C">
        <w:rPr>
          <w:rFonts w:ascii="Times New Roman" w:hAnsi="Times New Roman" w:cs="Times New Roman"/>
          <w:i/>
          <w:sz w:val="24"/>
          <w:szCs w:val="24"/>
        </w:rPr>
        <w:t>murabahah</w:t>
      </w:r>
      <w:r w:rsidR="00FB2140">
        <w:rPr>
          <w:rFonts w:ascii="Times New Roman" w:hAnsi="Times New Roman" w:cs="Times New Roman"/>
          <w:sz w:val="24"/>
          <w:szCs w:val="24"/>
        </w:rPr>
        <w:t xml:space="preserve"> yang dimana disebut </w:t>
      </w:r>
      <w:r w:rsidR="00FB2140" w:rsidRPr="00106A8C">
        <w:rPr>
          <w:rFonts w:ascii="Times New Roman" w:hAnsi="Times New Roman" w:cs="Times New Roman"/>
          <w:i/>
          <w:sz w:val="24"/>
          <w:szCs w:val="24"/>
        </w:rPr>
        <w:t>instrumen cost plus margin</w:t>
      </w:r>
      <w:r w:rsidR="00FB2140">
        <w:rPr>
          <w:rFonts w:ascii="Times New Roman" w:hAnsi="Times New Roman" w:cs="Times New Roman"/>
          <w:sz w:val="24"/>
          <w:szCs w:val="24"/>
        </w:rPr>
        <w:t>,</w:t>
      </w:r>
      <w:r w:rsidRPr="00333C4B">
        <w:rPr>
          <w:rFonts w:ascii="Times New Roman" w:hAnsi="Times New Roman" w:cs="Times New Roman"/>
          <w:sz w:val="24"/>
          <w:szCs w:val="24"/>
        </w:rPr>
        <w:t xml:space="preserve"> </w:t>
      </w:r>
      <w:r w:rsidR="001946D6" w:rsidRPr="0076673F">
        <w:rPr>
          <w:rFonts w:ascii="Times New Roman" w:hAnsi="Times New Roman" w:cs="Times New Roman"/>
          <w:sz w:val="24"/>
          <w:szCs w:val="24"/>
        </w:rPr>
        <w:t xml:space="preserve">merupakan </w:t>
      </w:r>
      <w:r w:rsidRPr="0076673F">
        <w:rPr>
          <w:rFonts w:ascii="Times New Roman" w:hAnsi="Times New Roman" w:cs="Times New Roman"/>
          <w:sz w:val="24"/>
          <w:szCs w:val="24"/>
        </w:rPr>
        <w:t>transaksi jual beli antara penjual (bank syariah) dengan pembeli (</w:t>
      </w:r>
      <w:r w:rsidRPr="0076673F">
        <w:rPr>
          <w:rFonts w:ascii="Times New Roman" w:hAnsi="Times New Roman" w:cs="Times New Roman"/>
          <w:i/>
          <w:sz w:val="24"/>
          <w:szCs w:val="24"/>
        </w:rPr>
        <w:t>nasabah</w:t>
      </w:r>
      <w:r w:rsidRPr="0076673F">
        <w:rPr>
          <w:rFonts w:ascii="Times New Roman" w:hAnsi="Times New Roman" w:cs="Times New Roman"/>
          <w:sz w:val="24"/>
          <w:szCs w:val="24"/>
        </w:rPr>
        <w:t>) dalam hal ini penjual me</w:t>
      </w:r>
      <w:r w:rsidR="001946D6" w:rsidRPr="0076673F">
        <w:rPr>
          <w:rFonts w:ascii="Times New Roman" w:hAnsi="Times New Roman" w:cs="Times New Roman"/>
          <w:sz w:val="24"/>
          <w:szCs w:val="24"/>
        </w:rPr>
        <w:t>m</w:t>
      </w:r>
      <w:r w:rsidRPr="0076673F">
        <w:rPr>
          <w:rFonts w:ascii="Times New Roman" w:hAnsi="Times New Roman" w:cs="Times New Roman"/>
          <w:sz w:val="24"/>
          <w:szCs w:val="24"/>
        </w:rPr>
        <w:t>beritahukan harga asli dan tambahan keuntungan (</w:t>
      </w:r>
      <w:r w:rsidRPr="0076673F">
        <w:rPr>
          <w:rFonts w:ascii="Times New Roman" w:hAnsi="Times New Roman" w:cs="Times New Roman"/>
          <w:i/>
          <w:sz w:val="24"/>
          <w:szCs w:val="24"/>
        </w:rPr>
        <w:t>margin</w:t>
      </w:r>
      <w:r w:rsidRPr="0076673F">
        <w:rPr>
          <w:rFonts w:ascii="Times New Roman" w:hAnsi="Times New Roman" w:cs="Times New Roman"/>
          <w:sz w:val="24"/>
          <w:szCs w:val="24"/>
        </w:rPr>
        <w:t>) yang sudah disepakati kedua pihak</w:t>
      </w:r>
      <w:r w:rsidR="001946D6" w:rsidRPr="0076673F">
        <w:rPr>
          <w:rFonts w:ascii="Times New Roman" w:hAnsi="Times New Roman" w:cs="Times New Roman"/>
          <w:sz w:val="24"/>
          <w:szCs w:val="24"/>
        </w:rPr>
        <w:t>, p</w:t>
      </w:r>
      <w:r w:rsidR="00AB023E">
        <w:rPr>
          <w:rFonts w:ascii="Times New Roman" w:hAnsi="Times New Roman" w:cs="Times New Roman"/>
          <w:sz w:val="24"/>
          <w:szCs w:val="24"/>
        </w:rPr>
        <w:t>ersentase pembiayaan</w:t>
      </w:r>
      <w:r w:rsidRPr="0076673F">
        <w:rPr>
          <w:rFonts w:ascii="Times New Roman" w:hAnsi="Times New Roman" w:cs="Times New Roman"/>
          <w:sz w:val="24"/>
          <w:szCs w:val="24"/>
        </w:rPr>
        <w:t xml:space="preserve"> dihitung dengan membandi</w:t>
      </w:r>
      <w:r w:rsidR="00AB023E">
        <w:rPr>
          <w:rFonts w:ascii="Times New Roman" w:hAnsi="Times New Roman" w:cs="Times New Roman"/>
          <w:sz w:val="24"/>
          <w:szCs w:val="24"/>
        </w:rPr>
        <w:t>ngkan antara jumlah pembiayaan</w:t>
      </w:r>
      <w:r w:rsidR="001946D6" w:rsidRPr="0076673F">
        <w:rPr>
          <w:rFonts w:ascii="Times New Roman" w:hAnsi="Times New Roman" w:cs="Times New Roman"/>
          <w:sz w:val="24"/>
          <w:szCs w:val="24"/>
        </w:rPr>
        <w:t xml:space="preserve"> yang disalurkan terhadap </w:t>
      </w:r>
      <w:r w:rsidRPr="0076673F">
        <w:rPr>
          <w:rFonts w:ascii="Times New Roman" w:hAnsi="Times New Roman" w:cs="Times New Roman"/>
          <w:sz w:val="24"/>
          <w:szCs w:val="24"/>
        </w:rPr>
        <w:t xml:space="preserve">pembiayaan yang diberikan oleh pihak bank </w:t>
      </w:r>
      <w:r w:rsidRPr="0076673F">
        <w:rPr>
          <w:rFonts w:ascii="Times New Roman" w:hAnsi="Times New Roman" w:cs="Times New Roman"/>
          <w:sz w:val="24"/>
          <w:szCs w:val="24"/>
        </w:rPr>
        <w:fldChar w:fldCharType="begin" w:fldLock="1"/>
      </w:r>
      <w:r w:rsidR="002909B1" w:rsidRPr="0076673F">
        <w:rPr>
          <w:rFonts w:ascii="Times New Roman" w:hAnsi="Times New Roman" w:cs="Times New Roman"/>
          <w:sz w:val="24"/>
          <w:szCs w:val="24"/>
        </w:rPr>
        <w:instrText>ADDIN CSL_CITATION {"citationItems":[{"id":"ITEM-1","itemData":{"abstract":"This study aims to know the effect of CAR and FDR variables on Murabahah financing partially and simultaneously, besides, this study also examined the influence of NPF variables in moderating the relationship between independent variables and Murabahah financing. This research is a quantitative study with a sample of 11 (eleven) Syariah Commercial Banks registered with the Otoritas Jaa Keuangan in 2015-2019 that meet the researchers' criteria. The data used in this study is secondary data in the form of financial statements obtained from the website of each bank that is a sample of research. The results showed that CAR had no effect and significant on Murabahah financing, FDR had no effect and significant on Murabahah financing, and also simultaneously CAR and FDR did not affect muarabah financing. On the other side, the NPF as moderating variable show that a map to the CAR on Murabahah financing, the NPF moderating the FDR on Murabahah financing, and also the NPF moderating the influence of CAR and FDR on Murabahah financing simultaneously.","author":[{"dropping-particle":"","family":"Yulyani","given":"Evita","non-dropping-particle":"","parse-names":false,"suffix":""},{"dropping-particle":"","family":"Diana","given":"Nana","non-dropping-particle":"","parse-names":false,"suffix":""}],"container-title":"Al Intaj Jurnal Ekonomi dan Perbankan Syariah","id":"ITEM-1","issue":"1","issued":{"date-parts":[["2021"]]},"page":"21-32","title":"Pengaruh CAR dan FDR Terhadap Pembiayaan Murabahah Dengan Npf Sebagai Variabel Moderating","type":"article-journal","volume":"7"},"uris":["http://www.mendeley.com/documents/?uuid=894789c1-0c9e-4dd5-b75f-265f2a0c9c31"]}],"mendeley":{"formattedCitation":"(Yulyani &amp; Diana, 2021)","plainTextFormattedCitation":"(Yulyani &amp; Diana, 2021)","previouslyFormattedCitation":"(Yulyani &amp; Diana, 2021)"},"properties":{"noteIndex":0},"schema":"https://github.com/citation-style-language/schema/raw/master/csl-citation.json"}</w:instrText>
      </w:r>
      <w:r w:rsidRPr="0076673F">
        <w:rPr>
          <w:rFonts w:ascii="Times New Roman" w:hAnsi="Times New Roman" w:cs="Times New Roman"/>
          <w:sz w:val="24"/>
          <w:szCs w:val="24"/>
        </w:rPr>
        <w:fldChar w:fldCharType="separate"/>
      </w:r>
      <w:r w:rsidR="00106A8C" w:rsidRPr="0076673F">
        <w:rPr>
          <w:rFonts w:ascii="Times New Roman" w:hAnsi="Times New Roman" w:cs="Times New Roman"/>
          <w:noProof/>
          <w:sz w:val="24"/>
          <w:szCs w:val="24"/>
        </w:rPr>
        <w:t xml:space="preserve">menurut </w:t>
      </w:r>
      <w:r w:rsidR="00F15737" w:rsidRPr="0076673F">
        <w:rPr>
          <w:rFonts w:ascii="Times New Roman" w:hAnsi="Times New Roman" w:cs="Times New Roman"/>
          <w:noProof/>
          <w:sz w:val="24"/>
          <w:szCs w:val="24"/>
        </w:rPr>
        <w:t>Sugiyono</w:t>
      </w:r>
      <w:r w:rsidR="00106A8C" w:rsidRPr="0076673F">
        <w:rPr>
          <w:rFonts w:ascii="Times New Roman" w:hAnsi="Times New Roman" w:cs="Times New Roman"/>
          <w:noProof/>
          <w:sz w:val="24"/>
          <w:szCs w:val="24"/>
        </w:rPr>
        <w:t xml:space="preserve"> (</w:t>
      </w:r>
      <w:r w:rsidR="00F15737" w:rsidRPr="0076673F">
        <w:rPr>
          <w:rFonts w:ascii="Times New Roman" w:hAnsi="Times New Roman" w:cs="Times New Roman"/>
          <w:noProof/>
          <w:sz w:val="24"/>
          <w:szCs w:val="24"/>
        </w:rPr>
        <w:t>2017</w:t>
      </w:r>
      <w:r w:rsidR="002909B1" w:rsidRPr="0076673F">
        <w:rPr>
          <w:rFonts w:ascii="Times New Roman" w:hAnsi="Times New Roman" w:cs="Times New Roman"/>
          <w:noProof/>
          <w:sz w:val="24"/>
          <w:szCs w:val="24"/>
        </w:rPr>
        <w:t>)</w:t>
      </w:r>
      <w:r w:rsidRPr="0076673F">
        <w:rPr>
          <w:rFonts w:ascii="Times New Roman" w:hAnsi="Times New Roman" w:cs="Times New Roman"/>
          <w:sz w:val="24"/>
          <w:szCs w:val="24"/>
        </w:rPr>
        <w:fldChar w:fldCharType="end"/>
      </w:r>
      <w:r w:rsidR="009A1CBA" w:rsidRPr="0076673F">
        <w:rPr>
          <w:rFonts w:ascii="Times New Roman" w:hAnsi="Times New Roman" w:cs="Times New Roman"/>
          <w:sz w:val="24"/>
          <w:szCs w:val="24"/>
        </w:rPr>
        <w:t>.</w:t>
      </w:r>
    </w:p>
    <w:p w:rsidR="00A04467" w:rsidRDefault="00A04467" w:rsidP="0076673F">
      <w:pPr>
        <w:pStyle w:val="ListParagraph"/>
        <w:spacing w:line="240" w:lineRule="auto"/>
        <w:ind w:left="1134" w:firstLine="426"/>
        <w:jc w:val="both"/>
        <w:rPr>
          <w:rFonts w:ascii="Times New Roman" w:hAnsi="Times New Roman" w:cs="Times New Roman"/>
          <w:sz w:val="24"/>
          <w:szCs w:val="24"/>
        </w:rPr>
      </w:pPr>
    </w:p>
    <w:p w:rsidR="00CD1148" w:rsidRPr="00333C4B" w:rsidRDefault="00A17945" w:rsidP="00333C4B">
      <w:pPr>
        <w:pStyle w:val="ListParagraph"/>
        <w:numPr>
          <w:ilvl w:val="2"/>
          <w:numId w:val="13"/>
        </w:numPr>
        <w:spacing w:line="240" w:lineRule="auto"/>
        <w:ind w:left="1134" w:hanging="578"/>
        <w:jc w:val="both"/>
        <w:rPr>
          <w:rFonts w:ascii="Times New Roman" w:hAnsi="Times New Roman" w:cs="Times New Roman"/>
          <w:sz w:val="24"/>
          <w:szCs w:val="24"/>
        </w:rPr>
      </w:pPr>
      <w:r w:rsidRPr="00333C4B">
        <w:rPr>
          <w:rFonts w:ascii="Times New Roman" w:hAnsi="Times New Roman" w:cs="Times New Roman"/>
          <w:sz w:val="24"/>
          <w:szCs w:val="24"/>
        </w:rPr>
        <w:t xml:space="preserve">Variabel </w:t>
      </w:r>
      <w:r w:rsidRPr="00F15737">
        <w:rPr>
          <w:rFonts w:ascii="Times New Roman" w:hAnsi="Times New Roman" w:cs="Times New Roman"/>
          <w:i/>
          <w:sz w:val="24"/>
          <w:szCs w:val="24"/>
        </w:rPr>
        <w:t>Independen</w:t>
      </w:r>
      <w:r w:rsidRPr="00333C4B">
        <w:rPr>
          <w:rFonts w:ascii="Times New Roman" w:hAnsi="Times New Roman" w:cs="Times New Roman"/>
          <w:sz w:val="24"/>
          <w:szCs w:val="24"/>
        </w:rPr>
        <w:t xml:space="preserve"> (X)</w:t>
      </w:r>
    </w:p>
    <w:p w:rsidR="00DC2457" w:rsidRPr="00333C4B" w:rsidRDefault="00DC2457" w:rsidP="00333C4B">
      <w:pPr>
        <w:pStyle w:val="ListParagraph"/>
        <w:spacing w:line="240" w:lineRule="auto"/>
        <w:ind w:left="1134" w:firstLine="426"/>
        <w:jc w:val="both"/>
        <w:rPr>
          <w:rFonts w:ascii="Times New Roman" w:hAnsi="Times New Roman" w:cs="Times New Roman"/>
          <w:sz w:val="24"/>
          <w:szCs w:val="24"/>
        </w:rPr>
      </w:pPr>
      <w:r w:rsidRPr="00333C4B">
        <w:rPr>
          <w:rFonts w:ascii="Times New Roman" w:hAnsi="Times New Roman" w:cs="Times New Roman"/>
          <w:sz w:val="24"/>
          <w:szCs w:val="24"/>
        </w:rPr>
        <w:t xml:space="preserve">Variabel </w:t>
      </w:r>
      <w:r w:rsidR="00F15737" w:rsidRPr="00F15737">
        <w:rPr>
          <w:rFonts w:ascii="Times New Roman" w:hAnsi="Times New Roman" w:cs="Times New Roman"/>
          <w:i/>
          <w:sz w:val="24"/>
          <w:szCs w:val="24"/>
        </w:rPr>
        <w:t>independen</w:t>
      </w:r>
      <w:r w:rsidR="00F15737">
        <w:rPr>
          <w:rFonts w:ascii="Times New Roman" w:hAnsi="Times New Roman" w:cs="Times New Roman"/>
          <w:sz w:val="24"/>
          <w:szCs w:val="24"/>
        </w:rPr>
        <w:t xml:space="preserve"> yaitu</w:t>
      </w:r>
      <w:r w:rsidR="0076673F">
        <w:rPr>
          <w:rFonts w:ascii="Times New Roman" w:hAnsi="Times New Roman" w:cs="Times New Roman"/>
          <w:sz w:val="24"/>
          <w:szCs w:val="24"/>
        </w:rPr>
        <w:t xml:space="preserve"> variabel yang </w:t>
      </w:r>
      <w:r w:rsidRPr="00333C4B">
        <w:rPr>
          <w:rFonts w:ascii="Times New Roman" w:hAnsi="Times New Roman" w:cs="Times New Roman"/>
          <w:sz w:val="24"/>
          <w:szCs w:val="24"/>
        </w:rPr>
        <w:t xml:space="preserve">mempengaruhi variabel </w:t>
      </w:r>
      <w:r w:rsidRPr="00F15737">
        <w:rPr>
          <w:rFonts w:ascii="Times New Roman" w:hAnsi="Times New Roman" w:cs="Times New Roman"/>
          <w:i/>
          <w:sz w:val="24"/>
          <w:szCs w:val="24"/>
        </w:rPr>
        <w:t>dependen</w:t>
      </w:r>
      <w:r w:rsidR="0076673F">
        <w:rPr>
          <w:rFonts w:ascii="Times New Roman" w:hAnsi="Times New Roman" w:cs="Times New Roman"/>
          <w:sz w:val="24"/>
          <w:szCs w:val="24"/>
        </w:rPr>
        <w:t xml:space="preserve"> atau terikat</w:t>
      </w:r>
      <w:r w:rsidRPr="00333C4B">
        <w:rPr>
          <w:rFonts w:ascii="Times New Roman" w:hAnsi="Times New Roman" w:cs="Times New Roman"/>
          <w:sz w:val="24"/>
          <w:szCs w:val="24"/>
        </w:rPr>
        <w:t xml:space="preserve">. Dalam variabel </w:t>
      </w:r>
      <w:r w:rsidRPr="00F15737">
        <w:rPr>
          <w:rFonts w:ascii="Times New Roman" w:hAnsi="Times New Roman" w:cs="Times New Roman"/>
          <w:i/>
          <w:sz w:val="24"/>
          <w:szCs w:val="24"/>
        </w:rPr>
        <w:t>independen</w:t>
      </w:r>
      <w:r w:rsidR="00AB023E">
        <w:rPr>
          <w:rFonts w:ascii="Times New Roman" w:hAnsi="Times New Roman" w:cs="Times New Roman"/>
          <w:sz w:val="24"/>
          <w:szCs w:val="24"/>
        </w:rPr>
        <w:t xml:space="preserve"> terdapat tiga penelitian yaitu</w:t>
      </w:r>
      <w:r w:rsidRPr="00333C4B">
        <w:rPr>
          <w:rFonts w:ascii="Times New Roman" w:hAnsi="Times New Roman" w:cs="Times New Roman"/>
          <w:sz w:val="24"/>
          <w:szCs w:val="24"/>
        </w:rPr>
        <w:t>:</w:t>
      </w:r>
    </w:p>
    <w:p w:rsidR="00DC2457" w:rsidRPr="00F013F2" w:rsidRDefault="00DC2457" w:rsidP="00F013F2">
      <w:pPr>
        <w:pStyle w:val="ListParagraph"/>
        <w:numPr>
          <w:ilvl w:val="0"/>
          <w:numId w:val="17"/>
        </w:numPr>
        <w:spacing w:line="240" w:lineRule="auto"/>
        <w:jc w:val="both"/>
        <w:rPr>
          <w:rFonts w:ascii="Times New Roman" w:hAnsi="Times New Roman" w:cs="Times New Roman"/>
          <w:sz w:val="24"/>
          <w:szCs w:val="24"/>
        </w:rPr>
      </w:pPr>
      <w:r w:rsidRPr="00F15737">
        <w:rPr>
          <w:rFonts w:ascii="Times New Roman" w:hAnsi="Times New Roman" w:cs="Times New Roman"/>
          <w:i/>
          <w:sz w:val="24"/>
          <w:szCs w:val="24"/>
        </w:rPr>
        <w:t>C</w:t>
      </w:r>
      <w:r w:rsidR="0085214C" w:rsidRPr="00F15737">
        <w:rPr>
          <w:rFonts w:ascii="Times New Roman" w:hAnsi="Times New Roman" w:cs="Times New Roman"/>
          <w:i/>
          <w:sz w:val="24"/>
          <w:szCs w:val="24"/>
        </w:rPr>
        <w:t>apital Adequacy Ratio</w:t>
      </w:r>
      <w:r w:rsidR="0085214C" w:rsidRPr="00333C4B">
        <w:rPr>
          <w:rFonts w:ascii="Times New Roman" w:hAnsi="Times New Roman" w:cs="Times New Roman"/>
          <w:sz w:val="24"/>
          <w:szCs w:val="24"/>
        </w:rPr>
        <w:t xml:space="preserve"> (CAR)</w:t>
      </w:r>
      <w:r w:rsidR="00F013F2">
        <w:rPr>
          <w:rFonts w:ascii="Times New Roman" w:hAnsi="Times New Roman" w:cs="Times New Roman"/>
          <w:sz w:val="24"/>
          <w:szCs w:val="24"/>
        </w:rPr>
        <w:t xml:space="preserve"> </w:t>
      </w:r>
      <w:r w:rsidR="0085214C" w:rsidRPr="00F013F2">
        <w:rPr>
          <w:rFonts w:ascii="Times New Roman" w:hAnsi="Times New Roman" w:cs="Times New Roman"/>
          <w:sz w:val="24"/>
          <w:szCs w:val="24"/>
        </w:rPr>
        <w:t xml:space="preserve">merupakan rasio </w:t>
      </w:r>
      <w:r w:rsidR="0035298F" w:rsidRPr="00F013F2">
        <w:rPr>
          <w:rFonts w:ascii="Times New Roman" w:hAnsi="Times New Roman" w:cs="Times New Roman"/>
          <w:sz w:val="24"/>
          <w:szCs w:val="24"/>
        </w:rPr>
        <w:t>kecukupan modal perusahaan yang menunjukan kemampuan bank d</w:t>
      </w:r>
      <w:r w:rsidR="00AB023E">
        <w:rPr>
          <w:rFonts w:ascii="Times New Roman" w:hAnsi="Times New Roman" w:cs="Times New Roman"/>
          <w:sz w:val="24"/>
          <w:szCs w:val="24"/>
        </w:rPr>
        <w:t>alam mangantipasi sebuah resiko</w:t>
      </w:r>
      <w:r w:rsidR="00854F10">
        <w:rPr>
          <w:rFonts w:ascii="Times New Roman" w:hAnsi="Times New Roman" w:cs="Times New Roman"/>
          <w:sz w:val="24"/>
          <w:szCs w:val="24"/>
        </w:rPr>
        <w:t>,</w:t>
      </w:r>
      <w:r w:rsidR="00AB023E">
        <w:rPr>
          <w:rFonts w:ascii="Times New Roman" w:hAnsi="Times New Roman" w:cs="Times New Roman"/>
          <w:sz w:val="24"/>
          <w:szCs w:val="24"/>
        </w:rPr>
        <w:t xml:space="preserve"> </w:t>
      </w:r>
      <w:r w:rsidR="0035298F" w:rsidRPr="00F013F2">
        <w:rPr>
          <w:rFonts w:ascii="Times New Roman" w:hAnsi="Times New Roman" w:cs="Times New Roman"/>
          <w:sz w:val="24"/>
          <w:szCs w:val="24"/>
        </w:rPr>
        <w:fldChar w:fldCharType="begin" w:fldLock="1"/>
      </w:r>
      <w:r w:rsidR="002909B1" w:rsidRPr="00F013F2">
        <w:rPr>
          <w:rFonts w:ascii="Times New Roman" w:hAnsi="Times New Roman" w:cs="Times New Roman"/>
          <w:sz w:val="24"/>
          <w:szCs w:val="24"/>
        </w:rPr>
        <w:instrText>ADDIN CSL_CITATION {"citationItems":[{"id":"ITEM-1","itemData":{"DOI":"10.29303/aksioma.v20i1.129","ISSN":"1858-0785","abstract":"This study aims to see the effect of deposit financing (FDR) (X1) non-performing financing (NPF) (X2) Capital Adequacy Ratio (CAR) (X3) on murabahah financing (Y) in Islamic Commercial Banks for the period 2015-2019. The population in this study were all Sharia Commercial Banks recorded in the Financial Services Authority (OJK) for the 2015 2019 period. The sample of this study was 11 Islamic Commercial Banks from 14 total populations using quantitative methods with purposive sampling method. The analysis technique used in this research is descriptive statistical analysis, classic assumption test which includes normality test, multicollinearity test, heteroscedasticity test and autocorrelation test. Meanwhile, the data analysis used Multiple Regression, Determination Coefficient Test, Partial T Test, and Simultaneous F Test. The results of the T test showed that FDR and CAR partially had an effect on Murabahah Financing as long as the NPF variable had no significant effect on Murabahah Financing. Meanwhile, simultaneously there is a relationship between the variables FDR, NPF and CAR on Murabahah Financing together, these three variables have a significant effect on the variable murabahah financing.","author":[{"dropping-particle":"","family":"Noegraha","given":"Anisa Octaviani","non-dropping-particle":"","parse-names":false,"suffix":""},{"dropping-particle":"","family":"Nana Diana","given":"","non-dropping-particle":"","parse-names":false,"suffix":""}],"container-title":"Jurnal Riset Akuntansi Aksioma","id":"ITEM-1","issue":"1","issued":{"date-parts":[["2021"]]},"page":"71-80","title":"PENGARUH FDR, NPF DAN CAR TERHADAP PEMBIAYAAN MURABAHAH (Studi Kasus pada Bank Umum Syariah di Indonesia Periode 2015-2019)","type":"article-journal","volume":"20"},"uris":["http://www.mendeley.com/documents/?uuid=c321d0b5-7695-4d85-911e-ae9dcd20b4ea"]}],"mendeley":{"formattedCitation":"(Noegraha &amp; Nana Diana, 2021)","plainTextFormattedCitation":"(Noegraha &amp; Nana Diana, 2021)","previouslyFormattedCitation":"(Noegraha &amp; Nana Diana, 2021)"},"properties":{"noteIndex":0},"schema":"https://github.com/citation-style-language/schema/raw/master/csl-citation.json"}</w:instrText>
      </w:r>
      <w:r w:rsidR="0035298F" w:rsidRPr="00F013F2">
        <w:rPr>
          <w:rFonts w:ascii="Times New Roman" w:hAnsi="Times New Roman" w:cs="Times New Roman"/>
          <w:sz w:val="24"/>
          <w:szCs w:val="24"/>
        </w:rPr>
        <w:fldChar w:fldCharType="separate"/>
      </w:r>
      <w:r w:rsidR="00F15737" w:rsidRPr="00F013F2">
        <w:rPr>
          <w:rFonts w:ascii="Times New Roman" w:hAnsi="Times New Roman" w:cs="Times New Roman"/>
          <w:noProof/>
          <w:sz w:val="24"/>
          <w:szCs w:val="24"/>
        </w:rPr>
        <w:t>Sugiyono</w:t>
      </w:r>
      <w:r w:rsidR="002909B1" w:rsidRPr="00F013F2">
        <w:rPr>
          <w:rFonts w:ascii="Times New Roman" w:hAnsi="Times New Roman" w:cs="Times New Roman"/>
          <w:noProof/>
          <w:sz w:val="24"/>
          <w:szCs w:val="24"/>
        </w:rPr>
        <w:t xml:space="preserve"> </w:t>
      </w:r>
      <w:r w:rsidR="00F15737" w:rsidRPr="00F013F2">
        <w:rPr>
          <w:rFonts w:ascii="Times New Roman" w:hAnsi="Times New Roman" w:cs="Times New Roman"/>
          <w:noProof/>
          <w:sz w:val="24"/>
          <w:szCs w:val="24"/>
        </w:rPr>
        <w:t>(2017</w:t>
      </w:r>
      <w:r w:rsidR="002909B1" w:rsidRPr="00F013F2">
        <w:rPr>
          <w:rFonts w:ascii="Times New Roman" w:hAnsi="Times New Roman" w:cs="Times New Roman"/>
          <w:noProof/>
          <w:sz w:val="24"/>
          <w:szCs w:val="24"/>
        </w:rPr>
        <w:t>)</w:t>
      </w:r>
      <w:r w:rsidR="0035298F" w:rsidRPr="00F013F2">
        <w:rPr>
          <w:rFonts w:ascii="Times New Roman" w:hAnsi="Times New Roman" w:cs="Times New Roman"/>
          <w:sz w:val="24"/>
          <w:szCs w:val="24"/>
        </w:rPr>
        <w:fldChar w:fldCharType="end"/>
      </w:r>
      <w:r w:rsidR="0085214C" w:rsidRPr="00F013F2">
        <w:rPr>
          <w:rFonts w:ascii="Times New Roman" w:hAnsi="Times New Roman" w:cs="Times New Roman"/>
          <w:sz w:val="24"/>
          <w:szCs w:val="24"/>
        </w:rPr>
        <w:t xml:space="preserve">. </w:t>
      </w:r>
      <w:r w:rsidR="00CF7DE8" w:rsidRPr="00F013F2">
        <w:rPr>
          <w:rFonts w:ascii="Times New Roman" w:hAnsi="Times New Roman" w:cs="Times New Roman"/>
          <w:sz w:val="24"/>
          <w:szCs w:val="24"/>
        </w:rPr>
        <w:t>Rasio ini</w:t>
      </w:r>
      <w:r w:rsidR="001946D6" w:rsidRPr="00F013F2">
        <w:rPr>
          <w:rFonts w:ascii="Times New Roman" w:hAnsi="Times New Roman" w:cs="Times New Roman"/>
          <w:sz w:val="24"/>
          <w:szCs w:val="24"/>
        </w:rPr>
        <w:t xml:space="preserve"> berfungsi </w:t>
      </w:r>
      <w:r w:rsidR="00072900" w:rsidRPr="00F013F2">
        <w:rPr>
          <w:rFonts w:ascii="Times New Roman" w:hAnsi="Times New Roman" w:cs="Times New Roman"/>
          <w:sz w:val="24"/>
          <w:szCs w:val="24"/>
        </w:rPr>
        <w:t xml:space="preserve">memastikan ketersediaan modal suatu bank agar mampu menutupi jika terjadi kerugian dalam operasionalnya. Kecukupan modal ialah salah satu sebab yang dianggap penting bagi bank dalam mengimbangi risiko kerugian akibat tidak terbayarnya dana yang diberikan. </w:t>
      </w:r>
    </w:p>
    <w:p w:rsidR="00DC2457" w:rsidRPr="00F013F2" w:rsidRDefault="00DC2457" w:rsidP="00F013F2">
      <w:pPr>
        <w:pStyle w:val="ListParagraph"/>
        <w:numPr>
          <w:ilvl w:val="0"/>
          <w:numId w:val="17"/>
        </w:numPr>
        <w:spacing w:line="240" w:lineRule="auto"/>
        <w:jc w:val="both"/>
        <w:rPr>
          <w:rFonts w:ascii="Times New Roman" w:hAnsi="Times New Roman" w:cs="Times New Roman"/>
          <w:sz w:val="24"/>
          <w:szCs w:val="24"/>
        </w:rPr>
      </w:pPr>
      <w:r w:rsidRPr="00DD0841">
        <w:rPr>
          <w:rFonts w:ascii="Times New Roman" w:hAnsi="Times New Roman" w:cs="Times New Roman"/>
          <w:i/>
          <w:sz w:val="24"/>
          <w:szCs w:val="24"/>
        </w:rPr>
        <w:t>R</w:t>
      </w:r>
      <w:r w:rsidR="00072900" w:rsidRPr="00DD0841">
        <w:rPr>
          <w:rFonts w:ascii="Times New Roman" w:hAnsi="Times New Roman" w:cs="Times New Roman"/>
          <w:i/>
          <w:sz w:val="24"/>
          <w:szCs w:val="24"/>
        </w:rPr>
        <w:t xml:space="preserve">eturn </w:t>
      </w:r>
      <w:r w:rsidRPr="00DD0841">
        <w:rPr>
          <w:rFonts w:ascii="Times New Roman" w:hAnsi="Times New Roman" w:cs="Times New Roman"/>
          <w:i/>
          <w:sz w:val="24"/>
          <w:szCs w:val="24"/>
        </w:rPr>
        <w:t>O</w:t>
      </w:r>
      <w:r w:rsidR="00072900" w:rsidRPr="00DD0841">
        <w:rPr>
          <w:rFonts w:ascii="Times New Roman" w:hAnsi="Times New Roman" w:cs="Times New Roman"/>
          <w:i/>
          <w:sz w:val="24"/>
          <w:szCs w:val="24"/>
        </w:rPr>
        <w:t xml:space="preserve">n </w:t>
      </w:r>
      <w:r w:rsidRPr="00DD0841">
        <w:rPr>
          <w:rFonts w:ascii="Times New Roman" w:hAnsi="Times New Roman" w:cs="Times New Roman"/>
          <w:i/>
          <w:sz w:val="24"/>
          <w:szCs w:val="24"/>
        </w:rPr>
        <w:t>A</w:t>
      </w:r>
      <w:r w:rsidR="00072900" w:rsidRPr="00DD0841">
        <w:rPr>
          <w:rFonts w:ascii="Times New Roman" w:hAnsi="Times New Roman" w:cs="Times New Roman"/>
          <w:i/>
          <w:sz w:val="24"/>
          <w:szCs w:val="24"/>
        </w:rPr>
        <w:t>sset</w:t>
      </w:r>
      <w:r w:rsidR="00072900" w:rsidRPr="00333C4B">
        <w:rPr>
          <w:rFonts w:ascii="Times New Roman" w:hAnsi="Times New Roman" w:cs="Times New Roman"/>
          <w:sz w:val="24"/>
          <w:szCs w:val="24"/>
        </w:rPr>
        <w:t xml:space="preserve"> (ROA)</w:t>
      </w:r>
      <w:r w:rsidRPr="00333C4B">
        <w:rPr>
          <w:rFonts w:ascii="Times New Roman" w:hAnsi="Times New Roman" w:cs="Times New Roman"/>
          <w:sz w:val="24"/>
          <w:szCs w:val="24"/>
        </w:rPr>
        <w:t xml:space="preserve"> </w:t>
      </w:r>
      <w:r w:rsidR="00072900" w:rsidRPr="00F013F2">
        <w:rPr>
          <w:rFonts w:ascii="Times New Roman" w:hAnsi="Times New Roman" w:cs="Times New Roman"/>
          <w:sz w:val="24"/>
          <w:szCs w:val="24"/>
        </w:rPr>
        <w:t>merupakan rasio yang menunjukan hasil (return) atas jumlah atau total aktiva yang digunakan dalam perusahaan. Selain itu, ROA memberikan ukuran yang lebih baik atas profitabilitas perusahaan karena menunjukan efektivitas manajemen dalam menggunakan akt</w:t>
      </w:r>
      <w:r w:rsidR="00B7462A" w:rsidRPr="00F013F2">
        <w:rPr>
          <w:rFonts w:ascii="Times New Roman" w:hAnsi="Times New Roman" w:cs="Times New Roman"/>
          <w:sz w:val="24"/>
          <w:szCs w:val="24"/>
        </w:rPr>
        <w:t>iva untuk memperoleh pendapatan</w:t>
      </w:r>
      <w:r w:rsidR="00065A6A">
        <w:rPr>
          <w:rFonts w:ascii="Times New Roman" w:hAnsi="Times New Roman" w:cs="Times New Roman"/>
          <w:sz w:val="24"/>
          <w:szCs w:val="24"/>
        </w:rPr>
        <w:t xml:space="preserve"> menurut</w:t>
      </w:r>
      <w:r w:rsidR="00B7462A" w:rsidRPr="00F013F2">
        <w:rPr>
          <w:rFonts w:ascii="Times New Roman" w:hAnsi="Times New Roman" w:cs="Times New Roman"/>
          <w:sz w:val="24"/>
          <w:szCs w:val="24"/>
        </w:rPr>
        <w:t xml:space="preserve"> </w:t>
      </w:r>
      <w:r w:rsidR="00B7462A" w:rsidRPr="00F013F2">
        <w:rPr>
          <w:rFonts w:ascii="Times New Roman" w:hAnsi="Times New Roman" w:cs="Times New Roman"/>
          <w:sz w:val="24"/>
          <w:szCs w:val="24"/>
        </w:rPr>
        <w:fldChar w:fldCharType="begin" w:fldLock="1"/>
      </w:r>
      <w:r w:rsidR="002909B1" w:rsidRPr="00F013F2">
        <w:rPr>
          <w:rFonts w:ascii="Times New Roman" w:hAnsi="Times New Roman" w:cs="Times New Roman"/>
          <w:sz w:val="24"/>
          <w:szCs w:val="24"/>
        </w:rPr>
        <w:instrText>ADDIN CSL_CITATION {"citationItems":[{"id":"ITEM-1","itemData":{"DOI":"10.21070/perisai.v1i2.881","abstract":"There are hundreds of Islamic banks registered in Indonesia, which means Islamic banks have a huge contribution in the economic performance of the country. According to Islamic bank statistic's data, the most prefered transaction is murabahah financing, which reached 57,76 %.  To understand this trend, one should first relate to the affecting factors, such as Capital Adequacy Ratio (CAR), Return on Asset (ROA) and Non Performing Financing (NPF). Therefore this research aims to find out the  influence  (Partial &amp; simultant) of the factors mentioned above on the Murabahah financing in BNI Syariah for the period of 2011 - 2015.Using quantitative and descriptive approach, this research present and analyise published data  obtained from BNI's financial report 2011 to 2015 as sample, and other references as based theory. All data analysed using Statistical Program for Social Science (SPSS). While for assuring data accuracy, normality test, autocorelation and heterostatistics tests have been made. The relation and the influence between dependent and independent variables, figured by double regression  analysis. Based on  the partial  analysis each variables showed have positive and significant effect on murabahah financing. Through the Double Reggression conducted, it found that the variables CAR, ROA and NPF together have positive and significant effect on murabahah financing.In conclusion, to maintain the murabahah financing level, the bank should maintain and improve CAR, ROA, and NPF.","author":[{"dropping-particle":"","family":"Nahrawi","given":"Amirah Ahmad","non-dropping-particle":"","parse-names":false,"suffix":""}],"container-title":"Perisai : Islamic Banking and Finance Journal","id":"ITEM-1","issue":"2","issued":{"date-parts":[["2017"]]},"page":"141-179","title":"Pengaruh Capital Adequacy Ratio (CAR), Return On Assets (ROA) dan Non Performing Financing (NPF) Terhadap Pembiayaan Murabahah BNI Syariah","type":"article-journal","volume":"1"},"uris":["http://www.mendeley.com/documents/?uuid=1833581b-b90d-452c-a6b3-46a8e6e7d681"]}],"mendeley":{"formattedCitation":"(Nahrawi, 2017)","plainTextFormattedCitation":"(Nahrawi, 2017)","previouslyFormattedCitation":"(Nahrawi, 2017)"},"properties":{"noteIndex":0},"schema":"https://github.com/citation-style-language/schema/raw/master/csl-citation.json"}</w:instrText>
      </w:r>
      <w:r w:rsidR="00B7462A" w:rsidRPr="00F013F2">
        <w:rPr>
          <w:rFonts w:ascii="Times New Roman" w:hAnsi="Times New Roman" w:cs="Times New Roman"/>
          <w:sz w:val="24"/>
          <w:szCs w:val="24"/>
        </w:rPr>
        <w:fldChar w:fldCharType="separate"/>
      </w:r>
      <w:r w:rsidR="00DD0841" w:rsidRPr="00F013F2">
        <w:rPr>
          <w:rFonts w:ascii="Times New Roman" w:hAnsi="Times New Roman" w:cs="Times New Roman"/>
          <w:noProof/>
          <w:sz w:val="24"/>
          <w:szCs w:val="24"/>
        </w:rPr>
        <w:t>Sugiyono</w:t>
      </w:r>
      <w:r w:rsidR="002909B1" w:rsidRPr="00F013F2">
        <w:rPr>
          <w:rFonts w:ascii="Times New Roman" w:hAnsi="Times New Roman" w:cs="Times New Roman"/>
          <w:noProof/>
          <w:sz w:val="24"/>
          <w:szCs w:val="24"/>
        </w:rPr>
        <w:t xml:space="preserve"> </w:t>
      </w:r>
      <w:r w:rsidR="00DD0841" w:rsidRPr="00F013F2">
        <w:rPr>
          <w:rFonts w:ascii="Times New Roman" w:hAnsi="Times New Roman" w:cs="Times New Roman"/>
          <w:noProof/>
          <w:sz w:val="24"/>
          <w:szCs w:val="24"/>
        </w:rPr>
        <w:t>(</w:t>
      </w:r>
      <w:r w:rsidR="002909B1" w:rsidRPr="00F013F2">
        <w:rPr>
          <w:rFonts w:ascii="Times New Roman" w:hAnsi="Times New Roman" w:cs="Times New Roman"/>
          <w:noProof/>
          <w:sz w:val="24"/>
          <w:szCs w:val="24"/>
        </w:rPr>
        <w:t>2017)</w:t>
      </w:r>
      <w:r w:rsidR="00B7462A" w:rsidRPr="00F013F2">
        <w:rPr>
          <w:rFonts w:ascii="Times New Roman" w:hAnsi="Times New Roman" w:cs="Times New Roman"/>
          <w:sz w:val="24"/>
          <w:szCs w:val="24"/>
        </w:rPr>
        <w:fldChar w:fldCharType="end"/>
      </w:r>
      <w:r w:rsidR="00B7462A" w:rsidRPr="00F013F2">
        <w:rPr>
          <w:rFonts w:ascii="Times New Roman" w:hAnsi="Times New Roman" w:cs="Times New Roman"/>
          <w:sz w:val="24"/>
          <w:szCs w:val="24"/>
        </w:rPr>
        <w:t xml:space="preserve">. </w:t>
      </w:r>
      <w:r w:rsidR="00072900" w:rsidRPr="00F013F2">
        <w:rPr>
          <w:rFonts w:ascii="Times New Roman" w:hAnsi="Times New Roman" w:cs="Times New Roman"/>
          <w:i/>
          <w:sz w:val="24"/>
          <w:szCs w:val="24"/>
        </w:rPr>
        <w:t>R</w:t>
      </w:r>
      <w:r w:rsidR="00B7462A" w:rsidRPr="00F013F2">
        <w:rPr>
          <w:rFonts w:ascii="Times New Roman" w:hAnsi="Times New Roman" w:cs="Times New Roman"/>
          <w:i/>
          <w:sz w:val="24"/>
          <w:szCs w:val="24"/>
        </w:rPr>
        <w:t xml:space="preserve">eturn </w:t>
      </w:r>
      <w:r w:rsidR="00072900" w:rsidRPr="00F013F2">
        <w:rPr>
          <w:rFonts w:ascii="Times New Roman" w:hAnsi="Times New Roman" w:cs="Times New Roman"/>
          <w:i/>
          <w:sz w:val="24"/>
          <w:szCs w:val="24"/>
        </w:rPr>
        <w:t>O</w:t>
      </w:r>
      <w:r w:rsidR="00B7462A" w:rsidRPr="00F013F2">
        <w:rPr>
          <w:rFonts w:ascii="Times New Roman" w:hAnsi="Times New Roman" w:cs="Times New Roman"/>
          <w:i/>
          <w:sz w:val="24"/>
          <w:szCs w:val="24"/>
        </w:rPr>
        <w:t xml:space="preserve">n </w:t>
      </w:r>
      <w:r w:rsidR="00072900" w:rsidRPr="00F013F2">
        <w:rPr>
          <w:rFonts w:ascii="Times New Roman" w:hAnsi="Times New Roman" w:cs="Times New Roman"/>
          <w:i/>
          <w:sz w:val="24"/>
          <w:szCs w:val="24"/>
        </w:rPr>
        <w:t>A</w:t>
      </w:r>
      <w:r w:rsidR="00B7462A" w:rsidRPr="00F013F2">
        <w:rPr>
          <w:rFonts w:ascii="Times New Roman" w:hAnsi="Times New Roman" w:cs="Times New Roman"/>
          <w:i/>
          <w:sz w:val="24"/>
          <w:szCs w:val="24"/>
        </w:rPr>
        <w:t>sset</w:t>
      </w:r>
      <w:r w:rsidR="00072900" w:rsidRPr="00F013F2">
        <w:rPr>
          <w:rFonts w:ascii="Times New Roman" w:hAnsi="Times New Roman" w:cs="Times New Roman"/>
          <w:sz w:val="24"/>
          <w:szCs w:val="24"/>
        </w:rPr>
        <w:t xml:space="preserve"> </w:t>
      </w:r>
      <w:r w:rsidR="00B7462A" w:rsidRPr="00F013F2">
        <w:rPr>
          <w:rFonts w:ascii="Times New Roman" w:hAnsi="Times New Roman" w:cs="Times New Roman"/>
          <w:sz w:val="24"/>
          <w:szCs w:val="24"/>
        </w:rPr>
        <w:t xml:space="preserve">yaitu </w:t>
      </w:r>
      <w:r w:rsidR="00072900" w:rsidRPr="00F013F2">
        <w:rPr>
          <w:rFonts w:ascii="Times New Roman" w:hAnsi="Times New Roman" w:cs="Times New Roman"/>
          <w:sz w:val="24"/>
          <w:szCs w:val="24"/>
        </w:rPr>
        <w:t>mengukur kemampuan perusahaan menghasilkan laba dengan menggunakan</w:t>
      </w:r>
      <w:r w:rsidR="00072900" w:rsidRPr="00F013F2">
        <w:rPr>
          <w:rFonts w:ascii="Times New Roman" w:hAnsi="Times New Roman" w:cs="Times New Roman"/>
        </w:rPr>
        <w:t xml:space="preserve"> </w:t>
      </w:r>
      <w:r w:rsidR="00072900" w:rsidRPr="00F013F2">
        <w:rPr>
          <w:rFonts w:ascii="Times New Roman" w:hAnsi="Times New Roman" w:cs="Times New Roman"/>
          <w:sz w:val="24"/>
          <w:szCs w:val="24"/>
        </w:rPr>
        <w:t xml:space="preserve">total asset (kekayaan) yang dipunyai perusahaan setelah disesuaikan dengan biaya-biaya untuk mendanai aset tersebut. </w:t>
      </w:r>
    </w:p>
    <w:p w:rsidR="00DC2457" w:rsidRPr="00F013F2" w:rsidRDefault="003D37ED" w:rsidP="00F013F2">
      <w:pPr>
        <w:pStyle w:val="ListParagraph"/>
        <w:numPr>
          <w:ilvl w:val="0"/>
          <w:numId w:val="17"/>
        </w:numPr>
        <w:spacing w:line="240" w:lineRule="auto"/>
        <w:jc w:val="both"/>
        <w:rPr>
          <w:rFonts w:ascii="Times New Roman" w:hAnsi="Times New Roman" w:cs="Times New Roman"/>
          <w:sz w:val="24"/>
          <w:szCs w:val="24"/>
        </w:rPr>
      </w:pPr>
      <w:r w:rsidRPr="00DD0841">
        <w:rPr>
          <w:rFonts w:ascii="Times New Roman" w:hAnsi="Times New Roman" w:cs="Times New Roman"/>
          <w:i/>
          <w:sz w:val="24"/>
          <w:szCs w:val="24"/>
        </w:rPr>
        <w:t>Dana Pihak Ketiga</w:t>
      </w:r>
      <w:r w:rsidRPr="00333C4B">
        <w:rPr>
          <w:rFonts w:ascii="Times New Roman" w:hAnsi="Times New Roman" w:cs="Times New Roman"/>
          <w:sz w:val="24"/>
          <w:szCs w:val="24"/>
        </w:rPr>
        <w:t xml:space="preserve"> (</w:t>
      </w:r>
      <w:r w:rsidR="00DC2457" w:rsidRPr="00333C4B">
        <w:rPr>
          <w:rFonts w:ascii="Times New Roman" w:hAnsi="Times New Roman" w:cs="Times New Roman"/>
          <w:sz w:val="24"/>
          <w:szCs w:val="24"/>
        </w:rPr>
        <w:t>DPK</w:t>
      </w:r>
      <w:r w:rsidRPr="00333C4B">
        <w:rPr>
          <w:rFonts w:ascii="Times New Roman" w:hAnsi="Times New Roman" w:cs="Times New Roman"/>
          <w:sz w:val="24"/>
          <w:szCs w:val="24"/>
        </w:rPr>
        <w:t>)</w:t>
      </w:r>
      <w:r w:rsidR="00F013F2">
        <w:rPr>
          <w:rFonts w:ascii="Times New Roman" w:hAnsi="Times New Roman" w:cs="Times New Roman"/>
          <w:sz w:val="24"/>
          <w:szCs w:val="24"/>
        </w:rPr>
        <w:t xml:space="preserve"> </w:t>
      </w:r>
      <w:r w:rsidRPr="00F013F2">
        <w:rPr>
          <w:rFonts w:ascii="Times New Roman" w:hAnsi="Times New Roman" w:cs="Times New Roman"/>
          <w:sz w:val="24"/>
          <w:szCs w:val="24"/>
        </w:rPr>
        <w:t xml:space="preserve">adalah dana bank syariah yang diperoleh dari nasabah yang menitipkan dananya. Dana yang dititipkan bisa berbentuk simpanan ataupun investasi. </w:t>
      </w:r>
      <w:r w:rsidRPr="00F013F2">
        <w:rPr>
          <w:rFonts w:ascii="Times New Roman" w:hAnsi="Times New Roman" w:cs="Times New Roman"/>
          <w:i/>
          <w:sz w:val="24"/>
          <w:szCs w:val="24"/>
        </w:rPr>
        <w:t>Dana Pihak Ketiga</w:t>
      </w:r>
      <w:r w:rsidRPr="00F013F2">
        <w:rPr>
          <w:rFonts w:ascii="Times New Roman" w:hAnsi="Times New Roman" w:cs="Times New Roman"/>
          <w:sz w:val="24"/>
          <w:szCs w:val="24"/>
        </w:rPr>
        <w:t xml:space="preserve"> juga menjadi sumber dana utama yang digunakan untuk kegiatan operasional bank</w:t>
      </w:r>
      <w:r w:rsidR="0085214C" w:rsidRPr="00F013F2">
        <w:rPr>
          <w:rFonts w:ascii="Times New Roman" w:hAnsi="Times New Roman" w:cs="Times New Roman"/>
          <w:sz w:val="24"/>
          <w:szCs w:val="24"/>
        </w:rPr>
        <w:t xml:space="preserve">. </w:t>
      </w:r>
    </w:p>
    <w:p w:rsidR="00957964" w:rsidRPr="00333C4B" w:rsidRDefault="00957964" w:rsidP="00665F01">
      <w:pPr>
        <w:pStyle w:val="ListParagraph"/>
        <w:spacing w:line="240" w:lineRule="auto"/>
        <w:ind w:left="1494" w:firstLine="491"/>
        <w:jc w:val="both"/>
        <w:rPr>
          <w:rFonts w:ascii="Times New Roman" w:hAnsi="Times New Roman" w:cs="Times New Roman"/>
          <w:sz w:val="24"/>
          <w:szCs w:val="24"/>
        </w:rPr>
      </w:pPr>
    </w:p>
    <w:p w:rsidR="00DC2457" w:rsidRPr="00333C4B" w:rsidRDefault="00DC2457" w:rsidP="00333C4B">
      <w:pPr>
        <w:pStyle w:val="ListParagraph"/>
        <w:numPr>
          <w:ilvl w:val="2"/>
          <w:numId w:val="13"/>
        </w:numPr>
        <w:spacing w:line="240" w:lineRule="auto"/>
        <w:ind w:left="1134" w:hanging="578"/>
        <w:jc w:val="both"/>
        <w:rPr>
          <w:rFonts w:ascii="Times New Roman" w:hAnsi="Times New Roman" w:cs="Times New Roman"/>
          <w:sz w:val="24"/>
          <w:szCs w:val="24"/>
        </w:rPr>
      </w:pPr>
      <w:r w:rsidRPr="00333C4B">
        <w:rPr>
          <w:rFonts w:ascii="Times New Roman" w:hAnsi="Times New Roman" w:cs="Times New Roman"/>
          <w:sz w:val="24"/>
          <w:szCs w:val="24"/>
        </w:rPr>
        <w:t xml:space="preserve">Variabel </w:t>
      </w:r>
      <w:r w:rsidRPr="00DD0841">
        <w:rPr>
          <w:rFonts w:ascii="Times New Roman" w:hAnsi="Times New Roman" w:cs="Times New Roman"/>
          <w:i/>
          <w:sz w:val="24"/>
          <w:szCs w:val="24"/>
        </w:rPr>
        <w:t>Moderasi</w:t>
      </w:r>
      <w:r w:rsidRPr="00333C4B">
        <w:rPr>
          <w:rFonts w:ascii="Times New Roman" w:hAnsi="Times New Roman" w:cs="Times New Roman"/>
          <w:sz w:val="24"/>
          <w:szCs w:val="24"/>
        </w:rPr>
        <w:t xml:space="preserve"> (M)</w:t>
      </w:r>
    </w:p>
    <w:p w:rsidR="008B03C2" w:rsidRDefault="00957964" w:rsidP="00C0382F">
      <w:pPr>
        <w:pStyle w:val="ListParagraph"/>
        <w:spacing w:line="240" w:lineRule="auto"/>
        <w:ind w:left="1134" w:firstLine="426"/>
        <w:jc w:val="both"/>
        <w:rPr>
          <w:rFonts w:ascii="Times New Roman" w:hAnsi="Times New Roman" w:cs="Times New Roman"/>
          <w:sz w:val="24"/>
          <w:szCs w:val="24"/>
        </w:rPr>
      </w:pPr>
      <w:r>
        <w:rPr>
          <w:rFonts w:ascii="Times New Roman" w:hAnsi="Times New Roman" w:cs="Times New Roman"/>
          <w:sz w:val="24"/>
          <w:szCs w:val="24"/>
        </w:rPr>
        <w:t>V</w:t>
      </w:r>
      <w:r w:rsidR="003D31D2" w:rsidRPr="00333C4B">
        <w:rPr>
          <w:rFonts w:ascii="Times New Roman" w:hAnsi="Times New Roman" w:cs="Times New Roman"/>
          <w:sz w:val="24"/>
          <w:szCs w:val="24"/>
        </w:rPr>
        <w:t xml:space="preserve">ariabel </w:t>
      </w:r>
      <w:r w:rsidR="003D31D2" w:rsidRPr="00DD0841">
        <w:rPr>
          <w:rFonts w:ascii="Times New Roman" w:hAnsi="Times New Roman" w:cs="Times New Roman"/>
          <w:i/>
          <w:sz w:val="24"/>
          <w:szCs w:val="24"/>
        </w:rPr>
        <w:t>moderasi</w:t>
      </w:r>
      <w:r w:rsidR="003D31D2" w:rsidRPr="00333C4B">
        <w:rPr>
          <w:rFonts w:ascii="Times New Roman" w:hAnsi="Times New Roman" w:cs="Times New Roman"/>
          <w:sz w:val="24"/>
          <w:szCs w:val="24"/>
        </w:rPr>
        <w:t xml:space="preserve"> yaitu </w:t>
      </w:r>
      <w:r>
        <w:rPr>
          <w:rFonts w:ascii="Times New Roman" w:hAnsi="Times New Roman" w:cs="Times New Roman"/>
          <w:sz w:val="24"/>
          <w:szCs w:val="24"/>
        </w:rPr>
        <w:t xml:space="preserve">variabel yang memperkuat atau memperlemah hubungan antara satu variabel dengan variabel lain. Variabel moderasi dalam penelitian ini yaitu </w:t>
      </w:r>
      <w:r w:rsidR="00BA14A3" w:rsidRPr="00DD0841">
        <w:rPr>
          <w:rFonts w:ascii="Times New Roman" w:hAnsi="Times New Roman" w:cs="Times New Roman"/>
          <w:i/>
          <w:sz w:val="24"/>
          <w:szCs w:val="24"/>
        </w:rPr>
        <w:t>Non Performing Financing</w:t>
      </w:r>
      <w:r w:rsidR="00BA14A3">
        <w:rPr>
          <w:rFonts w:ascii="Times New Roman" w:hAnsi="Times New Roman" w:cs="Times New Roman"/>
          <w:sz w:val="24"/>
          <w:szCs w:val="24"/>
        </w:rPr>
        <w:t xml:space="preserve"> (NPF)</w:t>
      </w:r>
      <w:r>
        <w:rPr>
          <w:rFonts w:ascii="Times New Roman" w:hAnsi="Times New Roman" w:cs="Times New Roman"/>
          <w:sz w:val="24"/>
          <w:szCs w:val="24"/>
        </w:rPr>
        <w:t xml:space="preserve"> menurut </w:t>
      </w:r>
      <w:r w:rsidR="003D31D2" w:rsidRPr="00333C4B">
        <w:rPr>
          <w:rFonts w:ascii="Times New Roman" w:hAnsi="Times New Roman" w:cs="Times New Roman"/>
          <w:sz w:val="24"/>
          <w:szCs w:val="24"/>
        </w:rPr>
        <w:fldChar w:fldCharType="begin" w:fldLock="1"/>
      </w:r>
      <w:r w:rsidR="002909B1" w:rsidRPr="00333C4B">
        <w:rPr>
          <w:rFonts w:ascii="Times New Roman" w:hAnsi="Times New Roman" w:cs="Times New Roman"/>
          <w:sz w:val="24"/>
          <w:szCs w:val="24"/>
        </w:rPr>
        <w:instrText>ADDIN CSL_CITATION {"citationItems":[{"id":"ITEM-1","itemData":{"abstract":"This research aim to know the influence of DPK, CAR, NPF, DER and ROA with murabahah financing the Islamic Banks in Indonesia. The type of this research was an associative research. This research is aimed at finding out the significant influence of Profit Margin and Non Performing Financing (NPF) toward Murabahah FinancingThe Islamic Banks in Indonesia. There were two independent variabels of this research, namely: profit margin and Non Performing Financing (NPF). The data sources were secondary data. To collect the data, the researcher used documentation. This research was a quantitative analysis. To analyze the data, the researcher used multiple regression. The results showed that distribution the profit margin and Non Performing Financing (NPF) had significant influence toward distribution of murabahah financing, otherwiseCapital Adequacy Ratio (CAR), Return On Assets (ROA), Debt to Equity Ratio (DER) variables uninflunce on financing murabhahahThe Islamic Banks in Indonesia","author":[{"dropping-particle":"","family":"Mizan","given":"","non-dropping-particle":"","parse-names":false,"suffix":""}],"container-title":"Journal Balance","id":"ITEM-1","issue":"1","issued":{"date-parts":[["2017"]]},"page":"72-83","title":"DPK, CAR, NPF, DER, dan ROA Terhadap Pembiayaan Murabahah Pada Bank Umum Syariah","type":"article-journal","volume":"XIV"},"uris":["http://www.mendeley.com/documents/?uuid=6d1dad77-1692-43fd-831e-0fdc22f0e906"]}],"mendeley":{"formattedCitation":"(Mizan, 2017)","plainTextFormattedCitation":"(Mizan, 2017)","previouslyFormattedCitation":"(Mizan, 2017)"},"properties":{"noteIndex":0},"schema":"https://github.com/citation-style-language/schema/raw/master/csl-citation.json"}</w:instrText>
      </w:r>
      <w:r w:rsidR="003D31D2" w:rsidRPr="00333C4B">
        <w:rPr>
          <w:rFonts w:ascii="Times New Roman" w:hAnsi="Times New Roman" w:cs="Times New Roman"/>
          <w:sz w:val="24"/>
          <w:szCs w:val="24"/>
        </w:rPr>
        <w:fldChar w:fldCharType="separate"/>
      </w:r>
      <w:r w:rsidR="00DD0841">
        <w:rPr>
          <w:rFonts w:ascii="Times New Roman" w:hAnsi="Times New Roman" w:cs="Times New Roman"/>
          <w:noProof/>
          <w:sz w:val="24"/>
          <w:szCs w:val="24"/>
        </w:rPr>
        <w:t>Mizan (</w:t>
      </w:r>
      <w:r w:rsidR="002909B1" w:rsidRPr="00333C4B">
        <w:rPr>
          <w:rFonts w:ascii="Times New Roman" w:hAnsi="Times New Roman" w:cs="Times New Roman"/>
          <w:noProof/>
          <w:sz w:val="24"/>
          <w:szCs w:val="24"/>
        </w:rPr>
        <w:t>2017)</w:t>
      </w:r>
      <w:r w:rsidR="003D31D2" w:rsidRPr="00333C4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D37ED" w:rsidRPr="00333C4B">
        <w:rPr>
          <w:rFonts w:ascii="Times New Roman" w:hAnsi="Times New Roman" w:cs="Times New Roman"/>
          <w:sz w:val="24"/>
          <w:szCs w:val="24"/>
        </w:rPr>
        <w:t xml:space="preserve">merupakan rasio yang menandakan kesanggupan bank dalam mengelola kredit bermasalah yang sudah disalurkan oleh bank kepada pihak ketiga. </w:t>
      </w:r>
    </w:p>
    <w:p w:rsidR="00957964" w:rsidRPr="00333C4B" w:rsidRDefault="00957964" w:rsidP="00C0382F">
      <w:pPr>
        <w:pStyle w:val="ListParagraph"/>
        <w:spacing w:line="240" w:lineRule="auto"/>
        <w:ind w:left="1134" w:firstLine="426"/>
        <w:jc w:val="both"/>
        <w:rPr>
          <w:rFonts w:ascii="Times New Roman" w:hAnsi="Times New Roman" w:cs="Times New Roman"/>
          <w:b/>
          <w:sz w:val="24"/>
          <w:szCs w:val="24"/>
        </w:rPr>
      </w:pPr>
    </w:p>
    <w:p w:rsidR="008B03C2" w:rsidRPr="00333C4B" w:rsidRDefault="00072900"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 xml:space="preserve">Metode </w:t>
      </w:r>
      <w:r w:rsidR="008B03C2" w:rsidRPr="00333C4B">
        <w:rPr>
          <w:rFonts w:ascii="Times New Roman" w:hAnsi="Times New Roman" w:cs="Times New Roman"/>
          <w:b/>
          <w:sz w:val="24"/>
          <w:szCs w:val="24"/>
        </w:rPr>
        <w:t>Analisis</w:t>
      </w:r>
      <w:r w:rsidRPr="00333C4B">
        <w:rPr>
          <w:rFonts w:ascii="Times New Roman" w:hAnsi="Times New Roman" w:cs="Times New Roman"/>
          <w:b/>
          <w:sz w:val="24"/>
          <w:szCs w:val="24"/>
        </w:rPr>
        <w:t xml:space="preserve"> Data</w:t>
      </w:r>
    </w:p>
    <w:p w:rsidR="00072900" w:rsidRDefault="001B11C9" w:rsidP="00A47AC6">
      <w:pPr>
        <w:pStyle w:val="ListParagraph"/>
        <w:spacing w:line="240" w:lineRule="auto"/>
        <w:ind w:left="786" w:firstLine="490"/>
        <w:jc w:val="both"/>
        <w:rPr>
          <w:rFonts w:ascii="Times New Roman" w:hAnsi="Times New Roman" w:cs="Times New Roman"/>
          <w:sz w:val="24"/>
          <w:szCs w:val="24"/>
        </w:rPr>
      </w:pPr>
      <w:r w:rsidRPr="00333C4B">
        <w:rPr>
          <w:rFonts w:ascii="Times New Roman" w:hAnsi="Times New Roman" w:cs="Times New Roman"/>
          <w:sz w:val="24"/>
          <w:szCs w:val="24"/>
        </w:rPr>
        <w:t xml:space="preserve">Teknik analisis </w:t>
      </w:r>
      <w:r w:rsidR="00E27F51">
        <w:rPr>
          <w:rFonts w:ascii="Times New Roman" w:hAnsi="Times New Roman" w:cs="Times New Roman"/>
          <w:sz w:val="24"/>
          <w:szCs w:val="24"/>
        </w:rPr>
        <w:t xml:space="preserve">data </w:t>
      </w:r>
      <w:r w:rsidRPr="00333C4B">
        <w:rPr>
          <w:rFonts w:ascii="Times New Roman" w:hAnsi="Times New Roman" w:cs="Times New Roman"/>
          <w:sz w:val="24"/>
          <w:szCs w:val="24"/>
        </w:rPr>
        <w:t>yang digunakan</w:t>
      </w:r>
      <w:r w:rsidR="004217FB">
        <w:rPr>
          <w:rFonts w:ascii="Times New Roman" w:hAnsi="Times New Roman" w:cs="Times New Roman"/>
          <w:sz w:val="24"/>
          <w:szCs w:val="24"/>
        </w:rPr>
        <w:t xml:space="preserve"> dalam penelitian ini yaitu </w:t>
      </w:r>
      <w:r w:rsidR="003347C1">
        <w:rPr>
          <w:rFonts w:ascii="Times New Roman" w:hAnsi="Times New Roman" w:cs="Times New Roman"/>
          <w:sz w:val="24"/>
          <w:szCs w:val="24"/>
        </w:rPr>
        <w:t xml:space="preserve">meliputi </w:t>
      </w:r>
      <w:r w:rsidR="003347C1" w:rsidRPr="004D75B2">
        <w:rPr>
          <w:rFonts w:ascii="Times New Roman" w:hAnsi="Times New Roman" w:cs="Times New Roman"/>
          <w:i/>
          <w:sz w:val="24"/>
          <w:szCs w:val="24"/>
        </w:rPr>
        <w:t xml:space="preserve">statistic deskriptif, </w:t>
      </w:r>
      <w:r w:rsidR="008827BB" w:rsidRPr="004D75B2">
        <w:rPr>
          <w:rFonts w:ascii="Times New Roman" w:hAnsi="Times New Roman" w:cs="Times New Roman"/>
          <w:i/>
          <w:sz w:val="24"/>
          <w:szCs w:val="24"/>
        </w:rPr>
        <w:t xml:space="preserve">analisis </w:t>
      </w:r>
      <w:r w:rsidR="004217FB" w:rsidRPr="004D75B2">
        <w:rPr>
          <w:rFonts w:ascii="Times New Roman" w:hAnsi="Times New Roman" w:cs="Times New Roman"/>
          <w:i/>
          <w:sz w:val="24"/>
          <w:szCs w:val="24"/>
        </w:rPr>
        <w:t xml:space="preserve">regresi </w:t>
      </w:r>
      <w:r w:rsidR="008827BB" w:rsidRPr="004D75B2">
        <w:rPr>
          <w:rFonts w:ascii="Times New Roman" w:hAnsi="Times New Roman" w:cs="Times New Roman"/>
          <w:i/>
          <w:sz w:val="24"/>
          <w:szCs w:val="24"/>
        </w:rPr>
        <w:t xml:space="preserve">linier berganda, </w:t>
      </w:r>
      <w:r w:rsidR="00681B29" w:rsidRPr="004D75B2">
        <w:rPr>
          <w:rFonts w:ascii="Times New Roman" w:hAnsi="Times New Roman" w:cs="Times New Roman"/>
          <w:sz w:val="24"/>
          <w:szCs w:val="24"/>
        </w:rPr>
        <w:t>uji</w:t>
      </w:r>
      <w:r w:rsidR="00681B29" w:rsidRPr="004D75B2">
        <w:rPr>
          <w:rFonts w:ascii="Times New Roman" w:hAnsi="Times New Roman" w:cs="Times New Roman"/>
          <w:i/>
          <w:sz w:val="24"/>
          <w:szCs w:val="24"/>
        </w:rPr>
        <w:t xml:space="preserve"> asumsi klasik, </w:t>
      </w:r>
      <w:r w:rsidR="004217FB" w:rsidRPr="004D75B2">
        <w:rPr>
          <w:rFonts w:ascii="Times New Roman" w:hAnsi="Times New Roman" w:cs="Times New Roman"/>
          <w:sz w:val="24"/>
          <w:szCs w:val="24"/>
        </w:rPr>
        <w:t>uji</w:t>
      </w:r>
      <w:r w:rsidR="004217FB" w:rsidRPr="004D75B2">
        <w:rPr>
          <w:rFonts w:ascii="Times New Roman" w:hAnsi="Times New Roman" w:cs="Times New Roman"/>
          <w:i/>
          <w:sz w:val="24"/>
          <w:szCs w:val="24"/>
        </w:rPr>
        <w:t xml:space="preserve"> hipotesis</w:t>
      </w:r>
      <w:r w:rsidR="00681B29">
        <w:rPr>
          <w:rFonts w:ascii="Times New Roman" w:hAnsi="Times New Roman" w:cs="Times New Roman"/>
          <w:sz w:val="24"/>
          <w:szCs w:val="24"/>
        </w:rPr>
        <w:t xml:space="preserve">, serta </w:t>
      </w:r>
      <w:r w:rsidR="00681B29" w:rsidRPr="004D75B2">
        <w:rPr>
          <w:rFonts w:ascii="Times New Roman" w:hAnsi="Times New Roman" w:cs="Times New Roman"/>
          <w:sz w:val="24"/>
          <w:szCs w:val="24"/>
        </w:rPr>
        <w:t>uji MRA</w:t>
      </w:r>
      <w:r w:rsidR="004217FB">
        <w:rPr>
          <w:rFonts w:ascii="Times New Roman" w:hAnsi="Times New Roman" w:cs="Times New Roman"/>
          <w:sz w:val="24"/>
          <w:szCs w:val="24"/>
        </w:rPr>
        <w:t xml:space="preserve">. </w:t>
      </w:r>
      <w:r w:rsidR="00E27F51">
        <w:rPr>
          <w:rFonts w:ascii="Times New Roman" w:hAnsi="Times New Roman" w:cs="Times New Roman"/>
          <w:sz w:val="24"/>
          <w:szCs w:val="24"/>
        </w:rPr>
        <w:t>Untuk anali</w:t>
      </w:r>
      <w:r w:rsidR="00DC6E2E">
        <w:rPr>
          <w:rFonts w:ascii="Times New Roman" w:hAnsi="Times New Roman" w:cs="Times New Roman"/>
          <w:sz w:val="24"/>
          <w:szCs w:val="24"/>
        </w:rPr>
        <w:t xml:space="preserve">sis variabel </w:t>
      </w:r>
      <w:r w:rsidR="00E63A8F" w:rsidRPr="004D75B2">
        <w:rPr>
          <w:rFonts w:ascii="Times New Roman" w:hAnsi="Times New Roman" w:cs="Times New Roman"/>
          <w:i/>
          <w:sz w:val="24"/>
          <w:szCs w:val="24"/>
        </w:rPr>
        <w:t>moderasi</w:t>
      </w:r>
      <w:r w:rsidR="00E63A8F">
        <w:rPr>
          <w:rFonts w:ascii="Times New Roman" w:hAnsi="Times New Roman" w:cs="Times New Roman"/>
          <w:sz w:val="24"/>
          <w:szCs w:val="24"/>
        </w:rPr>
        <w:t xml:space="preserve"> diuji menggunakan </w:t>
      </w:r>
      <w:r w:rsidR="00E27F51">
        <w:rPr>
          <w:rFonts w:ascii="Times New Roman" w:hAnsi="Times New Roman" w:cs="Times New Roman"/>
          <w:sz w:val="24"/>
          <w:szCs w:val="24"/>
        </w:rPr>
        <w:t>teknik MRA (</w:t>
      </w:r>
      <w:r w:rsidR="00E27F51">
        <w:rPr>
          <w:rFonts w:ascii="Times New Roman" w:hAnsi="Times New Roman" w:cs="Times New Roman"/>
          <w:i/>
          <w:sz w:val="24"/>
          <w:szCs w:val="24"/>
        </w:rPr>
        <w:t>Moderated Regression Analysist)</w:t>
      </w:r>
      <w:r w:rsidR="00E27F51">
        <w:rPr>
          <w:rFonts w:ascii="Times New Roman" w:hAnsi="Times New Roman" w:cs="Times New Roman"/>
          <w:sz w:val="24"/>
          <w:szCs w:val="24"/>
        </w:rPr>
        <w:t xml:space="preserve">. </w:t>
      </w:r>
      <w:r w:rsidR="00E63A8F">
        <w:rPr>
          <w:rFonts w:ascii="Times New Roman" w:hAnsi="Times New Roman" w:cs="Times New Roman"/>
          <w:sz w:val="24"/>
          <w:szCs w:val="24"/>
        </w:rPr>
        <w:t xml:space="preserve">Model analisis </w:t>
      </w:r>
      <w:r w:rsidR="00E63A8F" w:rsidRPr="004D75B2">
        <w:rPr>
          <w:rFonts w:ascii="Times New Roman" w:hAnsi="Times New Roman" w:cs="Times New Roman"/>
          <w:i/>
          <w:sz w:val="24"/>
          <w:szCs w:val="24"/>
        </w:rPr>
        <w:t>regresi linier berganda</w:t>
      </w:r>
      <w:r w:rsidR="00E63A8F">
        <w:rPr>
          <w:rFonts w:ascii="Times New Roman" w:hAnsi="Times New Roman" w:cs="Times New Roman"/>
          <w:sz w:val="24"/>
          <w:szCs w:val="24"/>
        </w:rPr>
        <w:t xml:space="preserve"> sendiri digunakan untuk melihat pengaruh dari variab</w:t>
      </w:r>
      <w:r w:rsidR="00BA14A3">
        <w:rPr>
          <w:rFonts w:ascii="Times New Roman" w:hAnsi="Times New Roman" w:cs="Times New Roman"/>
          <w:sz w:val="24"/>
          <w:szCs w:val="24"/>
        </w:rPr>
        <w:t xml:space="preserve">el independen terhadap </w:t>
      </w:r>
      <w:r w:rsidR="00E63A8F">
        <w:rPr>
          <w:rFonts w:ascii="Times New Roman" w:hAnsi="Times New Roman" w:cs="Times New Roman"/>
          <w:sz w:val="24"/>
          <w:szCs w:val="24"/>
        </w:rPr>
        <w:t>dependen.</w:t>
      </w:r>
      <w:r w:rsidR="00C3675E">
        <w:rPr>
          <w:rFonts w:ascii="Times New Roman" w:hAnsi="Times New Roman" w:cs="Times New Roman"/>
          <w:sz w:val="24"/>
          <w:szCs w:val="24"/>
        </w:rPr>
        <w:t xml:space="preserve"> </w:t>
      </w:r>
      <w:r w:rsidR="00A47AC6">
        <w:rPr>
          <w:rFonts w:ascii="Times New Roman" w:hAnsi="Times New Roman" w:cs="Times New Roman"/>
          <w:sz w:val="24"/>
          <w:szCs w:val="24"/>
        </w:rPr>
        <w:t>U</w:t>
      </w:r>
      <w:r w:rsidR="00C3675E">
        <w:rPr>
          <w:rFonts w:ascii="Times New Roman" w:hAnsi="Times New Roman" w:cs="Times New Roman"/>
          <w:sz w:val="24"/>
          <w:szCs w:val="24"/>
        </w:rPr>
        <w:t>ji asumsi klasik digunakan untuk memastikan akurasi model pada penelitian</w:t>
      </w:r>
      <w:r w:rsidR="00A4442B">
        <w:rPr>
          <w:rFonts w:ascii="Times New Roman" w:hAnsi="Times New Roman" w:cs="Times New Roman"/>
          <w:sz w:val="24"/>
          <w:szCs w:val="24"/>
        </w:rPr>
        <w:t xml:space="preserve"> tersebut tidak terdapat masalah </w:t>
      </w:r>
      <w:r w:rsidR="00BA14A3">
        <w:rPr>
          <w:rFonts w:ascii="Times New Roman" w:hAnsi="Times New Roman" w:cs="Times New Roman"/>
          <w:sz w:val="24"/>
          <w:szCs w:val="24"/>
        </w:rPr>
        <w:t xml:space="preserve">uji </w:t>
      </w:r>
      <w:r w:rsidR="00A4442B" w:rsidRPr="004D75B2">
        <w:rPr>
          <w:rFonts w:ascii="Times New Roman" w:hAnsi="Times New Roman" w:cs="Times New Roman"/>
          <w:i/>
          <w:sz w:val="24"/>
          <w:szCs w:val="24"/>
        </w:rPr>
        <w:t>normalitas</w:t>
      </w:r>
      <w:r w:rsidR="00A4442B">
        <w:rPr>
          <w:rFonts w:ascii="Times New Roman" w:hAnsi="Times New Roman" w:cs="Times New Roman"/>
          <w:sz w:val="24"/>
          <w:szCs w:val="24"/>
        </w:rPr>
        <w:t xml:space="preserve">, </w:t>
      </w:r>
      <w:r w:rsidR="00BA14A3">
        <w:rPr>
          <w:rFonts w:ascii="Times New Roman" w:hAnsi="Times New Roman" w:cs="Times New Roman"/>
          <w:sz w:val="24"/>
          <w:szCs w:val="24"/>
        </w:rPr>
        <w:t xml:space="preserve">uji </w:t>
      </w:r>
      <w:r w:rsidR="00A4442B" w:rsidRPr="004D75B2">
        <w:rPr>
          <w:rFonts w:ascii="Times New Roman" w:hAnsi="Times New Roman" w:cs="Times New Roman"/>
          <w:i/>
          <w:sz w:val="24"/>
          <w:szCs w:val="24"/>
        </w:rPr>
        <w:t>multi</w:t>
      </w:r>
      <w:r w:rsidR="00B41EC2" w:rsidRPr="004D75B2">
        <w:rPr>
          <w:rFonts w:ascii="Times New Roman" w:hAnsi="Times New Roman" w:cs="Times New Roman"/>
          <w:i/>
          <w:sz w:val="24"/>
          <w:szCs w:val="24"/>
        </w:rPr>
        <w:t>kolinearitas</w:t>
      </w:r>
      <w:r w:rsidR="00B41EC2">
        <w:rPr>
          <w:rFonts w:ascii="Times New Roman" w:hAnsi="Times New Roman" w:cs="Times New Roman"/>
          <w:sz w:val="24"/>
          <w:szCs w:val="24"/>
        </w:rPr>
        <w:t xml:space="preserve">, </w:t>
      </w:r>
      <w:r w:rsidR="00BA14A3">
        <w:rPr>
          <w:rFonts w:ascii="Times New Roman" w:hAnsi="Times New Roman" w:cs="Times New Roman"/>
          <w:sz w:val="24"/>
          <w:szCs w:val="24"/>
        </w:rPr>
        <w:t xml:space="preserve">uji </w:t>
      </w:r>
      <w:r w:rsidR="00B41EC2" w:rsidRPr="004D75B2">
        <w:rPr>
          <w:rFonts w:ascii="Times New Roman" w:hAnsi="Times New Roman" w:cs="Times New Roman"/>
          <w:i/>
          <w:sz w:val="24"/>
          <w:szCs w:val="24"/>
        </w:rPr>
        <w:t>autokorelasi</w:t>
      </w:r>
      <w:r w:rsidR="00B41EC2">
        <w:rPr>
          <w:rFonts w:ascii="Times New Roman" w:hAnsi="Times New Roman" w:cs="Times New Roman"/>
          <w:sz w:val="24"/>
          <w:szCs w:val="24"/>
        </w:rPr>
        <w:t xml:space="preserve">, </w:t>
      </w:r>
      <w:r w:rsidR="00BA14A3">
        <w:rPr>
          <w:rFonts w:ascii="Times New Roman" w:hAnsi="Times New Roman" w:cs="Times New Roman"/>
          <w:sz w:val="24"/>
          <w:szCs w:val="24"/>
        </w:rPr>
        <w:t xml:space="preserve">dan uji </w:t>
      </w:r>
      <w:r w:rsidR="00A4442B" w:rsidRPr="004D75B2">
        <w:rPr>
          <w:rFonts w:ascii="Times New Roman" w:hAnsi="Times New Roman" w:cs="Times New Roman"/>
          <w:i/>
          <w:sz w:val="24"/>
          <w:szCs w:val="24"/>
        </w:rPr>
        <w:t>heteroskedastisitas</w:t>
      </w:r>
      <w:r w:rsidR="00A4442B">
        <w:rPr>
          <w:rFonts w:ascii="Times New Roman" w:hAnsi="Times New Roman" w:cs="Times New Roman"/>
          <w:sz w:val="24"/>
          <w:szCs w:val="24"/>
        </w:rPr>
        <w:t>, sehingga dapat terpenuhi dan wajar digunakan.</w:t>
      </w:r>
      <w:r w:rsidR="00C3675E">
        <w:rPr>
          <w:rFonts w:ascii="Times New Roman" w:hAnsi="Times New Roman" w:cs="Times New Roman"/>
          <w:sz w:val="24"/>
          <w:szCs w:val="24"/>
        </w:rPr>
        <w:t xml:space="preserve"> Sedangkan uji hipotesis digun</w:t>
      </w:r>
      <w:r w:rsidR="00A4442B">
        <w:rPr>
          <w:rFonts w:ascii="Times New Roman" w:hAnsi="Times New Roman" w:cs="Times New Roman"/>
          <w:sz w:val="24"/>
          <w:szCs w:val="24"/>
        </w:rPr>
        <w:t>a</w:t>
      </w:r>
      <w:r w:rsidR="00C3675E">
        <w:rPr>
          <w:rFonts w:ascii="Times New Roman" w:hAnsi="Times New Roman" w:cs="Times New Roman"/>
          <w:sz w:val="24"/>
          <w:szCs w:val="24"/>
        </w:rPr>
        <w:t>kan untuk</w:t>
      </w:r>
      <w:r w:rsidR="000776E9">
        <w:rPr>
          <w:rFonts w:ascii="Times New Roman" w:hAnsi="Times New Roman" w:cs="Times New Roman"/>
          <w:sz w:val="24"/>
          <w:szCs w:val="24"/>
        </w:rPr>
        <w:t xml:space="preserve"> memastikan </w:t>
      </w:r>
      <w:r w:rsidR="00BA14A3">
        <w:rPr>
          <w:rFonts w:ascii="Times New Roman" w:hAnsi="Times New Roman" w:cs="Times New Roman"/>
          <w:sz w:val="24"/>
          <w:szCs w:val="24"/>
        </w:rPr>
        <w:t xml:space="preserve">kebenaran secara statistika dalam </w:t>
      </w:r>
      <w:r w:rsidR="000776E9">
        <w:rPr>
          <w:rFonts w:ascii="Times New Roman" w:hAnsi="Times New Roman" w:cs="Times New Roman"/>
          <w:sz w:val="24"/>
          <w:szCs w:val="24"/>
        </w:rPr>
        <w:t>menyimpulkan setuju tidaknya hipotesis yang akan dikemukakan.</w:t>
      </w:r>
      <w:r w:rsidR="00A47AC6">
        <w:rPr>
          <w:rFonts w:ascii="Times New Roman" w:hAnsi="Times New Roman" w:cs="Times New Roman"/>
          <w:sz w:val="24"/>
          <w:szCs w:val="24"/>
        </w:rPr>
        <w:t xml:space="preserve"> </w:t>
      </w:r>
    </w:p>
    <w:p w:rsidR="00A47AC6" w:rsidRPr="00E27F51" w:rsidRDefault="00A47AC6" w:rsidP="00A47AC6">
      <w:pPr>
        <w:pStyle w:val="ListParagraph"/>
        <w:spacing w:line="240" w:lineRule="auto"/>
        <w:ind w:left="786" w:firstLine="490"/>
        <w:jc w:val="both"/>
        <w:rPr>
          <w:rFonts w:ascii="Times New Roman" w:hAnsi="Times New Roman" w:cs="Times New Roman"/>
          <w:sz w:val="24"/>
          <w:szCs w:val="24"/>
        </w:rPr>
      </w:pPr>
    </w:p>
    <w:p w:rsidR="003C74B0" w:rsidRPr="00310D30" w:rsidRDefault="003C74B0" w:rsidP="00310D30">
      <w:pPr>
        <w:pStyle w:val="ListParagraph"/>
        <w:numPr>
          <w:ilvl w:val="2"/>
          <w:numId w:val="13"/>
        </w:numPr>
        <w:spacing w:line="240" w:lineRule="auto"/>
        <w:ind w:left="1276" w:hanging="578"/>
        <w:jc w:val="both"/>
        <w:rPr>
          <w:rFonts w:ascii="Times New Roman" w:hAnsi="Times New Roman" w:cs="Times New Roman"/>
          <w:sz w:val="24"/>
          <w:szCs w:val="24"/>
        </w:rPr>
      </w:pPr>
      <w:r w:rsidRPr="00310D30">
        <w:rPr>
          <w:rFonts w:ascii="Times New Roman" w:hAnsi="Times New Roman" w:cs="Times New Roman"/>
          <w:sz w:val="24"/>
          <w:szCs w:val="24"/>
        </w:rPr>
        <w:t>Statistik Deskriptif</w:t>
      </w:r>
    </w:p>
    <w:p w:rsidR="00633118" w:rsidRPr="00633118" w:rsidRDefault="00B04874" w:rsidP="00633118">
      <w:pPr>
        <w:pStyle w:val="ListParagraph"/>
        <w:spacing w:line="240" w:lineRule="auto"/>
        <w:ind w:left="127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Statistik deskriptif </w:t>
      </w:r>
      <w:r w:rsidR="004D4F6F" w:rsidRPr="00333C4B">
        <w:rPr>
          <w:rFonts w:ascii="Times New Roman" w:hAnsi="Times New Roman" w:cs="Times New Roman"/>
          <w:sz w:val="24"/>
          <w:szCs w:val="24"/>
        </w:rPr>
        <w:t xml:space="preserve">yaitu </w:t>
      </w:r>
      <w:r w:rsidR="00AD322F" w:rsidRPr="00333C4B">
        <w:rPr>
          <w:rFonts w:ascii="Times New Roman" w:hAnsi="Times New Roman" w:cs="Times New Roman"/>
          <w:sz w:val="24"/>
          <w:szCs w:val="24"/>
        </w:rPr>
        <w:t>merupakan suatu metode dalam mengorganisir dan menganal</w:t>
      </w:r>
      <w:r w:rsidR="00BC22D6">
        <w:rPr>
          <w:rFonts w:ascii="Times New Roman" w:hAnsi="Times New Roman" w:cs="Times New Roman"/>
          <w:sz w:val="24"/>
          <w:szCs w:val="24"/>
        </w:rPr>
        <w:t xml:space="preserve">isis data kuantitatif, kemudian </w:t>
      </w:r>
      <w:r w:rsidR="00AD322F" w:rsidRPr="00333C4B">
        <w:rPr>
          <w:rFonts w:ascii="Times New Roman" w:hAnsi="Times New Roman" w:cs="Times New Roman"/>
          <w:sz w:val="24"/>
          <w:szCs w:val="24"/>
        </w:rPr>
        <w:t>diperoleh</w:t>
      </w:r>
      <w:r w:rsidR="00BC22D6">
        <w:rPr>
          <w:rFonts w:ascii="Times New Roman" w:hAnsi="Times New Roman" w:cs="Times New Roman"/>
          <w:sz w:val="24"/>
          <w:szCs w:val="24"/>
        </w:rPr>
        <w:t xml:space="preserve"> </w:t>
      </w:r>
      <w:r w:rsidR="00AD322F" w:rsidRPr="00333C4B">
        <w:rPr>
          <w:rFonts w:ascii="Times New Roman" w:hAnsi="Times New Roman" w:cs="Times New Roman"/>
          <w:sz w:val="24"/>
          <w:szCs w:val="24"/>
        </w:rPr>
        <w:t xml:space="preserve">gambaran yang teratur mengenai suatu kegiatan. </w:t>
      </w:r>
      <w:r w:rsidR="00E81C5D">
        <w:rPr>
          <w:rFonts w:ascii="Times New Roman" w:hAnsi="Times New Roman" w:cs="Times New Roman"/>
          <w:sz w:val="24"/>
          <w:szCs w:val="24"/>
        </w:rPr>
        <w:t>D</w:t>
      </w:r>
      <w:r w:rsidR="003347C1">
        <w:rPr>
          <w:rFonts w:ascii="Times New Roman" w:hAnsi="Times New Roman" w:cs="Times New Roman"/>
          <w:sz w:val="24"/>
          <w:szCs w:val="24"/>
        </w:rPr>
        <w:t>i</w:t>
      </w:r>
      <w:r w:rsidR="00E81C5D">
        <w:rPr>
          <w:rFonts w:ascii="Times New Roman" w:hAnsi="Times New Roman" w:cs="Times New Roman"/>
          <w:sz w:val="24"/>
          <w:szCs w:val="24"/>
        </w:rPr>
        <w:t xml:space="preserve">gunakan </w:t>
      </w:r>
      <w:r w:rsidR="00E83E16" w:rsidRPr="00333C4B">
        <w:rPr>
          <w:rFonts w:ascii="Times New Roman" w:hAnsi="Times New Roman" w:cs="Times New Roman"/>
          <w:sz w:val="24"/>
          <w:szCs w:val="24"/>
        </w:rPr>
        <w:t xml:space="preserve">sebagai pendukung </w:t>
      </w:r>
      <w:r w:rsidR="00F03560">
        <w:rPr>
          <w:rFonts w:ascii="Times New Roman" w:hAnsi="Times New Roman" w:cs="Times New Roman"/>
          <w:sz w:val="24"/>
          <w:szCs w:val="24"/>
        </w:rPr>
        <w:t xml:space="preserve">untuk menambah, </w:t>
      </w:r>
      <w:r w:rsidR="004D4F6F" w:rsidRPr="00333C4B">
        <w:rPr>
          <w:rFonts w:ascii="Times New Roman" w:hAnsi="Times New Roman" w:cs="Times New Roman"/>
          <w:sz w:val="24"/>
          <w:szCs w:val="24"/>
        </w:rPr>
        <w:t xml:space="preserve">mempertajam analisis yang dilakukan, </w:t>
      </w:r>
      <w:r w:rsidR="00F03560">
        <w:rPr>
          <w:rFonts w:ascii="Times New Roman" w:hAnsi="Times New Roman" w:cs="Times New Roman"/>
          <w:sz w:val="24"/>
          <w:szCs w:val="24"/>
        </w:rPr>
        <w:t xml:space="preserve">dan </w:t>
      </w:r>
      <w:r w:rsidR="004D4F6F" w:rsidRPr="00333C4B">
        <w:rPr>
          <w:rFonts w:ascii="Times New Roman" w:hAnsi="Times New Roman" w:cs="Times New Roman"/>
          <w:sz w:val="24"/>
          <w:szCs w:val="24"/>
        </w:rPr>
        <w:t>membantu memaham</w:t>
      </w:r>
      <w:r w:rsidR="00042716" w:rsidRPr="00333C4B">
        <w:rPr>
          <w:rFonts w:ascii="Times New Roman" w:hAnsi="Times New Roman" w:cs="Times New Roman"/>
          <w:sz w:val="24"/>
          <w:szCs w:val="24"/>
        </w:rPr>
        <w:t xml:space="preserve">i masalah yang diteliti, </w:t>
      </w:r>
      <w:r w:rsidR="004D4F6F" w:rsidRPr="00333C4B">
        <w:rPr>
          <w:rFonts w:ascii="Times New Roman" w:hAnsi="Times New Roman" w:cs="Times New Roman"/>
          <w:sz w:val="24"/>
          <w:szCs w:val="24"/>
        </w:rPr>
        <w:t>serta memberikan gambaran umum tenta</w:t>
      </w:r>
      <w:r w:rsidR="001B1520">
        <w:rPr>
          <w:rFonts w:ascii="Times New Roman" w:hAnsi="Times New Roman" w:cs="Times New Roman"/>
          <w:sz w:val="24"/>
          <w:szCs w:val="24"/>
        </w:rPr>
        <w:t xml:space="preserve">ng suatu fenomena yang terjadi. </w:t>
      </w:r>
      <w:r w:rsidR="004D4F6F" w:rsidRPr="00333C4B">
        <w:rPr>
          <w:rFonts w:ascii="Times New Roman" w:hAnsi="Times New Roman" w:cs="Times New Roman"/>
          <w:sz w:val="24"/>
          <w:szCs w:val="24"/>
        </w:rPr>
        <w:t xml:space="preserve">Gambaran </w:t>
      </w:r>
      <w:r w:rsidRPr="00333C4B">
        <w:rPr>
          <w:rFonts w:ascii="Times New Roman" w:hAnsi="Times New Roman" w:cs="Times New Roman"/>
          <w:sz w:val="24"/>
          <w:szCs w:val="24"/>
        </w:rPr>
        <w:t xml:space="preserve">atau </w:t>
      </w:r>
      <w:r w:rsidR="004D4F6F" w:rsidRPr="00333C4B">
        <w:rPr>
          <w:rFonts w:ascii="Times New Roman" w:hAnsi="Times New Roman" w:cs="Times New Roman"/>
          <w:sz w:val="24"/>
          <w:szCs w:val="24"/>
        </w:rPr>
        <w:t>deskrips</w:t>
      </w:r>
      <w:r w:rsidR="005E2479" w:rsidRPr="00333C4B">
        <w:rPr>
          <w:rFonts w:ascii="Times New Roman" w:hAnsi="Times New Roman" w:cs="Times New Roman"/>
          <w:sz w:val="24"/>
          <w:szCs w:val="24"/>
        </w:rPr>
        <w:t xml:space="preserve">i </w:t>
      </w:r>
      <w:r w:rsidR="001B1520">
        <w:rPr>
          <w:rFonts w:ascii="Times New Roman" w:hAnsi="Times New Roman" w:cs="Times New Roman"/>
          <w:sz w:val="24"/>
          <w:szCs w:val="24"/>
        </w:rPr>
        <w:t>suatu data</w:t>
      </w:r>
      <w:r w:rsidR="005E2479" w:rsidRPr="00333C4B">
        <w:rPr>
          <w:rFonts w:ascii="Times New Roman" w:hAnsi="Times New Roman" w:cs="Times New Roman"/>
          <w:sz w:val="24"/>
          <w:szCs w:val="24"/>
        </w:rPr>
        <w:t xml:space="preserve"> dilihat dari</w:t>
      </w:r>
      <w:r w:rsidRPr="00333C4B">
        <w:rPr>
          <w:rFonts w:ascii="Times New Roman" w:hAnsi="Times New Roman" w:cs="Times New Roman"/>
          <w:sz w:val="24"/>
          <w:szCs w:val="24"/>
        </w:rPr>
        <w:t xml:space="preserve"> nilai rata-rata (</w:t>
      </w:r>
      <w:r w:rsidRPr="00223C99">
        <w:rPr>
          <w:rFonts w:ascii="Times New Roman" w:hAnsi="Times New Roman" w:cs="Times New Roman"/>
          <w:i/>
          <w:sz w:val="24"/>
          <w:szCs w:val="24"/>
        </w:rPr>
        <w:t>mean</w:t>
      </w:r>
      <w:r w:rsidRPr="00333C4B">
        <w:rPr>
          <w:rFonts w:ascii="Times New Roman" w:hAnsi="Times New Roman" w:cs="Times New Roman"/>
          <w:sz w:val="24"/>
          <w:szCs w:val="24"/>
        </w:rPr>
        <w:t>), standar devia</w:t>
      </w:r>
      <w:r w:rsidR="001B1520">
        <w:rPr>
          <w:rFonts w:ascii="Times New Roman" w:hAnsi="Times New Roman" w:cs="Times New Roman"/>
          <w:sz w:val="24"/>
          <w:szCs w:val="24"/>
        </w:rPr>
        <w:t>si, maksimum, dan minimum</w:t>
      </w:r>
      <w:r w:rsidR="00065A6A">
        <w:rPr>
          <w:rFonts w:ascii="Times New Roman" w:hAnsi="Times New Roman" w:cs="Times New Roman"/>
          <w:sz w:val="24"/>
          <w:szCs w:val="24"/>
        </w:rPr>
        <w:t xml:space="preserve"> menurut</w:t>
      </w:r>
      <w:r w:rsidR="00F03560">
        <w:rPr>
          <w:rFonts w:ascii="Times New Roman" w:hAnsi="Times New Roman" w:cs="Times New Roman"/>
          <w:sz w:val="24"/>
          <w:szCs w:val="24"/>
        </w:rPr>
        <w:t xml:space="preserve"> </w:t>
      </w:r>
      <w:r w:rsidR="00F03560">
        <w:rPr>
          <w:rFonts w:ascii="Times New Roman" w:hAnsi="Times New Roman" w:cs="Times New Roman"/>
          <w:sz w:val="24"/>
          <w:szCs w:val="24"/>
        </w:rPr>
        <w:fldChar w:fldCharType="begin" w:fldLock="1"/>
      </w:r>
      <w:r w:rsidR="00E3523F">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F03560">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w:t>
      </w:r>
      <w:r w:rsidR="00065A6A">
        <w:rPr>
          <w:rFonts w:ascii="Times New Roman" w:hAnsi="Times New Roman" w:cs="Times New Roman"/>
          <w:noProof/>
          <w:sz w:val="24"/>
          <w:szCs w:val="24"/>
        </w:rPr>
        <w:t xml:space="preserve"> </w:t>
      </w:r>
      <w:r w:rsidR="00223C99">
        <w:rPr>
          <w:rFonts w:ascii="Times New Roman" w:hAnsi="Times New Roman" w:cs="Times New Roman"/>
          <w:noProof/>
          <w:sz w:val="24"/>
          <w:szCs w:val="24"/>
        </w:rPr>
        <w:t>(</w:t>
      </w:r>
      <w:r w:rsidR="00F03560" w:rsidRPr="00F03560">
        <w:rPr>
          <w:rFonts w:ascii="Times New Roman" w:hAnsi="Times New Roman" w:cs="Times New Roman"/>
          <w:noProof/>
          <w:sz w:val="24"/>
          <w:szCs w:val="24"/>
        </w:rPr>
        <w:t>2018)</w:t>
      </w:r>
      <w:r w:rsidR="00F03560">
        <w:rPr>
          <w:rFonts w:ascii="Times New Roman" w:hAnsi="Times New Roman" w:cs="Times New Roman"/>
          <w:sz w:val="24"/>
          <w:szCs w:val="24"/>
        </w:rPr>
        <w:fldChar w:fldCharType="end"/>
      </w:r>
      <w:r w:rsidR="005E2479" w:rsidRPr="00333C4B">
        <w:rPr>
          <w:rFonts w:ascii="Times New Roman" w:hAnsi="Times New Roman" w:cs="Times New Roman"/>
          <w:sz w:val="24"/>
          <w:szCs w:val="24"/>
        </w:rPr>
        <w:t>.</w:t>
      </w:r>
      <w:r w:rsidR="003347C1">
        <w:rPr>
          <w:rFonts w:ascii="Times New Roman" w:hAnsi="Times New Roman" w:cs="Times New Roman"/>
          <w:sz w:val="24"/>
          <w:szCs w:val="24"/>
        </w:rPr>
        <w:t xml:space="preserve"> </w:t>
      </w:r>
    </w:p>
    <w:p w:rsidR="00633118" w:rsidRDefault="00633118" w:rsidP="00633118">
      <w:pPr>
        <w:pStyle w:val="ListParagraph"/>
        <w:spacing w:line="240" w:lineRule="auto"/>
        <w:ind w:left="1276"/>
        <w:jc w:val="both"/>
        <w:rPr>
          <w:rFonts w:ascii="Times New Roman" w:hAnsi="Times New Roman" w:cs="Times New Roman"/>
          <w:sz w:val="24"/>
          <w:szCs w:val="24"/>
        </w:rPr>
      </w:pPr>
    </w:p>
    <w:p w:rsidR="008B03C2" w:rsidRPr="00874355" w:rsidRDefault="00522492" w:rsidP="00874355">
      <w:pPr>
        <w:pStyle w:val="ListParagraph"/>
        <w:numPr>
          <w:ilvl w:val="2"/>
          <w:numId w:val="13"/>
        </w:numPr>
        <w:spacing w:line="240" w:lineRule="auto"/>
        <w:ind w:left="1276" w:hanging="578"/>
        <w:jc w:val="both"/>
        <w:rPr>
          <w:rFonts w:ascii="Times New Roman" w:hAnsi="Times New Roman" w:cs="Times New Roman"/>
          <w:sz w:val="24"/>
          <w:szCs w:val="24"/>
        </w:rPr>
      </w:pPr>
      <w:r w:rsidRPr="00874355">
        <w:rPr>
          <w:rFonts w:ascii="Times New Roman" w:hAnsi="Times New Roman" w:cs="Times New Roman"/>
          <w:sz w:val="24"/>
          <w:szCs w:val="24"/>
        </w:rPr>
        <w:t xml:space="preserve">Uji Asumsi Klasik </w:t>
      </w:r>
    </w:p>
    <w:p w:rsidR="00B04874" w:rsidRPr="00333C4B" w:rsidRDefault="004D4F6F" w:rsidP="00333C4B">
      <w:pPr>
        <w:pStyle w:val="ListParagraph"/>
        <w:spacing w:line="240" w:lineRule="auto"/>
        <w:ind w:left="1276" w:firstLine="425"/>
        <w:jc w:val="both"/>
        <w:rPr>
          <w:rFonts w:ascii="Times New Roman" w:hAnsi="Times New Roman" w:cs="Times New Roman"/>
          <w:sz w:val="24"/>
          <w:szCs w:val="24"/>
        </w:rPr>
      </w:pPr>
      <w:r w:rsidRPr="00333C4B">
        <w:rPr>
          <w:rFonts w:ascii="Times New Roman" w:hAnsi="Times New Roman" w:cs="Times New Roman"/>
          <w:sz w:val="24"/>
          <w:szCs w:val="24"/>
        </w:rPr>
        <w:t xml:space="preserve">Uji asumsi klasik </w:t>
      </w:r>
      <w:r w:rsidR="005E2479" w:rsidRPr="00333C4B">
        <w:rPr>
          <w:rFonts w:ascii="Times New Roman" w:hAnsi="Times New Roman" w:cs="Times New Roman"/>
          <w:sz w:val="24"/>
          <w:szCs w:val="24"/>
        </w:rPr>
        <w:t xml:space="preserve">adalah persyaratan statistic yang harus </w:t>
      </w:r>
      <w:r w:rsidR="00042716" w:rsidRPr="00333C4B">
        <w:rPr>
          <w:rFonts w:ascii="Times New Roman" w:hAnsi="Times New Roman" w:cs="Times New Roman"/>
          <w:sz w:val="24"/>
          <w:szCs w:val="24"/>
        </w:rPr>
        <w:t xml:space="preserve">dipenuhi pada </w:t>
      </w:r>
      <w:r w:rsidR="00E3523F">
        <w:rPr>
          <w:rFonts w:ascii="Times New Roman" w:hAnsi="Times New Roman" w:cs="Times New Roman"/>
          <w:sz w:val="24"/>
          <w:szCs w:val="24"/>
        </w:rPr>
        <w:t xml:space="preserve">tahap awal digunakan sebelum </w:t>
      </w:r>
      <w:r w:rsidR="00042716" w:rsidRPr="00333C4B">
        <w:rPr>
          <w:rFonts w:ascii="Times New Roman" w:hAnsi="Times New Roman" w:cs="Times New Roman"/>
          <w:sz w:val="24"/>
          <w:szCs w:val="24"/>
        </w:rPr>
        <w:t xml:space="preserve">analisis </w:t>
      </w:r>
      <w:r w:rsidR="00042716" w:rsidRPr="00223C99">
        <w:rPr>
          <w:rFonts w:ascii="Times New Roman" w:hAnsi="Times New Roman" w:cs="Times New Roman"/>
          <w:i/>
          <w:sz w:val="24"/>
          <w:szCs w:val="24"/>
        </w:rPr>
        <w:t xml:space="preserve">regresi </w:t>
      </w:r>
      <w:r w:rsidR="00E3523F" w:rsidRPr="00223C99">
        <w:rPr>
          <w:rFonts w:ascii="Times New Roman" w:hAnsi="Times New Roman" w:cs="Times New Roman"/>
          <w:i/>
          <w:sz w:val="24"/>
          <w:szCs w:val="24"/>
        </w:rPr>
        <w:t xml:space="preserve">linear </w:t>
      </w:r>
      <w:r w:rsidR="00042716" w:rsidRPr="00223C99">
        <w:rPr>
          <w:rFonts w:ascii="Times New Roman" w:hAnsi="Times New Roman" w:cs="Times New Roman"/>
          <w:i/>
          <w:sz w:val="24"/>
          <w:szCs w:val="24"/>
        </w:rPr>
        <w:t>berganda</w:t>
      </w:r>
      <w:r w:rsidR="00223C99">
        <w:rPr>
          <w:rFonts w:ascii="Times New Roman" w:hAnsi="Times New Roman" w:cs="Times New Roman"/>
          <w:sz w:val="24"/>
          <w:szCs w:val="24"/>
        </w:rPr>
        <w:t xml:space="preserve"> menurut</w:t>
      </w:r>
      <w:r w:rsidR="00E3523F">
        <w:rPr>
          <w:rFonts w:ascii="Times New Roman" w:hAnsi="Times New Roman" w:cs="Times New Roman"/>
          <w:sz w:val="24"/>
          <w:szCs w:val="24"/>
        </w:rPr>
        <w:t xml:space="preserve"> </w:t>
      </w:r>
      <w:r w:rsidR="00E3523F">
        <w:rPr>
          <w:rFonts w:ascii="Times New Roman" w:hAnsi="Times New Roman" w:cs="Times New Roman"/>
          <w:sz w:val="24"/>
          <w:szCs w:val="24"/>
        </w:rPr>
        <w:fldChar w:fldCharType="begin" w:fldLock="1"/>
      </w:r>
      <w:r w:rsidR="001B1520">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E3523F">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 (</w:t>
      </w:r>
      <w:r w:rsidR="00E3523F" w:rsidRPr="00E3523F">
        <w:rPr>
          <w:rFonts w:ascii="Times New Roman" w:hAnsi="Times New Roman" w:cs="Times New Roman"/>
          <w:noProof/>
          <w:sz w:val="24"/>
          <w:szCs w:val="24"/>
        </w:rPr>
        <w:t>2018)</w:t>
      </w:r>
      <w:r w:rsidR="00E3523F">
        <w:rPr>
          <w:rFonts w:ascii="Times New Roman" w:hAnsi="Times New Roman" w:cs="Times New Roman"/>
          <w:sz w:val="24"/>
          <w:szCs w:val="24"/>
        </w:rPr>
        <w:fldChar w:fldCharType="end"/>
      </w:r>
      <w:r w:rsidR="00223C99">
        <w:rPr>
          <w:rFonts w:ascii="Times New Roman" w:hAnsi="Times New Roman" w:cs="Times New Roman"/>
          <w:sz w:val="24"/>
          <w:szCs w:val="24"/>
        </w:rPr>
        <w:t xml:space="preserve">. Menguji </w:t>
      </w:r>
      <w:r w:rsidR="001B11C9" w:rsidRPr="00333C4B">
        <w:rPr>
          <w:rFonts w:ascii="Times New Roman" w:hAnsi="Times New Roman" w:cs="Times New Roman"/>
          <w:sz w:val="24"/>
          <w:szCs w:val="24"/>
        </w:rPr>
        <w:t>layak atau tidak model regresi yang digunakan dalam riset ini maka dibutuhka</w:t>
      </w:r>
      <w:r w:rsidR="00E3523F">
        <w:rPr>
          <w:rFonts w:ascii="Times New Roman" w:hAnsi="Times New Roman" w:cs="Times New Roman"/>
          <w:sz w:val="24"/>
          <w:szCs w:val="24"/>
        </w:rPr>
        <w:t xml:space="preserve">n adanya uji asumsi klasik, </w:t>
      </w:r>
      <w:r w:rsidR="001B11C9" w:rsidRPr="00333C4B">
        <w:rPr>
          <w:rFonts w:ascii="Times New Roman" w:hAnsi="Times New Roman" w:cs="Times New Roman"/>
          <w:sz w:val="24"/>
          <w:szCs w:val="24"/>
        </w:rPr>
        <w:t xml:space="preserve">ini dianggap sebagai langkah yang sangat perlu </w:t>
      </w:r>
      <w:r w:rsidR="00E3523F">
        <w:rPr>
          <w:rFonts w:ascii="Times New Roman" w:hAnsi="Times New Roman" w:cs="Times New Roman"/>
          <w:sz w:val="24"/>
          <w:szCs w:val="24"/>
        </w:rPr>
        <w:t>dilakukan pada proses regresi. K</w:t>
      </w:r>
      <w:r w:rsidR="00042716" w:rsidRPr="00333C4B">
        <w:rPr>
          <w:rFonts w:ascii="Times New Roman" w:hAnsi="Times New Roman" w:cs="Times New Roman"/>
          <w:sz w:val="24"/>
          <w:szCs w:val="24"/>
        </w:rPr>
        <w:t>arena t</w:t>
      </w:r>
      <w:r w:rsidR="001B11C9" w:rsidRPr="00333C4B">
        <w:rPr>
          <w:rFonts w:ascii="Times New Roman" w:hAnsi="Times New Roman" w:cs="Times New Roman"/>
          <w:sz w:val="24"/>
          <w:szCs w:val="24"/>
        </w:rPr>
        <w:t>erjadinya kesalahan pada asumsi klasik menunjukkan kurang validnya model yang terpilih</w:t>
      </w:r>
      <w:r w:rsidR="001B1520">
        <w:rPr>
          <w:rFonts w:ascii="Times New Roman" w:hAnsi="Times New Roman" w:cs="Times New Roman"/>
          <w:sz w:val="24"/>
          <w:szCs w:val="24"/>
        </w:rPr>
        <w:t xml:space="preserve">. Uji asumsi klasik yang </w:t>
      </w:r>
      <w:r w:rsidR="00042716" w:rsidRPr="00333C4B">
        <w:rPr>
          <w:rFonts w:ascii="Times New Roman" w:hAnsi="Times New Roman" w:cs="Times New Roman"/>
          <w:sz w:val="24"/>
          <w:szCs w:val="24"/>
        </w:rPr>
        <w:t>terjadi dalam penggunaan mode</w:t>
      </w:r>
      <w:r w:rsidR="00F013F2">
        <w:rPr>
          <w:rFonts w:ascii="Times New Roman" w:hAnsi="Times New Roman" w:cs="Times New Roman"/>
          <w:sz w:val="24"/>
          <w:szCs w:val="24"/>
        </w:rPr>
        <w:t>l regresi yaitu</w:t>
      </w:r>
      <w:r w:rsidR="00042716" w:rsidRPr="00333C4B">
        <w:rPr>
          <w:rFonts w:ascii="Times New Roman" w:hAnsi="Times New Roman" w:cs="Times New Roman"/>
          <w:sz w:val="24"/>
          <w:szCs w:val="24"/>
        </w:rPr>
        <w:t>:</w:t>
      </w:r>
    </w:p>
    <w:p w:rsidR="00B04874" w:rsidRPr="00223C99" w:rsidRDefault="00B04874" w:rsidP="00333C4B">
      <w:pPr>
        <w:pStyle w:val="ListParagraph"/>
        <w:numPr>
          <w:ilvl w:val="0"/>
          <w:numId w:val="20"/>
        </w:numPr>
        <w:spacing w:line="240" w:lineRule="auto"/>
        <w:ind w:left="1701"/>
        <w:jc w:val="both"/>
        <w:rPr>
          <w:rFonts w:ascii="Times New Roman" w:hAnsi="Times New Roman" w:cs="Times New Roman"/>
          <w:i/>
          <w:sz w:val="24"/>
          <w:szCs w:val="24"/>
        </w:rPr>
      </w:pPr>
      <w:r w:rsidRPr="00333C4B">
        <w:rPr>
          <w:rFonts w:ascii="Times New Roman" w:hAnsi="Times New Roman" w:cs="Times New Roman"/>
          <w:sz w:val="24"/>
          <w:szCs w:val="24"/>
        </w:rPr>
        <w:t xml:space="preserve">Uji </w:t>
      </w:r>
      <w:r w:rsidRPr="00223C99">
        <w:rPr>
          <w:rFonts w:ascii="Times New Roman" w:hAnsi="Times New Roman" w:cs="Times New Roman"/>
          <w:i/>
          <w:sz w:val="24"/>
          <w:szCs w:val="24"/>
        </w:rPr>
        <w:t>Normalitas</w:t>
      </w:r>
    </w:p>
    <w:p w:rsidR="00260F80" w:rsidRPr="00333C4B" w:rsidRDefault="00BA14A3" w:rsidP="00333C4B">
      <w:pPr>
        <w:pStyle w:val="ListParagraph"/>
        <w:spacing w:line="240" w:lineRule="auto"/>
        <w:ind w:left="1701" w:firstLine="459"/>
        <w:jc w:val="both"/>
        <w:rPr>
          <w:rFonts w:ascii="Times New Roman" w:hAnsi="Times New Roman" w:cs="Times New Roman"/>
          <w:sz w:val="24"/>
          <w:szCs w:val="24"/>
        </w:rPr>
      </w:pPr>
      <w:r>
        <w:rPr>
          <w:rFonts w:ascii="Times New Roman" w:hAnsi="Times New Roman" w:cs="Times New Roman"/>
          <w:sz w:val="24"/>
          <w:szCs w:val="24"/>
        </w:rPr>
        <w:t xml:space="preserve">Bertujuan </w:t>
      </w:r>
      <w:r w:rsidR="001F0EC7" w:rsidRPr="00333C4B">
        <w:rPr>
          <w:rFonts w:ascii="Times New Roman" w:hAnsi="Times New Roman" w:cs="Times New Roman"/>
          <w:sz w:val="24"/>
          <w:szCs w:val="24"/>
        </w:rPr>
        <w:t>untuk</w:t>
      </w:r>
      <w:r>
        <w:rPr>
          <w:rFonts w:ascii="Times New Roman" w:hAnsi="Times New Roman" w:cs="Times New Roman"/>
          <w:sz w:val="24"/>
          <w:szCs w:val="24"/>
        </w:rPr>
        <w:t xml:space="preserve"> mencari,</w:t>
      </w:r>
      <w:r w:rsidR="00260F80" w:rsidRPr="00333C4B">
        <w:rPr>
          <w:rFonts w:ascii="Times New Roman" w:hAnsi="Times New Roman" w:cs="Times New Roman"/>
          <w:sz w:val="24"/>
          <w:szCs w:val="24"/>
        </w:rPr>
        <w:t xml:space="preserve"> apakah residual yang sudah distandarisasi pada model regresi didapati distribusi data yang norm</w:t>
      </w:r>
      <w:r w:rsidR="003149B6">
        <w:rPr>
          <w:rFonts w:ascii="Times New Roman" w:hAnsi="Times New Roman" w:cs="Times New Roman"/>
          <w:sz w:val="24"/>
          <w:szCs w:val="24"/>
        </w:rPr>
        <w:t xml:space="preserve">al atau </w:t>
      </w:r>
      <w:r w:rsidR="00042716" w:rsidRPr="00333C4B">
        <w:rPr>
          <w:rFonts w:ascii="Times New Roman" w:hAnsi="Times New Roman" w:cs="Times New Roman"/>
          <w:sz w:val="24"/>
          <w:szCs w:val="24"/>
        </w:rPr>
        <w:t>tidak</w:t>
      </w:r>
      <w:r w:rsidR="001F0EC7" w:rsidRPr="00333C4B">
        <w:rPr>
          <w:rFonts w:ascii="Times New Roman" w:hAnsi="Times New Roman" w:cs="Times New Roman"/>
          <w:sz w:val="24"/>
          <w:szCs w:val="24"/>
        </w:rPr>
        <w:t xml:space="preserve"> </w:t>
      </w:r>
      <w:r w:rsidR="00223C99">
        <w:rPr>
          <w:rFonts w:ascii="Times New Roman" w:hAnsi="Times New Roman" w:cs="Times New Roman"/>
          <w:sz w:val="24"/>
          <w:szCs w:val="24"/>
        </w:rPr>
        <w:t xml:space="preserve">menurut </w:t>
      </w:r>
      <w:r w:rsidR="001B1520">
        <w:rPr>
          <w:rFonts w:ascii="Times New Roman" w:hAnsi="Times New Roman" w:cs="Times New Roman"/>
          <w:sz w:val="24"/>
          <w:szCs w:val="24"/>
        </w:rPr>
        <w:fldChar w:fldCharType="begin" w:fldLock="1"/>
      </w:r>
      <w:r w:rsidR="00672E92">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1B1520">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w:t>
      </w:r>
      <w:r w:rsidR="00065A6A">
        <w:rPr>
          <w:rFonts w:ascii="Times New Roman" w:hAnsi="Times New Roman" w:cs="Times New Roman"/>
          <w:noProof/>
          <w:sz w:val="24"/>
          <w:szCs w:val="24"/>
        </w:rPr>
        <w:t xml:space="preserve"> </w:t>
      </w:r>
      <w:r w:rsidR="00223C99">
        <w:rPr>
          <w:rFonts w:ascii="Times New Roman" w:hAnsi="Times New Roman" w:cs="Times New Roman"/>
          <w:noProof/>
          <w:sz w:val="24"/>
          <w:szCs w:val="24"/>
        </w:rPr>
        <w:t>(</w:t>
      </w:r>
      <w:r w:rsidR="001B1520" w:rsidRPr="001B1520">
        <w:rPr>
          <w:rFonts w:ascii="Times New Roman" w:hAnsi="Times New Roman" w:cs="Times New Roman"/>
          <w:noProof/>
          <w:sz w:val="24"/>
          <w:szCs w:val="24"/>
        </w:rPr>
        <w:t>2018)</w:t>
      </w:r>
      <w:r w:rsidR="001B1520">
        <w:rPr>
          <w:rFonts w:ascii="Times New Roman" w:hAnsi="Times New Roman" w:cs="Times New Roman"/>
          <w:sz w:val="24"/>
          <w:szCs w:val="24"/>
        </w:rPr>
        <w:fldChar w:fldCharType="end"/>
      </w:r>
      <w:r w:rsidR="001B1520">
        <w:rPr>
          <w:rFonts w:ascii="Times New Roman" w:hAnsi="Times New Roman" w:cs="Times New Roman"/>
          <w:sz w:val="24"/>
          <w:szCs w:val="24"/>
        </w:rPr>
        <w:t>.</w:t>
      </w:r>
      <w:r w:rsidR="003149B6">
        <w:rPr>
          <w:rFonts w:ascii="Times New Roman" w:hAnsi="Times New Roman" w:cs="Times New Roman"/>
          <w:sz w:val="24"/>
          <w:szCs w:val="24"/>
        </w:rPr>
        <w:t xml:space="preserve"> Dalam penelitian</w:t>
      </w:r>
      <w:r w:rsidR="00854F10">
        <w:rPr>
          <w:rFonts w:ascii="Times New Roman" w:hAnsi="Times New Roman" w:cs="Times New Roman"/>
          <w:sz w:val="24"/>
          <w:szCs w:val="24"/>
        </w:rPr>
        <w:t xml:space="preserve"> uji </w:t>
      </w:r>
      <w:r w:rsidR="001267AC">
        <w:rPr>
          <w:rFonts w:ascii="Times New Roman" w:hAnsi="Times New Roman" w:cs="Times New Roman"/>
          <w:sz w:val="24"/>
          <w:szCs w:val="24"/>
        </w:rPr>
        <w:t>ini</w:t>
      </w:r>
      <w:r w:rsidR="003149B6">
        <w:rPr>
          <w:rFonts w:ascii="Times New Roman" w:hAnsi="Times New Roman" w:cs="Times New Roman"/>
          <w:sz w:val="24"/>
          <w:szCs w:val="24"/>
        </w:rPr>
        <w:t xml:space="preserve"> </w:t>
      </w:r>
      <w:r w:rsidR="001769A8">
        <w:rPr>
          <w:rFonts w:ascii="Times New Roman" w:hAnsi="Times New Roman" w:cs="Times New Roman"/>
          <w:sz w:val="24"/>
          <w:szCs w:val="24"/>
        </w:rPr>
        <w:t xml:space="preserve">menggunakan analisis grafik dan analisis statistic untuk </w:t>
      </w:r>
      <w:r w:rsidR="00571C56">
        <w:rPr>
          <w:rFonts w:ascii="Times New Roman" w:hAnsi="Times New Roman" w:cs="Times New Roman"/>
          <w:sz w:val="24"/>
          <w:szCs w:val="24"/>
        </w:rPr>
        <w:t>pengambilan keputusan</w:t>
      </w:r>
      <w:r w:rsidR="001267AC">
        <w:rPr>
          <w:rFonts w:ascii="Times New Roman" w:hAnsi="Times New Roman" w:cs="Times New Roman"/>
          <w:sz w:val="24"/>
          <w:szCs w:val="24"/>
        </w:rPr>
        <w:t>nya</w:t>
      </w:r>
      <w:r w:rsidR="003149B6">
        <w:rPr>
          <w:rFonts w:ascii="Times New Roman" w:hAnsi="Times New Roman" w:cs="Times New Roman"/>
          <w:sz w:val="24"/>
          <w:szCs w:val="24"/>
        </w:rPr>
        <w:t xml:space="preserve"> yaitu den</w:t>
      </w:r>
      <w:r w:rsidR="001267AC">
        <w:rPr>
          <w:rFonts w:ascii="Times New Roman" w:hAnsi="Times New Roman" w:cs="Times New Roman"/>
          <w:sz w:val="24"/>
          <w:szCs w:val="24"/>
        </w:rPr>
        <w:t xml:space="preserve">gan uji normal </w:t>
      </w:r>
      <w:r w:rsidR="001267AC" w:rsidRPr="001267AC">
        <w:rPr>
          <w:rFonts w:ascii="Times New Roman" w:hAnsi="Times New Roman" w:cs="Times New Roman"/>
          <w:i/>
          <w:sz w:val="24"/>
          <w:szCs w:val="24"/>
        </w:rPr>
        <w:t>Probabil</w:t>
      </w:r>
      <w:r w:rsidR="00432C2C">
        <w:rPr>
          <w:rFonts w:ascii="Times New Roman" w:hAnsi="Times New Roman" w:cs="Times New Roman"/>
          <w:i/>
          <w:sz w:val="24"/>
          <w:szCs w:val="24"/>
        </w:rPr>
        <w:t>ity Plo</w:t>
      </w:r>
      <w:r w:rsidR="001267AC" w:rsidRPr="001267AC">
        <w:rPr>
          <w:rFonts w:ascii="Times New Roman" w:hAnsi="Times New Roman" w:cs="Times New Roman"/>
          <w:i/>
          <w:sz w:val="24"/>
          <w:szCs w:val="24"/>
        </w:rPr>
        <w:t>t</w:t>
      </w:r>
      <w:r w:rsidR="001267AC">
        <w:rPr>
          <w:rFonts w:ascii="Times New Roman" w:hAnsi="Times New Roman" w:cs="Times New Roman"/>
          <w:sz w:val="24"/>
          <w:szCs w:val="24"/>
        </w:rPr>
        <w:t>,</w:t>
      </w:r>
      <w:r w:rsidR="003149B6">
        <w:rPr>
          <w:rFonts w:ascii="Times New Roman" w:hAnsi="Times New Roman" w:cs="Times New Roman"/>
          <w:sz w:val="24"/>
          <w:szCs w:val="24"/>
        </w:rPr>
        <w:t xml:space="preserve"> jika distribusi data residual normal, maka garis </w:t>
      </w:r>
      <w:r w:rsidR="001267AC">
        <w:rPr>
          <w:rFonts w:ascii="Times New Roman" w:hAnsi="Times New Roman" w:cs="Times New Roman"/>
          <w:sz w:val="24"/>
          <w:szCs w:val="24"/>
        </w:rPr>
        <w:t>yang menggambar</w:t>
      </w:r>
      <w:r w:rsidR="00432C2C">
        <w:rPr>
          <w:rFonts w:ascii="Times New Roman" w:hAnsi="Times New Roman" w:cs="Times New Roman"/>
          <w:sz w:val="24"/>
          <w:szCs w:val="24"/>
        </w:rPr>
        <w:t>kan</w:t>
      </w:r>
      <w:r w:rsidR="001267AC">
        <w:rPr>
          <w:rFonts w:ascii="Times New Roman" w:hAnsi="Times New Roman" w:cs="Times New Roman"/>
          <w:sz w:val="24"/>
          <w:szCs w:val="24"/>
        </w:rPr>
        <w:t xml:space="preserve"> data </w:t>
      </w:r>
      <w:r w:rsidR="00432C2C">
        <w:rPr>
          <w:rFonts w:ascii="Times New Roman" w:hAnsi="Times New Roman" w:cs="Times New Roman"/>
          <w:sz w:val="24"/>
          <w:szCs w:val="24"/>
        </w:rPr>
        <w:t>residual</w:t>
      </w:r>
      <w:r w:rsidR="001267AC">
        <w:rPr>
          <w:rFonts w:ascii="Times New Roman" w:hAnsi="Times New Roman" w:cs="Times New Roman"/>
          <w:sz w:val="24"/>
          <w:szCs w:val="24"/>
        </w:rPr>
        <w:t xml:space="preserve"> akan mengikuti ga</w:t>
      </w:r>
      <w:r w:rsidR="003C38A5">
        <w:rPr>
          <w:rFonts w:ascii="Times New Roman" w:hAnsi="Times New Roman" w:cs="Times New Roman"/>
          <w:sz w:val="24"/>
          <w:szCs w:val="24"/>
        </w:rPr>
        <w:t>ris diagonalnya &amp;</w:t>
      </w:r>
      <w:r w:rsidR="001B1520">
        <w:rPr>
          <w:rFonts w:ascii="Times New Roman" w:hAnsi="Times New Roman" w:cs="Times New Roman"/>
          <w:sz w:val="24"/>
          <w:szCs w:val="24"/>
        </w:rPr>
        <w:t xml:space="preserve"> </w:t>
      </w:r>
      <w:r w:rsidR="00571C56">
        <w:rPr>
          <w:rFonts w:ascii="Times New Roman" w:hAnsi="Times New Roman" w:cs="Times New Roman"/>
          <w:sz w:val="24"/>
          <w:szCs w:val="24"/>
        </w:rPr>
        <w:t>uji statistic non parametric</w:t>
      </w:r>
      <w:r w:rsidR="003149B6">
        <w:rPr>
          <w:rFonts w:ascii="Times New Roman" w:hAnsi="Times New Roman" w:cs="Times New Roman"/>
          <w:sz w:val="24"/>
          <w:szCs w:val="24"/>
        </w:rPr>
        <w:t xml:space="preserve"> </w:t>
      </w:r>
      <w:r w:rsidR="00571C56" w:rsidRPr="00571C56">
        <w:rPr>
          <w:rFonts w:ascii="Times New Roman" w:hAnsi="Times New Roman" w:cs="Times New Roman"/>
          <w:i/>
          <w:sz w:val="24"/>
          <w:szCs w:val="24"/>
        </w:rPr>
        <w:t>Kolmogorov-Smirnov</w:t>
      </w:r>
      <w:r w:rsidR="00571C56">
        <w:rPr>
          <w:rFonts w:ascii="Times New Roman" w:hAnsi="Times New Roman" w:cs="Times New Roman"/>
          <w:sz w:val="24"/>
          <w:szCs w:val="24"/>
        </w:rPr>
        <w:t xml:space="preserve"> (K-S)</w:t>
      </w:r>
      <w:r w:rsidR="001267AC">
        <w:rPr>
          <w:rFonts w:ascii="Times New Roman" w:hAnsi="Times New Roman" w:cs="Times New Roman"/>
          <w:sz w:val="24"/>
          <w:szCs w:val="24"/>
        </w:rPr>
        <w:t>,</w:t>
      </w:r>
      <w:r w:rsidR="00260F80" w:rsidRPr="00333C4B">
        <w:rPr>
          <w:rFonts w:ascii="Times New Roman" w:hAnsi="Times New Roman" w:cs="Times New Roman"/>
          <w:sz w:val="24"/>
          <w:szCs w:val="24"/>
        </w:rPr>
        <w:t xml:space="preserve"> Jika</w:t>
      </w:r>
      <w:r w:rsidR="00065A6A">
        <w:rPr>
          <w:rFonts w:ascii="Times New Roman" w:hAnsi="Times New Roman" w:cs="Times New Roman"/>
          <w:sz w:val="24"/>
          <w:szCs w:val="24"/>
        </w:rPr>
        <w:t xml:space="preserve"> nilai sig. </w:t>
      </w:r>
      <w:r w:rsidR="001267AC">
        <w:rPr>
          <w:rFonts w:ascii="Times New Roman" w:hAnsi="Times New Roman" w:cs="Times New Roman"/>
          <w:sz w:val="24"/>
          <w:szCs w:val="24"/>
        </w:rPr>
        <w:t xml:space="preserve">yang dihasilkan &gt; </w:t>
      </w:r>
      <w:r w:rsidR="00260F80" w:rsidRPr="00333C4B">
        <w:rPr>
          <w:rFonts w:ascii="Times New Roman" w:hAnsi="Times New Roman" w:cs="Times New Roman"/>
          <w:sz w:val="24"/>
          <w:szCs w:val="24"/>
        </w:rPr>
        <w:t xml:space="preserve">0.05 maka model terpilih </w:t>
      </w:r>
      <w:r w:rsidR="001267AC">
        <w:rPr>
          <w:rFonts w:ascii="Times New Roman" w:hAnsi="Times New Roman" w:cs="Times New Roman"/>
          <w:sz w:val="24"/>
          <w:szCs w:val="24"/>
        </w:rPr>
        <w:t xml:space="preserve">dinyatakan terdistribusi normal, </w:t>
      </w:r>
      <w:r w:rsidR="00260F80" w:rsidRPr="00333C4B">
        <w:rPr>
          <w:rFonts w:ascii="Times New Roman" w:hAnsi="Times New Roman" w:cs="Times New Roman"/>
          <w:sz w:val="24"/>
          <w:szCs w:val="24"/>
        </w:rPr>
        <w:t xml:space="preserve">tapi </w:t>
      </w:r>
      <w:r w:rsidR="00065A6A">
        <w:rPr>
          <w:rFonts w:ascii="Times New Roman" w:hAnsi="Times New Roman" w:cs="Times New Roman"/>
          <w:sz w:val="24"/>
          <w:szCs w:val="24"/>
        </w:rPr>
        <w:t>apabila sig.</w:t>
      </w:r>
      <w:r w:rsidR="00260F80" w:rsidRPr="00333C4B">
        <w:rPr>
          <w:rFonts w:ascii="Times New Roman" w:hAnsi="Times New Roman" w:cs="Times New Roman"/>
          <w:sz w:val="24"/>
          <w:szCs w:val="24"/>
        </w:rPr>
        <w:t xml:space="preserve"> dihasilkan &lt; 0,05 maka dinyatakan tidak terdistribusi normal.</w:t>
      </w:r>
    </w:p>
    <w:p w:rsidR="00B04874" w:rsidRPr="00333C4B" w:rsidRDefault="00B04874" w:rsidP="00333C4B">
      <w:pPr>
        <w:pStyle w:val="ListParagraph"/>
        <w:numPr>
          <w:ilvl w:val="0"/>
          <w:numId w:val="20"/>
        </w:numPr>
        <w:spacing w:line="240" w:lineRule="auto"/>
        <w:ind w:left="1701"/>
        <w:jc w:val="both"/>
        <w:rPr>
          <w:rFonts w:ascii="Times New Roman" w:hAnsi="Times New Roman" w:cs="Times New Roman"/>
          <w:sz w:val="24"/>
          <w:szCs w:val="24"/>
        </w:rPr>
      </w:pPr>
      <w:r w:rsidRPr="00333C4B">
        <w:rPr>
          <w:rFonts w:ascii="Times New Roman" w:hAnsi="Times New Roman" w:cs="Times New Roman"/>
          <w:sz w:val="24"/>
          <w:szCs w:val="24"/>
        </w:rPr>
        <w:t xml:space="preserve">Uji </w:t>
      </w:r>
      <w:r w:rsidRPr="00223C99">
        <w:rPr>
          <w:rFonts w:ascii="Times New Roman" w:hAnsi="Times New Roman" w:cs="Times New Roman"/>
          <w:i/>
          <w:sz w:val="24"/>
          <w:szCs w:val="24"/>
        </w:rPr>
        <w:t>Multikolinieritas</w:t>
      </w:r>
    </w:p>
    <w:p w:rsidR="00260F80" w:rsidRPr="00333C4B" w:rsidRDefault="003149B6" w:rsidP="00333C4B">
      <w:pPr>
        <w:pStyle w:val="ListParagraph"/>
        <w:spacing w:line="240" w:lineRule="auto"/>
        <w:ind w:left="1701" w:firstLine="459"/>
        <w:jc w:val="both"/>
        <w:rPr>
          <w:rFonts w:ascii="Times New Roman" w:hAnsi="Times New Roman" w:cs="Times New Roman"/>
          <w:sz w:val="24"/>
          <w:szCs w:val="24"/>
        </w:rPr>
      </w:pPr>
      <w:r>
        <w:rPr>
          <w:rFonts w:ascii="Times New Roman" w:hAnsi="Times New Roman" w:cs="Times New Roman"/>
          <w:sz w:val="24"/>
          <w:szCs w:val="24"/>
        </w:rPr>
        <w:t>Tujuannya</w:t>
      </w:r>
      <w:r w:rsidR="00042716" w:rsidRPr="00333C4B">
        <w:rPr>
          <w:rFonts w:ascii="Times New Roman" w:hAnsi="Times New Roman" w:cs="Times New Roman"/>
          <w:sz w:val="24"/>
          <w:szCs w:val="24"/>
        </w:rPr>
        <w:t xml:space="preserve"> untuk</w:t>
      </w:r>
      <w:r w:rsidR="00260F80" w:rsidRPr="00333C4B">
        <w:rPr>
          <w:rFonts w:ascii="Times New Roman" w:hAnsi="Times New Roman" w:cs="Times New Roman"/>
          <w:sz w:val="24"/>
          <w:szCs w:val="24"/>
        </w:rPr>
        <w:t xml:space="preserve"> menguji apakah terdapat korelasi antara variabel bebas</w:t>
      </w:r>
      <w:r w:rsidR="00672E92">
        <w:rPr>
          <w:rFonts w:ascii="Times New Roman" w:hAnsi="Times New Roman" w:cs="Times New Roman"/>
          <w:sz w:val="24"/>
          <w:szCs w:val="24"/>
        </w:rPr>
        <w:t xml:space="preserve"> (</w:t>
      </w:r>
      <w:r w:rsidR="00223C99">
        <w:rPr>
          <w:rFonts w:ascii="Times New Roman" w:hAnsi="Times New Roman" w:cs="Times New Roman"/>
          <w:i/>
          <w:sz w:val="24"/>
          <w:szCs w:val="24"/>
        </w:rPr>
        <w:t>in</w:t>
      </w:r>
      <w:r w:rsidR="00042716" w:rsidRPr="00223C99">
        <w:rPr>
          <w:rFonts w:ascii="Times New Roman" w:hAnsi="Times New Roman" w:cs="Times New Roman"/>
          <w:i/>
          <w:sz w:val="24"/>
          <w:szCs w:val="24"/>
        </w:rPr>
        <w:t>dependen</w:t>
      </w:r>
      <w:r w:rsidR="00672E92">
        <w:rPr>
          <w:rFonts w:ascii="Times New Roman" w:hAnsi="Times New Roman" w:cs="Times New Roman"/>
          <w:sz w:val="24"/>
          <w:szCs w:val="24"/>
        </w:rPr>
        <w:t>)</w:t>
      </w:r>
      <w:r w:rsidR="00260F80" w:rsidRPr="00333C4B">
        <w:rPr>
          <w:rFonts w:ascii="Times New Roman" w:hAnsi="Times New Roman" w:cs="Times New Roman"/>
          <w:sz w:val="24"/>
          <w:szCs w:val="24"/>
        </w:rPr>
        <w:t xml:space="preserve"> dalam suatu model regresi</w:t>
      </w:r>
      <w:r w:rsidR="00672E92">
        <w:rPr>
          <w:rFonts w:ascii="Times New Roman" w:hAnsi="Times New Roman" w:cs="Times New Roman"/>
          <w:sz w:val="24"/>
          <w:szCs w:val="24"/>
        </w:rPr>
        <w:t xml:space="preserve"> </w:t>
      </w:r>
      <w:r w:rsidR="00672E92">
        <w:rPr>
          <w:rFonts w:ascii="Times New Roman" w:hAnsi="Times New Roman" w:cs="Times New Roman"/>
          <w:sz w:val="24"/>
          <w:szCs w:val="24"/>
        </w:rPr>
        <w:fldChar w:fldCharType="begin" w:fldLock="1"/>
      </w:r>
      <w:r w:rsidR="008F36E3">
        <w:rPr>
          <w:rFonts w:ascii="Times New Roman" w:hAnsi="Times New Roman" w:cs="Times New Roman"/>
          <w:sz w:val="24"/>
          <w:szCs w:val="24"/>
        </w:rPr>
        <w:instrText>ADDIN CSL_CITATION {"citationItems":[{"id":"ITEM-1","itemData":{"author":[{"dropping-particle":"","family":"Ghozali","given":"Imam","non-dropping-particle":"","parse-names":false,"suffix":""}],"edition":"Edisi Lima","id":"ITEM-1","issued":{"date-parts":[["2011"]]},"publisher":"UNDIP","publisher-place":"Semarang","title":"Aplikasi Analisis Multivariat dengan Program IBM SPSS 19","type":"book"},"uris":["http://www.mendeley.com/documents/?uuid=29815624-27fd-4643-a0b4-b19abaa535f0"]}],"mendeley":{"formattedCitation":"(Ghozali, 2011)","plainTextFormattedCitation":"(Ghozali, 2011)","previouslyFormattedCitation":"(Ghozali, 2011)"},"properties":{"noteIndex":0},"schema":"https://github.com/citation-style-language/schema/raw/master/csl-citation.json"}</w:instrText>
      </w:r>
      <w:r w:rsidR="00672E92">
        <w:rPr>
          <w:rFonts w:ascii="Times New Roman" w:hAnsi="Times New Roman" w:cs="Times New Roman"/>
          <w:sz w:val="24"/>
          <w:szCs w:val="24"/>
        </w:rPr>
        <w:fldChar w:fldCharType="separate"/>
      </w:r>
      <w:r w:rsidR="00223C99">
        <w:rPr>
          <w:rFonts w:ascii="Times New Roman" w:hAnsi="Times New Roman" w:cs="Times New Roman"/>
          <w:noProof/>
          <w:sz w:val="24"/>
          <w:szCs w:val="24"/>
        </w:rPr>
        <w:t>menurut Ghozali (</w:t>
      </w:r>
      <w:r w:rsidR="00672E92" w:rsidRPr="00672E92">
        <w:rPr>
          <w:rFonts w:ascii="Times New Roman" w:hAnsi="Times New Roman" w:cs="Times New Roman"/>
          <w:noProof/>
          <w:sz w:val="24"/>
          <w:szCs w:val="24"/>
        </w:rPr>
        <w:t>2011)</w:t>
      </w:r>
      <w:r w:rsidR="00672E92">
        <w:rPr>
          <w:rFonts w:ascii="Times New Roman" w:hAnsi="Times New Roman" w:cs="Times New Roman"/>
          <w:sz w:val="24"/>
          <w:szCs w:val="24"/>
        </w:rPr>
        <w:fldChar w:fldCharType="end"/>
      </w:r>
      <w:r w:rsidR="00672E92">
        <w:rPr>
          <w:rFonts w:ascii="Times New Roman" w:hAnsi="Times New Roman" w:cs="Times New Roman"/>
          <w:sz w:val="24"/>
          <w:szCs w:val="24"/>
        </w:rPr>
        <w:t xml:space="preserve">. </w:t>
      </w:r>
      <w:r w:rsidR="00042716" w:rsidRPr="00333C4B">
        <w:rPr>
          <w:rFonts w:ascii="Times New Roman" w:hAnsi="Times New Roman" w:cs="Times New Roman"/>
          <w:sz w:val="24"/>
          <w:szCs w:val="24"/>
        </w:rPr>
        <w:t>Model yang dianggap baik yaitu</w:t>
      </w:r>
      <w:r w:rsidR="00260F80" w:rsidRPr="00333C4B">
        <w:rPr>
          <w:rFonts w:ascii="Times New Roman" w:hAnsi="Times New Roman" w:cs="Times New Roman"/>
          <w:sz w:val="24"/>
          <w:szCs w:val="24"/>
        </w:rPr>
        <w:t xml:space="preserve"> tidak memiliki korelasi antar</w:t>
      </w:r>
      <w:r w:rsidR="00672E92">
        <w:rPr>
          <w:rFonts w:ascii="Times New Roman" w:hAnsi="Times New Roman" w:cs="Times New Roman"/>
          <w:sz w:val="24"/>
          <w:szCs w:val="24"/>
        </w:rPr>
        <w:t>a</w:t>
      </w:r>
      <w:r w:rsidR="00260F80" w:rsidRPr="00333C4B">
        <w:rPr>
          <w:rFonts w:ascii="Times New Roman" w:hAnsi="Times New Roman" w:cs="Times New Roman"/>
          <w:sz w:val="24"/>
          <w:szCs w:val="24"/>
        </w:rPr>
        <w:t xml:space="preserve"> variabel bebas</w:t>
      </w:r>
      <w:r w:rsidR="00672E92">
        <w:rPr>
          <w:rFonts w:ascii="Times New Roman" w:hAnsi="Times New Roman" w:cs="Times New Roman"/>
          <w:sz w:val="24"/>
          <w:szCs w:val="24"/>
        </w:rPr>
        <w:t xml:space="preserve"> (</w:t>
      </w:r>
      <w:r w:rsidR="00042716" w:rsidRPr="00333C4B">
        <w:rPr>
          <w:rFonts w:ascii="Times New Roman" w:hAnsi="Times New Roman" w:cs="Times New Roman"/>
          <w:sz w:val="24"/>
          <w:szCs w:val="24"/>
        </w:rPr>
        <w:t>independen</w:t>
      </w:r>
      <w:r w:rsidR="00672E92">
        <w:rPr>
          <w:rFonts w:ascii="Times New Roman" w:hAnsi="Times New Roman" w:cs="Times New Roman"/>
          <w:sz w:val="24"/>
          <w:szCs w:val="24"/>
        </w:rPr>
        <w:t>)</w:t>
      </w:r>
      <w:r w:rsidR="00260F80" w:rsidRPr="00333C4B">
        <w:rPr>
          <w:rFonts w:ascii="Times New Roman" w:hAnsi="Times New Roman" w:cs="Times New Roman"/>
          <w:sz w:val="24"/>
          <w:szCs w:val="24"/>
        </w:rPr>
        <w:t>. Guna mengenali ada atau tidaknya multikolinearitas dapat menggunakan Variance Inflation Factor (VIF). Dimana apabila nilai tolerance &gt; 0,10 dan nilai VIF &lt; 10 berarti bahwa tidak terdapat multikolienaritas dalam model regresi, dan berlaku sebaliknya</w:t>
      </w:r>
      <w:r w:rsidR="00672E92">
        <w:rPr>
          <w:rFonts w:ascii="Times New Roman" w:hAnsi="Times New Roman" w:cs="Times New Roman"/>
          <w:sz w:val="24"/>
          <w:szCs w:val="24"/>
        </w:rPr>
        <w:t>.</w:t>
      </w:r>
    </w:p>
    <w:p w:rsidR="00B04874" w:rsidRPr="00333C4B" w:rsidRDefault="00B04874" w:rsidP="00333C4B">
      <w:pPr>
        <w:pStyle w:val="ListParagraph"/>
        <w:numPr>
          <w:ilvl w:val="0"/>
          <w:numId w:val="20"/>
        </w:numPr>
        <w:spacing w:line="240" w:lineRule="auto"/>
        <w:ind w:left="1701"/>
        <w:jc w:val="both"/>
        <w:rPr>
          <w:rFonts w:ascii="Times New Roman" w:hAnsi="Times New Roman" w:cs="Times New Roman"/>
          <w:sz w:val="24"/>
          <w:szCs w:val="24"/>
        </w:rPr>
      </w:pPr>
      <w:r w:rsidRPr="00333C4B">
        <w:rPr>
          <w:rFonts w:ascii="Times New Roman" w:hAnsi="Times New Roman" w:cs="Times New Roman"/>
          <w:sz w:val="24"/>
          <w:szCs w:val="24"/>
        </w:rPr>
        <w:t xml:space="preserve">Uji </w:t>
      </w:r>
      <w:r w:rsidRPr="00223C99">
        <w:rPr>
          <w:rFonts w:ascii="Times New Roman" w:hAnsi="Times New Roman" w:cs="Times New Roman"/>
          <w:i/>
          <w:sz w:val="24"/>
          <w:szCs w:val="24"/>
        </w:rPr>
        <w:t>Autokorelasi</w:t>
      </w:r>
    </w:p>
    <w:p w:rsidR="00260F80" w:rsidRPr="00333C4B" w:rsidRDefault="001F0EC7" w:rsidP="00333C4B">
      <w:pPr>
        <w:pStyle w:val="ListParagraph"/>
        <w:spacing w:line="240" w:lineRule="auto"/>
        <w:ind w:left="1701" w:firstLine="459"/>
        <w:jc w:val="both"/>
        <w:rPr>
          <w:rFonts w:ascii="Times New Roman" w:hAnsi="Times New Roman" w:cs="Times New Roman"/>
          <w:sz w:val="24"/>
          <w:szCs w:val="24"/>
        </w:rPr>
      </w:pPr>
      <w:r w:rsidRPr="00333C4B">
        <w:rPr>
          <w:rFonts w:ascii="Times New Roman" w:hAnsi="Times New Roman" w:cs="Times New Roman"/>
          <w:sz w:val="24"/>
          <w:szCs w:val="24"/>
        </w:rPr>
        <w:t xml:space="preserve">Berfungsi untuk menguji atau </w:t>
      </w:r>
      <w:r w:rsidR="00260F80" w:rsidRPr="00333C4B">
        <w:rPr>
          <w:rFonts w:ascii="Times New Roman" w:hAnsi="Times New Roman" w:cs="Times New Roman"/>
          <w:sz w:val="24"/>
          <w:szCs w:val="24"/>
        </w:rPr>
        <w:t>mengetahui apakah dalam regresi terdapat hubungan antara kekeliruan pengganggu pada periode t dengan kekeliruan pengganggu pa</w:t>
      </w:r>
      <w:r w:rsidR="004E6DD0" w:rsidRPr="00333C4B">
        <w:rPr>
          <w:rFonts w:ascii="Times New Roman" w:hAnsi="Times New Roman" w:cs="Times New Roman"/>
          <w:sz w:val="24"/>
          <w:szCs w:val="24"/>
        </w:rPr>
        <w:t xml:space="preserve">da periode t-1 atau sebelumnya. </w:t>
      </w:r>
      <w:r w:rsidR="008F36E3">
        <w:rPr>
          <w:rFonts w:ascii="Times New Roman" w:hAnsi="Times New Roman" w:cs="Times New Roman"/>
          <w:sz w:val="24"/>
          <w:szCs w:val="24"/>
        </w:rPr>
        <w:t xml:space="preserve">Adanya </w:t>
      </w:r>
      <w:r w:rsidR="00260F80" w:rsidRPr="00333C4B">
        <w:rPr>
          <w:rFonts w:ascii="Times New Roman" w:hAnsi="Times New Roman" w:cs="Times New Roman"/>
          <w:sz w:val="24"/>
          <w:szCs w:val="24"/>
        </w:rPr>
        <w:t>autokorelasi yaitu disebabkan oleh observasi yang dilakukan sepanjang waktu secara berurutan</w:t>
      </w:r>
      <w:r w:rsidR="0011432C">
        <w:rPr>
          <w:rFonts w:ascii="Times New Roman" w:hAnsi="Times New Roman" w:cs="Times New Roman"/>
          <w:sz w:val="24"/>
          <w:szCs w:val="24"/>
        </w:rPr>
        <w:t xml:space="preserve">. Selain itu, autokorelasi </w:t>
      </w:r>
      <w:r w:rsidR="00260F80" w:rsidRPr="00333C4B">
        <w:rPr>
          <w:rFonts w:ascii="Times New Roman" w:hAnsi="Times New Roman" w:cs="Times New Roman"/>
          <w:sz w:val="24"/>
          <w:szCs w:val="24"/>
        </w:rPr>
        <w:t>dapat muncul jika terjadi suatu keadaan dimana terdapat korelasi antara variabel pengganggu dengan varia</w:t>
      </w:r>
      <w:r w:rsidR="0011432C">
        <w:rPr>
          <w:rFonts w:ascii="Times New Roman" w:hAnsi="Times New Roman" w:cs="Times New Roman"/>
          <w:sz w:val="24"/>
          <w:szCs w:val="24"/>
        </w:rPr>
        <w:t xml:space="preserve">bel </w:t>
      </w:r>
      <w:r w:rsidR="00223C99">
        <w:rPr>
          <w:rFonts w:ascii="Times New Roman" w:hAnsi="Times New Roman" w:cs="Times New Roman"/>
          <w:sz w:val="24"/>
          <w:szCs w:val="24"/>
        </w:rPr>
        <w:t>pengganggu lainnya</w:t>
      </w:r>
      <w:r w:rsidR="0011432C">
        <w:rPr>
          <w:rFonts w:ascii="Times New Roman" w:hAnsi="Times New Roman" w:cs="Times New Roman"/>
          <w:sz w:val="24"/>
          <w:szCs w:val="24"/>
        </w:rPr>
        <w:t xml:space="preserve"> maka dinamakan adanya problem autokorelasi</w:t>
      </w:r>
      <w:r w:rsidR="00065A6A">
        <w:rPr>
          <w:rFonts w:ascii="Times New Roman" w:hAnsi="Times New Roman" w:cs="Times New Roman"/>
          <w:sz w:val="24"/>
          <w:szCs w:val="24"/>
        </w:rPr>
        <w:t xml:space="preserve"> menurut</w:t>
      </w:r>
      <w:r w:rsidR="0011432C">
        <w:rPr>
          <w:rFonts w:ascii="Times New Roman" w:hAnsi="Times New Roman" w:cs="Times New Roman"/>
          <w:sz w:val="24"/>
          <w:szCs w:val="24"/>
        </w:rPr>
        <w:t xml:space="preserve"> </w:t>
      </w:r>
      <w:r w:rsidR="008F36E3">
        <w:rPr>
          <w:rFonts w:ascii="Times New Roman" w:hAnsi="Times New Roman" w:cs="Times New Roman"/>
          <w:sz w:val="24"/>
          <w:szCs w:val="24"/>
        </w:rPr>
        <w:fldChar w:fldCharType="begin" w:fldLock="1"/>
      </w:r>
      <w:r w:rsidR="008F36E3">
        <w:rPr>
          <w:rFonts w:ascii="Times New Roman" w:hAnsi="Times New Roman" w:cs="Times New Roman"/>
          <w:sz w:val="24"/>
          <w:szCs w:val="24"/>
        </w:rPr>
        <w:instrText>ADDIN CSL_CITATION {"citationItems":[{"id":"ITEM-1","itemData":{"author":[{"dropping-particle":"","family":"Ghozali","given":"Imam","non-dropping-particle":"","parse-names":false,"suffix":""}],"edition":"Edisi Lima","id":"ITEM-1","issued":{"date-parts":[["2011"]]},"publisher":"UNDIP","publisher-place":"Semarang","title":"Aplikasi Analisis Multivariat dengan Program IBM SPSS 19","type":"book"},"uris":["http://www.mendeley.com/documents/?uuid=29815624-27fd-4643-a0b4-b19abaa535f0"]}],"mendeley":{"formattedCitation":"(Ghozali, 2011)","plainTextFormattedCitation":"(Ghozali, 2011)","previouslyFormattedCitation":"(Ghozali, 2011)"},"properties":{"noteIndex":0},"schema":"https://github.com/citation-style-language/schema/raw/master/csl-citation.json"}</w:instrText>
      </w:r>
      <w:r w:rsidR="008F36E3">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 (</w:t>
      </w:r>
      <w:r w:rsidR="008F36E3" w:rsidRPr="008F36E3">
        <w:rPr>
          <w:rFonts w:ascii="Times New Roman" w:hAnsi="Times New Roman" w:cs="Times New Roman"/>
          <w:noProof/>
          <w:sz w:val="24"/>
          <w:szCs w:val="24"/>
        </w:rPr>
        <w:t>2011)</w:t>
      </w:r>
      <w:r w:rsidR="008F36E3">
        <w:rPr>
          <w:rFonts w:ascii="Times New Roman" w:hAnsi="Times New Roman" w:cs="Times New Roman"/>
          <w:sz w:val="24"/>
          <w:szCs w:val="24"/>
        </w:rPr>
        <w:fldChar w:fldCharType="end"/>
      </w:r>
      <w:r w:rsidR="0011432C">
        <w:rPr>
          <w:rFonts w:ascii="Times New Roman" w:hAnsi="Times New Roman" w:cs="Times New Roman"/>
          <w:sz w:val="24"/>
          <w:szCs w:val="24"/>
        </w:rPr>
        <w:t xml:space="preserve">. Untuk </w:t>
      </w:r>
      <w:r w:rsidR="00260F80" w:rsidRPr="00333C4B">
        <w:rPr>
          <w:rFonts w:ascii="Times New Roman" w:hAnsi="Times New Roman" w:cs="Times New Roman"/>
          <w:sz w:val="24"/>
          <w:szCs w:val="24"/>
        </w:rPr>
        <w:t>menguji ada tid</w:t>
      </w:r>
      <w:r w:rsidR="00031695">
        <w:rPr>
          <w:rFonts w:ascii="Times New Roman" w:hAnsi="Times New Roman" w:cs="Times New Roman"/>
          <w:sz w:val="24"/>
          <w:szCs w:val="24"/>
        </w:rPr>
        <w:t>aknya aut</w:t>
      </w:r>
      <w:r w:rsidR="0011432C">
        <w:rPr>
          <w:rFonts w:ascii="Times New Roman" w:hAnsi="Times New Roman" w:cs="Times New Roman"/>
          <w:sz w:val="24"/>
          <w:szCs w:val="24"/>
        </w:rPr>
        <w:t xml:space="preserve">okorelasi perlu </w:t>
      </w:r>
      <w:r w:rsidR="00031695">
        <w:rPr>
          <w:rFonts w:ascii="Times New Roman" w:hAnsi="Times New Roman" w:cs="Times New Roman"/>
          <w:sz w:val="24"/>
          <w:szCs w:val="24"/>
        </w:rPr>
        <w:t>menggunakan</w:t>
      </w:r>
      <w:r w:rsidR="00260F80" w:rsidRPr="00333C4B">
        <w:rPr>
          <w:rFonts w:ascii="Times New Roman" w:hAnsi="Times New Roman" w:cs="Times New Roman"/>
          <w:sz w:val="24"/>
          <w:szCs w:val="24"/>
        </w:rPr>
        <w:t xml:space="preserve"> met</w:t>
      </w:r>
      <w:r w:rsidR="00031695">
        <w:rPr>
          <w:rFonts w:ascii="Times New Roman" w:hAnsi="Times New Roman" w:cs="Times New Roman"/>
          <w:sz w:val="24"/>
          <w:szCs w:val="24"/>
        </w:rPr>
        <w:t xml:space="preserve">ode uji </w:t>
      </w:r>
      <w:r w:rsidR="00031695" w:rsidRPr="00223C99">
        <w:rPr>
          <w:rFonts w:ascii="Times New Roman" w:hAnsi="Times New Roman" w:cs="Times New Roman"/>
          <w:i/>
          <w:sz w:val="24"/>
          <w:szCs w:val="24"/>
        </w:rPr>
        <w:t>Durbin-Watson</w:t>
      </w:r>
      <w:r w:rsidR="00031695">
        <w:rPr>
          <w:rFonts w:ascii="Times New Roman" w:hAnsi="Times New Roman" w:cs="Times New Roman"/>
          <w:sz w:val="24"/>
          <w:szCs w:val="24"/>
        </w:rPr>
        <w:t xml:space="preserve"> (DW test)</w:t>
      </w:r>
      <w:r w:rsidR="006A78DF">
        <w:rPr>
          <w:rFonts w:ascii="Times New Roman" w:hAnsi="Times New Roman" w:cs="Times New Roman"/>
          <w:sz w:val="24"/>
          <w:szCs w:val="24"/>
        </w:rPr>
        <w:t>.</w:t>
      </w:r>
      <w:r w:rsidR="006D3C4C">
        <w:rPr>
          <w:rFonts w:ascii="Times New Roman" w:hAnsi="Times New Roman" w:cs="Times New Roman"/>
          <w:sz w:val="24"/>
          <w:szCs w:val="24"/>
        </w:rPr>
        <w:t xml:space="preserve"> </w:t>
      </w:r>
      <w:r w:rsidR="00D842EC">
        <w:rPr>
          <w:rFonts w:ascii="Times New Roman" w:hAnsi="Times New Roman" w:cs="Times New Roman"/>
          <w:sz w:val="24"/>
          <w:szCs w:val="24"/>
        </w:rPr>
        <w:t xml:space="preserve">Yaitu dengan </w:t>
      </w:r>
      <w:r w:rsidR="00394FF1">
        <w:rPr>
          <w:rFonts w:ascii="Times New Roman" w:hAnsi="Times New Roman" w:cs="Times New Roman"/>
          <w:sz w:val="24"/>
          <w:szCs w:val="24"/>
        </w:rPr>
        <w:t xml:space="preserve">kriteria pengambilan </w:t>
      </w:r>
      <w:r w:rsidR="00D842EC">
        <w:rPr>
          <w:rFonts w:ascii="Times New Roman" w:hAnsi="Times New Roman" w:cs="Times New Roman"/>
          <w:sz w:val="24"/>
          <w:szCs w:val="24"/>
        </w:rPr>
        <w:t xml:space="preserve">keputusan jika nilai DU &lt; DW &lt; 4-DU atau angka D-W diantara -2 sampai +2 berarti tidak ada </w:t>
      </w:r>
      <w:r w:rsidR="00D842EC" w:rsidRPr="00223C99">
        <w:rPr>
          <w:rFonts w:ascii="Times New Roman" w:hAnsi="Times New Roman" w:cs="Times New Roman"/>
          <w:i/>
          <w:sz w:val="24"/>
          <w:szCs w:val="24"/>
        </w:rPr>
        <w:t>autokorelasi</w:t>
      </w:r>
      <w:r w:rsidR="00D842EC">
        <w:rPr>
          <w:rFonts w:ascii="Times New Roman" w:hAnsi="Times New Roman" w:cs="Times New Roman"/>
          <w:sz w:val="24"/>
          <w:szCs w:val="24"/>
        </w:rPr>
        <w:t xml:space="preserve">. </w:t>
      </w:r>
    </w:p>
    <w:p w:rsidR="00EF1A93" w:rsidRPr="00333C4B" w:rsidRDefault="00EF1A93" w:rsidP="00EF1A93">
      <w:pPr>
        <w:pStyle w:val="ListParagraph"/>
        <w:numPr>
          <w:ilvl w:val="0"/>
          <w:numId w:val="20"/>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Uji </w:t>
      </w:r>
      <w:r w:rsidRPr="00223C99">
        <w:rPr>
          <w:rFonts w:ascii="Times New Roman" w:hAnsi="Times New Roman" w:cs="Times New Roman"/>
          <w:i/>
          <w:sz w:val="24"/>
          <w:szCs w:val="24"/>
        </w:rPr>
        <w:t>Heteroskedastisitas</w:t>
      </w:r>
    </w:p>
    <w:p w:rsidR="00633118" w:rsidRPr="00B41EC2" w:rsidRDefault="00EF1A93" w:rsidP="00B41EC2">
      <w:pPr>
        <w:pStyle w:val="ListParagraph"/>
        <w:spacing w:line="240" w:lineRule="auto"/>
        <w:ind w:left="1701" w:firstLine="459"/>
        <w:jc w:val="both"/>
        <w:rPr>
          <w:rFonts w:ascii="Times New Roman" w:hAnsi="Times New Roman" w:cs="Times New Roman"/>
          <w:sz w:val="24"/>
          <w:szCs w:val="24"/>
        </w:rPr>
      </w:pPr>
      <w:r w:rsidRPr="00333C4B">
        <w:rPr>
          <w:rFonts w:ascii="Times New Roman" w:hAnsi="Times New Roman" w:cs="Times New Roman"/>
          <w:sz w:val="24"/>
          <w:szCs w:val="24"/>
        </w:rPr>
        <w:lastRenderedPageBreak/>
        <w:t xml:space="preserve">Menurut </w:t>
      </w:r>
      <w:r w:rsidR="008F36E3">
        <w:rPr>
          <w:rFonts w:ascii="Times New Roman" w:hAnsi="Times New Roman" w:cs="Times New Roman"/>
          <w:sz w:val="24"/>
          <w:szCs w:val="24"/>
        </w:rPr>
        <w:fldChar w:fldCharType="begin" w:fldLock="1"/>
      </w:r>
      <w:r w:rsidR="00E23E9A">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8F36E3">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 (</w:t>
      </w:r>
      <w:r w:rsidR="008F36E3" w:rsidRPr="008F36E3">
        <w:rPr>
          <w:rFonts w:ascii="Times New Roman" w:hAnsi="Times New Roman" w:cs="Times New Roman"/>
          <w:noProof/>
          <w:sz w:val="24"/>
          <w:szCs w:val="24"/>
        </w:rPr>
        <w:t>2018)</w:t>
      </w:r>
      <w:r w:rsidR="008F36E3">
        <w:rPr>
          <w:rFonts w:ascii="Times New Roman" w:hAnsi="Times New Roman" w:cs="Times New Roman"/>
          <w:sz w:val="24"/>
          <w:szCs w:val="24"/>
        </w:rPr>
        <w:fldChar w:fldCharType="end"/>
      </w:r>
      <w:r w:rsidR="008F36E3">
        <w:rPr>
          <w:rFonts w:ascii="Times New Roman" w:hAnsi="Times New Roman" w:cs="Times New Roman"/>
          <w:sz w:val="24"/>
          <w:szCs w:val="24"/>
        </w:rPr>
        <w:t xml:space="preserve"> </w:t>
      </w:r>
      <w:r w:rsidR="00A1343A">
        <w:rPr>
          <w:rFonts w:ascii="Times New Roman" w:hAnsi="Times New Roman" w:cs="Times New Roman"/>
          <w:sz w:val="24"/>
          <w:szCs w:val="24"/>
        </w:rPr>
        <w:t xml:space="preserve">uji ini </w:t>
      </w:r>
      <w:r w:rsidRPr="00333C4B">
        <w:rPr>
          <w:rFonts w:ascii="Times New Roman" w:hAnsi="Times New Roman" w:cs="Times New Roman"/>
          <w:sz w:val="24"/>
          <w:szCs w:val="24"/>
        </w:rPr>
        <w:t>telah dimanfaatkan untuk menguji dalam model regresi terpilih adakah perbedaan varian pada residual (</w:t>
      </w:r>
      <w:r w:rsidRPr="00333C4B">
        <w:rPr>
          <w:rFonts w:ascii="Times New Roman" w:hAnsi="Times New Roman" w:cs="Times New Roman"/>
          <w:i/>
          <w:sz w:val="24"/>
          <w:szCs w:val="24"/>
        </w:rPr>
        <w:t>error</w:t>
      </w:r>
      <w:r w:rsidR="00432C2C">
        <w:rPr>
          <w:rFonts w:ascii="Times New Roman" w:hAnsi="Times New Roman" w:cs="Times New Roman"/>
          <w:sz w:val="24"/>
          <w:szCs w:val="24"/>
        </w:rPr>
        <w:t xml:space="preserve">) dari suatu </w:t>
      </w:r>
      <w:r w:rsidRPr="00333C4B">
        <w:rPr>
          <w:rFonts w:ascii="Times New Roman" w:hAnsi="Times New Roman" w:cs="Times New Roman"/>
          <w:sz w:val="24"/>
          <w:szCs w:val="24"/>
        </w:rPr>
        <w:t>pengamatan ke pengamatan yang lainnya. Metode yan</w:t>
      </w:r>
      <w:r w:rsidR="00A1343A">
        <w:rPr>
          <w:rFonts w:ascii="Times New Roman" w:hAnsi="Times New Roman" w:cs="Times New Roman"/>
          <w:sz w:val="24"/>
          <w:szCs w:val="24"/>
        </w:rPr>
        <w:t>g digunakan untuk menguji ada tidaknya gejala</w:t>
      </w:r>
      <w:r w:rsidRPr="00333C4B">
        <w:rPr>
          <w:rFonts w:ascii="Times New Roman" w:hAnsi="Times New Roman" w:cs="Times New Roman"/>
          <w:sz w:val="24"/>
          <w:szCs w:val="24"/>
        </w:rPr>
        <w:t xml:space="preserve"> h</w:t>
      </w:r>
      <w:r w:rsidR="00A548F9">
        <w:rPr>
          <w:rFonts w:ascii="Times New Roman" w:hAnsi="Times New Roman" w:cs="Times New Roman"/>
          <w:sz w:val="24"/>
          <w:szCs w:val="24"/>
        </w:rPr>
        <w:t xml:space="preserve">eteroskedastisitas yaitu </w:t>
      </w:r>
      <w:r w:rsidRPr="00333C4B">
        <w:rPr>
          <w:rFonts w:ascii="Times New Roman" w:hAnsi="Times New Roman" w:cs="Times New Roman"/>
          <w:sz w:val="24"/>
          <w:szCs w:val="24"/>
        </w:rPr>
        <w:t>me</w:t>
      </w:r>
      <w:r>
        <w:rPr>
          <w:rFonts w:ascii="Times New Roman" w:hAnsi="Times New Roman" w:cs="Times New Roman"/>
          <w:sz w:val="24"/>
          <w:szCs w:val="24"/>
        </w:rPr>
        <w:t>ng</w:t>
      </w:r>
      <w:r w:rsidR="005E65DE">
        <w:rPr>
          <w:rFonts w:ascii="Times New Roman" w:hAnsi="Times New Roman" w:cs="Times New Roman"/>
          <w:sz w:val="24"/>
          <w:szCs w:val="24"/>
        </w:rPr>
        <w:t xml:space="preserve">gunakan metode uji </w:t>
      </w:r>
      <w:r w:rsidR="005E65DE" w:rsidRPr="00223C99">
        <w:rPr>
          <w:rFonts w:ascii="Times New Roman" w:hAnsi="Times New Roman" w:cs="Times New Roman"/>
          <w:i/>
          <w:sz w:val="24"/>
          <w:szCs w:val="24"/>
        </w:rPr>
        <w:t>Glejser</w:t>
      </w:r>
      <w:r w:rsidR="005E65DE">
        <w:rPr>
          <w:rFonts w:ascii="Times New Roman" w:hAnsi="Times New Roman" w:cs="Times New Roman"/>
          <w:sz w:val="24"/>
          <w:szCs w:val="24"/>
        </w:rPr>
        <w:t xml:space="preserve"> </w:t>
      </w:r>
      <w:r w:rsidR="00A548F9">
        <w:rPr>
          <w:rFonts w:ascii="Times New Roman" w:hAnsi="Times New Roman" w:cs="Times New Roman"/>
          <w:sz w:val="24"/>
          <w:szCs w:val="24"/>
        </w:rPr>
        <w:t>dengan cara meregresikan vari</w:t>
      </w:r>
      <w:r w:rsidR="002C7A5A">
        <w:rPr>
          <w:rFonts w:ascii="Times New Roman" w:hAnsi="Times New Roman" w:cs="Times New Roman"/>
          <w:sz w:val="24"/>
          <w:szCs w:val="24"/>
        </w:rPr>
        <w:t>abel</w:t>
      </w:r>
      <w:r w:rsidR="005E65DE">
        <w:rPr>
          <w:rFonts w:ascii="Times New Roman" w:hAnsi="Times New Roman" w:cs="Times New Roman"/>
          <w:sz w:val="24"/>
          <w:szCs w:val="24"/>
        </w:rPr>
        <w:t xml:space="preserve"> </w:t>
      </w:r>
      <w:r w:rsidR="005E65DE" w:rsidRPr="00223C99">
        <w:rPr>
          <w:rFonts w:ascii="Times New Roman" w:hAnsi="Times New Roman" w:cs="Times New Roman"/>
          <w:i/>
          <w:sz w:val="24"/>
          <w:szCs w:val="24"/>
        </w:rPr>
        <w:t>independen</w:t>
      </w:r>
      <w:r w:rsidR="005E65DE">
        <w:rPr>
          <w:rFonts w:ascii="Times New Roman" w:hAnsi="Times New Roman" w:cs="Times New Roman"/>
          <w:sz w:val="24"/>
          <w:szCs w:val="24"/>
        </w:rPr>
        <w:t xml:space="preserve"> terhadap nilai absolut residualnya (ABS_RES)</w:t>
      </w:r>
      <w:r w:rsidR="00874C3F">
        <w:rPr>
          <w:rFonts w:ascii="Times New Roman" w:hAnsi="Times New Roman" w:cs="Times New Roman"/>
          <w:sz w:val="24"/>
          <w:szCs w:val="24"/>
        </w:rPr>
        <w:t>,</w:t>
      </w:r>
      <w:r w:rsidR="00C971B1">
        <w:rPr>
          <w:rFonts w:ascii="Times New Roman" w:hAnsi="Times New Roman" w:cs="Times New Roman"/>
          <w:sz w:val="24"/>
          <w:szCs w:val="24"/>
        </w:rPr>
        <w:t xml:space="preserve"> </w:t>
      </w:r>
      <w:r w:rsidR="00A548F9">
        <w:rPr>
          <w:rFonts w:ascii="Times New Roman" w:hAnsi="Times New Roman" w:cs="Times New Roman"/>
          <w:sz w:val="24"/>
          <w:szCs w:val="24"/>
        </w:rPr>
        <w:t xml:space="preserve">yang </w:t>
      </w:r>
      <w:r w:rsidRPr="00333C4B">
        <w:rPr>
          <w:rFonts w:ascii="Times New Roman" w:hAnsi="Times New Roman" w:cs="Times New Roman"/>
          <w:sz w:val="24"/>
          <w:szCs w:val="24"/>
        </w:rPr>
        <w:t xml:space="preserve">ditandai dengan </w:t>
      </w:r>
      <w:r w:rsidR="00B04C5B">
        <w:rPr>
          <w:rFonts w:ascii="Times New Roman" w:hAnsi="Times New Roman" w:cs="Times New Roman"/>
          <w:sz w:val="24"/>
          <w:szCs w:val="24"/>
        </w:rPr>
        <w:t>hasil, jika nilai sig</w:t>
      </w:r>
      <w:r w:rsidR="00D842EC">
        <w:rPr>
          <w:rFonts w:ascii="Times New Roman" w:hAnsi="Times New Roman" w:cs="Times New Roman"/>
          <w:sz w:val="24"/>
          <w:szCs w:val="24"/>
        </w:rPr>
        <w:t>nifikansi</w:t>
      </w:r>
      <w:r w:rsidR="00544970">
        <w:rPr>
          <w:rFonts w:ascii="Times New Roman" w:hAnsi="Times New Roman" w:cs="Times New Roman"/>
          <w:sz w:val="24"/>
          <w:szCs w:val="24"/>
        </w:rPr>
        <w:t xml:space="preserve"> lebih dari</w:t>
      </w:r>
      <w:r w:rsidR="00B04C5B">
        <w:rPr>
          <w:rFonts w:ascii="Times New Roman" w:hAnsi="Times New Roman" w:cs="Times New Roman"/>
          <w:sz w:val="24"/>
          <w:szCs w:val="24"/>
        </w:rPr>
        <w:t xml:space="preserve"> 0,05 maka tidak terdapat gejala </w:t>
      </w:r>
      <w:r w:rsidR="003C38A5">
        <w:rPr>
          <w:rFonts w:ascii="Times New Roman" w:hAnsi="Times New Roman" w:cs="Times New Roman"/>
          <w:sz w:val="24"/>
          <w:szCs w:val="24"/>
        </w:rPr>
        <w:t>dan jika nilai sig</w:t>
      </w:r>
      <w:r w:rsidR="00544970">
        <w:rPr>
          <w:rFonts w:ascii="Times New Roman" w:hAnsi="Times New Roman" w:cs="Times New Roman"/>
          <w:sz w:val="24"/>
          <w:szCs w:val="24"/>
        </w:rPr>
        <w:t>nifikansi kurang dari</w:t>
      </w:r>
      <w:r w:rsidR="003C38A5">
        <w:rPr>
          <w:rFonts w:ascii="Times New Roman" w:hAnsi="Times New Roman" w:cs="Times New Roman"/>
          <w:sz w:val="24"/>
          <w:szCs w:val="24"/>
        </w:rPr>
        <w:t xml:space="preserve"> 0,05 berarti terdapat adanya gejala heteroskedastisitas.</w:t>
      </w:r>
    </w:p>
    <w:p w:rsidR="00D842EC" w:rsidRPr="00F6560E" w:rsidRDefault="00D842EC" w:rsidP="00F6560E">
      <w:pPr>
        <w:pStyle w:val="ListParagraph"/>
        <w:spacing w:line="240" w:lineRule="auto"/>
        <w:ind w:left="1276"/>
        <w:jc w:val="both"/>
        <w:rPr>
          <w:rFonts w:ascii="Times New Roman" w:hAnsi="Times New Roman" w:cs="Times New Roman"/>
          <w:b/>
          <w:sz w:val="24"/>
          <w:szCs w:val="24"/>
        </w:rPr>
      </w:pPr>
    </w:p>
    <w:p w:rsidR="00874355" w:rsidRPr="00874355" w:rsidRDefault="00D65BB3" w:rsidP="00874355">
      <w:pPr>
        <w:pStyle w:val="ListParagraph"/>
        <w:numPr>
          <w:ilvl w:val="2"/>
          <w:numId w:val="13"/>
        </w:numPr>
        <w:spacing w:line="240" w:lineRule="auto"/>
        <w:ind w:left="1276" w:hanging="578"/>
        <w:jc w:val="both"/>
        <w:rPr>
          <w:rFonts w:ascii="Times New Roman" w:hAnsi="Times New Roman" w:cs="Times New Roman"/>
          <w:b/>
          <w:sz w:val="24"/>
          <w:szCs w:val="24"/>
        </w:rPr>
      </w:pPr>
      <w:r>
        <w:rPr>
          <w:rFonts w:ascii="Times New Roman" w:hAnsi="Times New Roman" w:cs="Times New Roman"/>
          <w:sz w:val="24"/>
          <w:szCs w:val="24"/>
        </w:rPr>
        <w:t xml:space="preserve">Uji Hipotesis </w:t>
      </w:r>
    </w:p>
    <w:p w:rsidR="00874355" w:rsidRPr="00333C4B" w:rsidRDefault="00874355" w:rsidP="00874355">
      <w:pPr>
        <w:pStyle w:val="ListParagraph"/>
        <w:numPr>
          <w:ilvl w:val="0"/>
          <w:numId w:val="24"/>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 xml:space="preserve">Uji </w:t>
      </w:r>
      <w:r w:rsidR="00223C99">
        <w:rPr>
          <w:rFonts w:ascii="Times New Roman" w:hAnsi="Times New Roman" w:cs="Times New Roman"/>
          <w:i/>
          <w:sz w:val="24"/>
          <w:szCs w:val="24"/>
        </w:rPr>
        <w:t xml:space="preserve">Koefisien Determinasi </w:t>
      </w:r>
      <w:r w:rsidR="00223C99">
        <w:rPr>
          <w:rFonts w:ascii="Times New Roman" w:hAnsi="Times New Roman" w:cs="Times New Roman"/>
          <w:sz w:val="24"/>
          <w:szCs w:val="24"/>
        </w:rPr>
        <w:t>(</w:t>
      </w:r>
      <w:r w:rsidRPr="00223C99">
        <w:rPr>
          <w:rFonts w:ascii="Times New Roman" w:hAnsi="Times New Roman" w:cs="Times New Roman"/>
          <w:i/>
          <w:sz w:val="24"/>
          <w:szCs w:val="24"/>
        </w:rPr>
        <w:t>R</w:t>
      </w:r>
      <w:r w:rsidRPr="00223C99">
        <w:rPr>
          <w:rFonts w:ascii="Times New Roman" w:hAnsi="Times New Roman" w:cs="Times New Roman"/>
          <w:i/>
          <w:sz w:val="24"/>
          <w:szCs w:val="24"/>
          <w:vertAlign w:val="superscript"/>
        </w:rPr>
        <w:t>2</w:t>
      </w:r>
      <w:r w:rsidRPr="00333C4B">
        <w:rPr>
          <w:rFonts w:ascii="Times New Roman" w:hAnsi="Times New Roman" w:cs="Times New Roman"/>
          <w:sz w:val="24"/>
          <w:szCs w:val="24"/>
        </w:rPr>
        <w:t>)</w:t>
      </w:r>
    </w:p>
    <w:p w:rsidR="00874355" w:rsidRPr="00333C4B" w:rsidRDefault="00E23E9A" w:rsidP="00874355">
      <w:pPr>
        <w:pStyle w:val="ListParagraph"/>
        <w:spacing w:line="240" w:lineRule="auto"/>
        <w:ind w:left="1636" w:firstLine="52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F62B69">
        <w:rPr>
          <w:rFonts w:ascii="Times New Roman" w:hAnsi="Times New Roman" w:cs="Times New Roman"/>
          <w:sz w:val="24"/>
          <w:szCs w:val="24"/>
        </w:rPr>
        <w:instrText>ADDIN CSL_CITATION {"citationItems":[{"id":"ITEM-1","itemData":{"author":[{"dropping-particle":"","family":"Ghozali","given":"Imam","non-dropping-particle":"","parse-names":false,"suffix":""}],"edition":"Edisi Lima","id":"ITEM-1","issued":{"date-parts":[["2011"]]},"publisher":"UNDIP","publisher-place":"Semarang","title":"Aplikasi Analisis Multivariat dengan Program IBM SPSS 19","type":"book"},"uris":["http://www.mendeley.com/documents/?uuid=29815624-27fd-4643-a0b4-b19abaa535f0"]}],"mendeley":{"formattedCitation":"(Ghozali, 2011)","plainTextFormattedCitation":"(Ghozali, 2011)","previouslyFormattedCitation":"(Ghozali, 2011)"},"properties":{"noteIndex":0},"schema":"https://github.com/citation-style-language/schema/raw/master/csl-citation.json"}</w:instrText>
      </w:r>
      <w:r>
        <w:rPr>
          <w:rFonts w:ascii="Times New Roman" w:hAnsi="Times New Roman" w:cs="Times New Roman"/>
          <w:sz w:val="24"/>
          <w:szCs w:val="24"/>
        </w:rPr>
        <w:fldChar w:fldCharType="separate"/>
      </w:r>
      <w:r w:rsidR="00223C99">
        <w:rPr>
          <w:rFonts w:ascii="Times New Roman" w:hAnsi="Times New Roman" w:cs="Times New Roman"/>
          <w:noProof/>
          <w:sz w:val="24"/>
          <w:szCs w:val="24"/>
        </w:rPr>
        <w:t>Ghozali (</w:t>
      </w:r>
      <w:r w:rsidRPr="00E23E9A">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74355" w:rsidRPr="00223C99">
        <w:rPr>
          <w:rFonts w:ascii="Times New Roman" w:hAnsi="Times New Roman" w:cs="Times New Roman"/>
          <w:i/>
          <w:sz w:val="24"/>
          <w:szCs w:val="24"/>
        </w:rPr>
        <w:t>Koefisien determinasi</w:t>
      </w:r>
      <w:r w:rsidR="00874355" w:rsidRPr="00333C4B">
        <w:rPr>
          <w:rFonts w:ascii="Times New Roman" w:hAnsi="Times New Roman" w:cs="Times New Roman"/>
          <w:sz w:val="24"/>
          <w:szCs w:val="24"/>
        </w:rPr>
        <w:t xml:space="preserve"> (R</w:t>
      </w:r>
      <w:r>
        <w:rPr>
          <w:rFonts w:ascii="Times New Roman" w:hAnsi="Times New Roman" w:cs="Times New Roman"/>
          <w:sz w:val="24"/>
          <w:szCs w:val="24"/>
          <w:vertAlign w:val="superscript"/>
        </w:rPr>
        <w:t xml:space="preserve"> </w:t>
      </w:r>
      <w:r>
        <w:rPr>
          <w:rFonts w:ascii="Times New Roman" w:hAnsi="Times New Roman" w:cs="Times New Roman"/>
          <w:i/>
          <w:sz w:val="24"/>
          <w:szCs w:val="24"/>
        </w:rPr>
        <w:t>Square</w:t>
      </w:r>
      <w:r w:rsidR="00C22865">
        <w:rPr>
          <w:rFonts w:ascii="Times New Roman" w:hAnsi="Times New Roman" w:cs="Times New Roman"/>
          <w:sz w:val="24"/>
          <w:szCs w:val="24"/>
        </w:rPr>
        <w:t>)</w:t>
      </w:r>
      <w:r w:rsidR="00874355" w:rsidRPr="00333C4B">
        <w:rPr>
          <w:rFonts w:ascii="Times New Roman" w:hAnsi="Times New Roman" w:cs="Times New Roman"/>
          <w:sz w:val="24"/>
          <w:szCs w:val="24"/>
        </w:rPr>
        <w:t xml:space="preserve"> </w:t>
      </w:r>
      <w:r w:rsidR="00854F10">
        <w:rPr>
          <w:rFonts w:ascii="Times New Roman" w:hAnsi="Times New Roman" w:cs="Times New Roman"/>
          <w:sz w:val="24"/>
          <w:szCs w:val="24"/>
        </w:rPr>
        <w:t xml:space="preserve">yaitu </w:t>
      </w:r>
      <w:r w:rsidR="00874355" w:rsidRPr="00333C4B">
        <w:rPr>
          <w:rFonts w:ascii="Times New Roman" w:hAnsi="Times New Roman" w:cs="Times New Roman"/>
          <w:sz w:val="24"/>
          <w:szCs w:val="24"/>
        </w:rPr>
        <w:t>memi</w:t>
      </w:r>
      <w:r w:rsidR="00854F10">
        <w:rPr>
          <w:rFonts w:ascii="Times New Roman" w:hAnsi="Times New Roman" w:cs="Times New Roman"/>
          <w:sz w:val="24"/>
          <w:szCs w:val="24"/>
        </w:rPr>
        <w:t>liki tujuan</w:t>
      </w:r>
      <w:r w:rsidR="00F0608B">
        <w:rPr>
          <w:rFonts w:ascii="Times New Roman" w:hAnsi="Times New Roman" w:cs="Times New Roman"/>
          <w:sz w:val="24"/>
          <w:szCs w:val="24"/>
        </w:rPr>
        <w:t xml:space="preserve"> untuk mengukur </w:t>
      </w:r>
      <w:r w:rsidR="00874355" w:rsidRPr="00333C4B">
        <w:rPr>
          <w:rFonts w:ascii="Times New Roman" w:hAnsi="Times New Roman" w:cs="Times New Roman"/>
          <w:sz w:val="24"/>
          <w:szCs w:val="24"/>
        </w:rPr>
        <w:t>seberapa</w:t>
      </w:r>
      <w:r w:rsidR="00F0608B">
        <w:rPr>
          <w:rFonts w:ascii="Times New Roman" w:hAnsi="Times New Roman" w:cs="Times New Roman"/>
          <w:sz w:val="24"/>
          <w:szCs w:val="24"/>
        </w:rPr>
        <w:t xml:space="preserve"> jauh kemampuan model </w:t>
      </w:r>
      <w:r w:rsidR="00874355" w:rsidRPr="00333C4B">
        <w:rPr>
          <w:rFonts w:ascii="Times New Roman" w:hAnsi="Times New Roman" w:cs="Times New Roman"/>
          <w:sz w:val="24"/>
          <w:szCs w:val="24"/>
        </w:rPr>
        <w:t xml:space="preserve">yang dimiliki variabel </w:t>
      </w:r>
      <w:r w:rsidR="00874355" w:rsidRPr="00223C99">
        <w:rPr>
          <w:rFonts w:ascii="Times New Roman" w:hAnsi="Times New Roman" w:cs="Times New Roman"/>
          <w:i/>
          <w:sz w:val="24"/>
          <w:szCs w:val="24"/>
        </w:rPr>
        <w:t xml:space="preserve">independen </w:t>
      </w:r>
      <w:r w:rsidR="00874355" w:rsidRPr="00333C4B">
        <w:rPr>
          <w:rFonts w:ascii="Times New Roman" w:hAnsi="Times New Roman" w:cs="Times New Roman"/>
          <w:sz w:val="24"/>
          <w:szCs w:val="24"/>
        </w:rPr>
        <w:t xml:space="preserve">dalam menjelaskan variabel </w:t>
      </w:r>
      <w:r w:rsidR="00874355" w:rsidRPr="00223C99">
        <w:rPr>
          <w:rFonts w:ascii="Times New Roman" w:hAnsi="Times New Roman" w:cs="Times New Roman"/>
          <w:i/>
          <w:sz w:val="24"/>
          <w:szCs w:val="24"/>
        </w:rPr>
        <w:t>dependen</w:t>
      </w:r>
      <w:r w:rsidR="00874355" w:rsidRPr="00333C4B">
        <w:rPr>
          <w:rFonts w:ascii="Times New Roman" w:hAnsi="Times New Roman" w:cs="Times New Roman"/>
          <w:sz w:val="24"/>
          <w:szCs w:val="24"/>
        </w:rPr>
        <w:t xml:space="preserve">. Nilai </w:t>
      </w:r>
      <w:r>
        <w:rPr>
          <w:rFonts w:ascii="Times New Roman" w:hAnsi="Times New Roman" w:cs="Times New Roman"/>
          <w:sz w:val="24"/>
          <w:szCs w:val="24"/>
        </w:rPr>
        <w:t xml:space="preserve">R </w:t>
      </w:r>
      <w:r w:rsidRPr="00E23E9A">
        <w:rPr>
          <w:rFonts w:ascii="Times New Roman" w:hAnsi="Times New Roman" w:cs="Times New Roman"/>
          <w:i/>
          <w:sz w:val="24"/>
          <w:szCs w:val="24"/>
        </w:rPr>
        <w:t>Square</w:t>
      </w:r>
      <w:r>
        <w:rPr>
          <w:rFonts w:ascii="Times New Roman" w:hAnsi="Times New Roman" w:cs="Times New Roman"/>
          <w:sz w:val="24"/>
          <w:szCs w:val="24"/>
        </w:rPr>
        <w:t xml:space="preserve"> ini ialah berada di</w:t>
      </w:r>
      <w:r w:rsidR="00874355" w:rsidRPr="00333C4B">
        <w:rPr>
          <w:rFonts w:ascii="Times New Roman" w:hAnsi="Times New Roman" w:cs="Times New Roman"/>
          <w:sz w:val="24"/>
          <w:szCs w:val="24"/>
        </w:rPr>
        <w:t>antara angka 0-1. Jika didapat nilai koefisien yang kecil</w:t>
      </w:r>
      <w:r w:rsidR="009449B6">
        <w:rPr>
          <w:rFonts w:ascii="Times New Roman" w:hAnsi="Times New Roman" w:cs="Times New Roman"/>
          <w:sz w:val="24"/>
          <w:szCs w:val="24"/>
        </w:rPr>
        <w:t xml:space="preserve"> atau sama dengan 0 atau mendekatinya maka garis regresi itu </w:t>
      </w:r>
      <w:r w:rsidR="00F62B69">
        <w:rPr>
          <w:rFonts w:ascii="Times New Roman" w:hAnsi="Times New Roman" w:cs="Times New Roman"/>
          <w:sz w:val="24"/>
          <w:szCs w:val="24"/>
        </w:rPr>
        <w:t xml:space="preserve">tidak </w:t>
      </w:r>
      <w:r w:rsidR="009449B6">
        <w:rPr>
          <w:rFonts w:ascii="Times New Roman" w:hAnsi="Times New Roman" w:cs="Times New Roman"/>
          <w:sz w:val="24"/>
          <w:szCs w:val="24"/>
        </w:rPr>
        <w:t xml:space="preserve">menunjukkan </w:t>
      </w:r>
      <w:r w:rsidR="00874355" w:rsidRPr="00333C4B">
        <w:rPr>
          <w:rFonts w:ascii="Times New Roman" w:hAnsi="Times New Roman" w:cs="Times New Roman"/>
          <w:sz w:val="24"/>
          <w:szCs w:val="24"/>
        </w:rPr>
        <w:t xml:space="preserve">bahwa variabel </w:t>
      </w:r>
      <w:r w:rsidR="00874355" w:rsidRPr="00223C99">
        <w:rPr>
          <w:rFonts w:ascii="Times New Roman" w:hAnsi="Times New Roman" w:cs="Times New Roman"/>
          <w:i/>
          <w:sz w:val="24"/>
          <w:szCs w:val="24"/>
        </w:rPr>
        <w:t>independen</w:t>
      </w:r>
      <w:r w:rsidR="00874355" w:rsidRPr="00333C4B">
        <w:rPr>
          <w:rFonts w:ascii="Times New Roman" w:hAnsi="Times New Roman" w:cs="Times New Roman"/>
          <w:sz w:val="24"/>
          <w:szCs w:val="24"/>
        </w:rPr>
        <w:t xml:space="preserve"> hanya menjelaskan sedikit mengenai variabel </w:t>
      </w:r>
      <w:r w:rsidR="00874355" w:rsidRPr="00223C99">
        <w:rPr>
          <w:rFonts w:ascii="Times New Roman" w:hAnsi="Times New Roman" w:cs="Times New Roman"/>
          <w:i/>
          <w:sz w:val="24"/>
          <w:szCs w:val="24"/>
        </w:rPr>
        <w:t>dependen</w:t>
      </w:r>
      <w:r w:rsidR="00874355" w:rsidRPr="00333C4B">
        <w:rPr>
          <w:rFonts w:ascii="Times New Roman" w:hAnsi="Times New Roman" w:cs="Times New Roman"/>
          <w:sz w:val="24"/>
          <w:szCs w:val="24"/>
        </w:rPr>
        <w:t>. Sebaliknya jika nilai</w:t>
      </w:r>
      <w:r>
        <w:rPr>
          <w:rFonts w:ascii="Times New Roman" w:hAnsi="Times New Roman" w:cs="Times New Roman"/>
          <w:sz w:val="24"/>
          <w:szCs w:val="24"/>
        </w:rPr>
        <w:t xml:space="preserve"> koefisien mendekati angka 1 </w:t>
      </w:r>
      <w:r w:rsidR="00874355" w:rsidRPr="00333C4B">
        <w:rPr>
          <w:rFonts w:ascii="Times New Roman" w:hAnsi="Times New Roman" w:cs="Times New Roman"/>
          <w:sz w:val="24"/>
          <w:szCs w:val="24"/>
        </w:rPr>
        <w:t>maka berarti</w:t>
      </w:r>
      <w:r w:rsidR="009449B6">
        <w:rPr>
          <w:rFonts w:ascii="Times New Roman" w:hAnsi="Times New Roman" w:cs="Times New Roman"/>
          <w:sz w:val="24"/>
          <w:szCs w:val="24"/>
        </w:rPr>
        <w:t xml:space="preserve"> garis regresi yang digambarkan menjelaskan 100% variasi </w:t>
      </w:r>
      <w:r w:rsidR="00F62B69">
        <w:rPr>
          <w:rFonts w:ascii="Times New Roman" w:hAnsi="Times New Roman" w:cs="Times New Roman"/>
          <w:sz w:val="24"/>
          <w:szCs w:val="24"/>
        </w:rPr>
        <w:t xml:space="preserve">dalam variable </w:t>
      </w:r>
      <w:r w:rsidR="00F62B69" w:rsidRPr="00223C99">
        <w:rPr>
          <w:rFonts w:ascii="Times New Roman" w:hAnsi="Times New Roman" w:cs="Times New Roman"/>
          <w:i/>
          <w:sz w:val="24"/>
          <w:szCs w:val="24"/>
        </w:rPr>
        <w:t>independen</w:t>
      </w:r>
      <w:r w:rsidR="00F62B69">
        <w:rPr>
          <w:rFonts w:ascii="Times New Roman" w:hAnsi="Times New Roman" w:cs="Times New Roman"/>
          <w:sz w:val="24"/>
          <w:szCs w:val="24"/>
        </w:rPr>
        <w:t xml:space="preserve"> untuk </w:t>
      </w:r>
      <w:r w:rsidR="00874355" w:rsidRPr="00333C4B">
        <w:rPr>
          <w:rFonts w:ascii="Times New Roman" w:hAnsi="Times New Roman" w:cs="Times New Roman"/>
          <w:sz w:val="24"/>
          <w:szCs w:val="24"/>
        </w:rPr>
        <w:t xml:space="preserve">keseluruhan variabel </w:t>
      </w:r>
      <w:r w:rsidR="00874355" w:rsidRPr="00223C99">
        <w:rPr>
          <w:rFonts w:ascii="Times New Roman" w:hAnsi="Times New Roman" w:cs="Times New Roman"/>
          <w:i/>
          <w:sz w:val="24"/>
          <w:szCs w:val="24"/>
        </w:rPr>
        <w:t>dependen</w:t>
      </w:r>
      <w:r w:rsidR="00874355" w:rsidRPr="00333C4B">
        <w:rPr>
          <w:rFonts w:ascii="Times New Roman" w:hAnsi="Times New Roman" w:cs="Times New Roman"/>
          <w:sz w:val="24"/>
          <w:szCs w:val="24"/>
        </w:rPr>
        <w:t>.</w:t>
      </w:r>
    </w:p>
    <w:p w:rsidR="00874355" w:rsidRPr="00333C4B" w:rsidRDefault="00874355" w:rsidP="00874355">
      <w:pPr>
        <w:pStyle w:val="ListParagraph"/>
        <w:spacing w:line="240" w:lineRule="auto"/>
        <w:ind w:left="1636" w:firstLine="360"/>
        <w:jc w:val="both"/>
        <w:rPr>
          <w:rFonts w:ascii="Times New Roman" w:hAnsi="Times New Roman" w:cs="Times New Roman"/>
          <w:sz w:val="24"/>
          <w:szCs w:val="24"/>
        </w:rPr>
      </w:pPr>
      <w:r w:rsidRPr="00333C4B">
        <w:rPr>
          <w:rFonts w:ascii="Times New Roman" w:hAnsi="Times New Roman" w:cs="Times New Roman"/>
          <w:sz w:val="24"/>
          <w:szCs w:val="24"/>
        </w:rPr>
        <w:t xml:space="preserve">Sifat-sifat dari </w:t>
      </w:r>
      <w:r w:rsidRPr="00223C99">
        <w:rPr>
          <w:rFonts w:ascii="Times New Roman" w:hAnsi="Times New Roman" w:cs="Times New Roman"/>
          <w:i/>
          <w:sz w:val="24"/>
          <w:szCs w:val="24"/>
        </w:rPr>
        <w:t>koefisien determinasi</w:t>
      </w:r>
      <w:r w:rsidR="00544970">
        <w:rPr>
          <w:rFonts w:ascii="Times New Roman" w:hAnsi="Times New Roman" w:cs="Times New Roman"/>
          <w:sz w:val="24"/>
          <w:szCs w:val="24"/>
        </w:rPr>
        <w:t xml:space="preserve"> </w:t>
      </w:r>
      <w:r w:rsidR="00F64CFC">
        <w:rPr>
          <w:rFonts w:ascii="Times New Roman" w:hAnsi="Times New Roman" w:cs="Times New Roman"/>
          <w:sz w:val="24"/>
          <w:szCs w:val="24"/>
        </w:rPr>
        <w:t>yaitu</w:t>
      </w:r>
      <w:r w:rsidR="00544970">
        <w:rPr>
          <w:rFonts w:ascii="Times New Roman" w:hAnsi="Times New Roman" w:cs="Times New Roman"/>
          <w:sz w:val="24"/>
          <w:szCs w:val="24"/>
        </w:rPr>
        <w:t xml:space="preserve"> sebagai berikut</w:t>
      </w:r>
      <w:r w:rsidR="00F64CFC">
        <w:rPr>
          <w:rFonts w:ascii="Times New Roman" w:hAnsi="Times New Roman" w:cs="Times New Roman"/>
          <w:sz w:val="24"/>
          <w:szCs w:val="24"/>
        </w:rPr>
        <w:t>:</w:t>
      </w:r>
    </w:p>
    <w:p w:rsidR="00874355" w:rsidRPr="00333C4B" w:rsidRDefault="00874355" w:rsidP="00874355">
      <w:pPr>
        <w:pStyle w:val="ListParagraph"/>
        <w:numPr>
          <w:ilvl w:val="0"/>
          <w:numId w:val="25"/>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Nilai R</w:t>
      </w:r>
      <w:r w:rsidRPr="00333C4B">
        <w:rPr>
          <w:rFonts w:ascii="Times New Roman" w:hAnsi="Times New Roman" w:cs="Times New Roman"/>
          <w:sz w:val="24"/>
          <w:szCs w:val="24"/>
          <w:vertAlign w:val="superscript"/>
        </w:rPr>
        <w:t>2</w:t>
      </w:r>
      <w:r w:rsidRPr="00333C4B">
        <w:rPr>
          <w:rFonts w:ascii="Times New Roman" w:hAnsi="Times New Roman" w:cs="Times New Roman"/>
          <w:sz w:val="24"/>
          <w:szCs w:val="24"/>
        </w:rPr>
        <w:t xml:space="preserve"> selalu positif </w:t>
      </w:r>
    </w:p>
    <w:p w:rsidR="00874355" w:rsidRPr="00333C4B" w:rsidRDefault="00874355" w:rsidP="00874355">
      <w:pPr>
        <w:pStyle w:val="ListParagraph"/>
        <w:numPr>
          <w:ilvl w:val="0"/>
          <w:numId w:val="25"/>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Nilai 0 ≤ R</w:t>
      </w:r>
      <w:r w:rsidRPr="00333C4B">
        <w:rPr>
          <w:rFonts w:ascii="Times New Roman" w:hAnsi="Times New Roman" w:cs="Times New Roman"/>
          <w:sz w:val="24"/>
          <w:szCs w:val="24"/>
          <w:vertAlign w:val="superscript"/>
        </w:rPr>
        <w:t>2</w:t>
      </w:r>
      <w:r w:rsidRPr="00333C4B">
        <w:rPr>
          <w:rFonts w:ascii="Times New Roman" w:hAnsi="Times New Roman" w:cs="Times New Roman"/>
          <w:sz w:val="24"/>
          <w:szCs w:val="24"/>
        </w:rPr>
        <w:t xml:space="preserve"> ≤ 1 </w:t>
      </w:r>
    </w:p>
    <w:p w:rsidR="00874355" w:rsidRPr="00333C4B" w:rsidRDefault="00874355" w:rsidP="00874355">
      <w:pPr>
        <w:pStyle w:val="ListParagraph"/>
        <w:numPr>
          <w:ilvl w:val="0"/>
          <w:numId w:val="26"/>
        </w:numPr>
        <w:spacing w:line="240" w:lineRule="auto"/>
        <w:ind w:left="2410"/>
        <w:jc w:val="both"/>
        <w:rPr>
          <w:rFonts w:ascii="Times New Roman" w:hAnsi="Times New Roman" w:cs="Times New Roman"/>
          <w:sz w:val="24"/>
          <w:szCs w:val="24"/>
        </w:rPr>
      </w:pPr>
      <w:r w:rsidRPr="00333C4B">
        <w:rPr>
          <w:rFonts w:ascii="Times New Roman" w:hAnsi="Times New Roman" w:cs="Times New Roman"/>
          <w:sz w:val="24"/>
          <w:szCs w:val="24"/>
        </w:rPr>
        <w:t>R</w:t>
      </w:r>
      <w:r w:rsidRPr="00333C4B">
        <w:rPr>
          <w:rFonts w:ascii="Times New Roman" w:hAnsi="Times New Roman" w:cs="Times New Roman"/>
          <w:sz w:val="24"/>
          <w:szCs w:val="24"/>
          <w:vertAlign w:val="superscript"/>
        </w:rPr>
        <w:t>2</w:t>
      </w:r>
      <w:r w:rsidRPr="00333C4B">
        <w:rPr>
          <w:rFonts w:ascii="Times New Roman" w:hAnsi="Times New Roman" w:cs="Times New Roman"/>
          <w:sz w:val="24"/>
          <w:szCs w:val="24"/>
        </w:rPr>
        <w:t xml:space="preserve"> = 0, menunjukkan model regresi yang dibuat tak sesuai guna menduga nilai variabel </w:t>
      </w:r>
      <w:r w:rsidRPr="00223C99">
        <w:rPr>
          <w:rFonts w:ascii="Times New Roman" w:hAnsi="Times New Roman" w:cs="Times New Roman"/>
          <w:i/>
          <w:sz w:val="24"/>
          <w:szCs w:val="24"/>
        </w:rPr>
        <w:t>dependen</w:t>
      </w:r>
      <w:r w:rsidRPr="00333C4B">
        <w:rPr>
          <w:rFonts w:ascii="Times New Roman" w:hAnsi="Times New Roman" w:cs="Times New Roman"/>
          <w:sz w:val="24"/>
          <w:szCs w:val="24"/>
        </w:rPr>
        <w:t>.</w:t>
      </w:r>
    </w:p>
    <w:p w:rsidR="00874355" w:rsidRPr="00333C4B" w:rsidRDefault="00874355" w:rsidP="00874355">
      <w:pPr>
        <w:pStyle w:val="ListParagraph"/>
        <w:numPr>
          <w:ilvl w:val="0"/>
          <w:numId w:val="26"/>
        </w:numPr>
        <w:spacing w:line="240" w:lineRule="auto"/>
        <w:ind w:left="2410"/>
        <w:jc w:val="both"/>
        <w:rPr>
          <w:rFonts w:ascii="Times New Roman" w:hAnsi="Times New Roman" w:cs="Times New Roman"/>
          <w:sz w:val="24"/>
          <w:szCs w:val="24"/>
        </w:rPr>
      </w:pPr>
      <w:r w:rsidRPr="00333C4B">
        <w:rPr>
          <w:rFonts w:ascii="Times New Roman" w:hAnsi="Times New Roman" w:cs="Times New Roman"/>
          <w:sz w:val="24"/>
          <w:szCs w:val="24"/>
        </w:rPr>
        <w:t>R</w:t>
      </w:r>
      <w:r w:rsidRPr="00333C4B">
        <w:rPr>
          <w:rFonts w:ascii="Times New Roman" w:hAnsi="Times New Roman" w:cs="Times New Roman"/>
          <w:sz w:val="24"/>
          <w:szCs w:val="24"/>
          <w:vertAlign w:val="superscript"/>
        </w:rPr>
        <w:t>2</w:t>
      </w:r>
      <w:r w:rsidRPr="00333C4B">
        <w:rPr>
          <w:rFonts w:ascii="Times New Roman" w:hAnsi="Times New Roman" w:cs="Times New Roman"/>
          <w:sz w:val="24"/>
          <w:szCs w:val="24"/>
        </w:rPr>
        <w:t xml:space="preserve"> = 1, menunjukkan model regresi yang dibuat bisa menduga dengan sempur</w:t>
      </w:r>
      <w:r w:rsidR="0096257B">
        <w:rPr>
          <w:rFonts w:ascii="Times New Roman" w:hAnsi="Times New Roman" w:cs="Times New Roman"/>
          <w:sz w:val="24"/>
          <w:szCs w:val="24"/>
        </w:rPr>
        <w:t xml:space="preserve">na nilai dari variable </w:t>
      </w:r>
      <w:r w:rsidR="0096257B" w:rsidRPr="00223C99">
        <w:rPr>
          <w:rFonts w:ascii="Times New Roman" w:hAnsi="Times New Roman" w:cs="Times New Roman"/>
          <w:i/>
          <w:sz w:val="24"/>
          <w:szCs w:val="24"/>
        </w:rPr>
        <w:t>dependen</w:t>
      </w:r>
      <w:r w:rsidR="0096257B">
        <w:rPr>
          <w:rFonts w:ascii="Times New Roman" w:hAnsi="Times New Roman" w:cs="Times New Roman"/>
          <w:sz w:val="24"/>
          <w:szCs w:val="24"/>
        </w:rPr>
        <w:t>.</w:t>
      </w:r>
    </w:p>
    <w:p w:rsidR="00874355" w:rsidRPr="00333C4B" w:rsidRDefault="00874355" w:rsidP="00874355">
      <w:pPr>
        <w:pStyle w:val="ListParagraph"/>
        <w:numPr>
          <w:ilvl w:val="0"/>
          <w:numId w:val="24"/>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 xml:space="preserve">Uji </w:t>
      </w:r>
      <w:r w:rsidRPr="005A7E93">
        <w:rPr>
          <w:rFonts w:ascii="Times New Roman" w:hAnsi="Times New Roman" w:cs="Times New Roman"/>
          <w:i/>
          <w:sz w:val="24"/>
          <w:szCs w:val="24"/>
        </w:rPr>
        <w:t>Simultan</w:t>
      </w:r>
      <w:r w:rsidRPr="00333C4B">
        <w:rPr>
          <w:rFonts w:ascii="Times New Roman" w:hAnsi="Times New Roman" w:cs="Times New Roman"/>
          <w:sz w:val="24"/>
          <w:szCs w:val="24"/>
        </w:rPr>
        <w:t xml:space="preserve"> (Uji F</w:t>
      </w:r>
      <w:r w:rsidRPr="00333C4B">
        <w:rPr>
          <w:rFonts w:ascii="Times New Roman" w:hAnsi="Times New Roman" w:cs="Times New Roman"/>
          <w:sz w:val="24"/>
          <w:szCs w:val="24"/>
          <w:vertAlign w:val="subscript"/>
        </w:rPr>
        <w:t>test</w:t>
      </w:r>
      <w:r w:rsidRPr="00333C4B">
        <w:rPr>
          <w:rFonts w:ascii="Times New Roman" w:hAnsi="Times New Roman" w:cs="Times New Roman"/>
          <w:sz w:val="24"/>
          <w:szCs w:val="24"/>
        </w:rPr>
        <w:t>)</w:t>
      </w:r>
    </w:p>
    <w:p w:rsidR="00874355" w:rsidRPr="00333C4B" w:rsidRDefault="00F62B69" w:rsidP="00FE1CB1">
      <w:pPr>
        <w:pStyle w:val="ListParagraph"/>
        <w:spacing w:line="240" w:lineRule="auto"/>
        <w:ind w:left="1636" w:firstLine="491"/>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fldChar w:fldCharType="begin" w:fldLock="1"/>
      </w:r>
      <w:r w:rsidR="008C74CB">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cs="Times New Roman"/>
          <w:sz w:val="24"/>
          <w:szCs w:val="24"/>
        </w:rPr>
        <w:fldChar w:fldCharType="separate"/>
      </w:r>
      <w:r w:rsidR="005A7E93">
        <w:rPr>
          <w:rFonts w:ascii="Times New Roman" w:hAnsi="Times New Roman" w:cs="Times New Roman"/>
          <w:noProof/>
          <w:sz w:val="24"/>
          <w:szCs w:val="24"/>
        </w:rPr>
        <w:t>Ghozali (</w:t>
      </w:r>
      <w:r w:rsidRPr="00F62B69">
        <w:rPr>
          <w:rFonts w:ascii="Times New Roman" w:hAnsi="Times New Roman" w:cs="Times New Roman"/>
          <w:noProof/>
          <w:sz w:val="24"/>
          <w:szCs w:val="24"/>
        </w:rPr>
        <w:t>2018)</w:t>
      </w:r>
      <w:r>
        <w:rPr>
          <w:rFonts w:ascii="Times New Roman" w:hAnsi="Times New Roman" w:cs="Times New Roman"/>
          <w:sz w:val="24"/>
          <w:szCs w:val="24"/>
        </w:rPr>
        <w:fldChar w:fldCharType="end"/>
      </w:r>
      <w:r w:rsidR="005A7E93">
        <w:rPr>
          <w:rFonts w:ascii="Times New Roman" w:hAnsi="Times New Roman" w:cs="Times New Roman"/>
          <w:sz w:val="24"/>
          <w:szCs w:val="24"/>
        </w:rPr>
        <w:t xml:space="preserve"> u</w:t>
      </w:r>
      <w:r w:rsidR="008C74CB">
        <w:rPr>
          <w:rFonts w:ascii="Times New Roman" w:hAnsi="Times New Roman" w:cs="Times New Roman"/>
          <w:sz w:val="24"/>
          <w:szCs w:val="24"/>
        </w:rPr>
        <w:t xml:space="preserve">ji F </w:t>
      </w:r>
      <w:r w:rsidR="00F0608B">
        <w:rPr>
          <w:rFonts w:ascii="Times New Roman" w:hAnsi="Times New Roman" w:cs="Times New Roman"/>
          <w:sz w:val="24"/>
          <w:szCs w:val="24"/>
        </w:rPr>
        <w:t>digunakan untuk mengetahui</w:t>
      </w:r>
      <w:r w:rsidR="00874355" w:rsidRPr="00333C4B">
        <w:rPr>
          <w:rFonts w:ascii="Times New Roman" w:hAnsi="Times New Roman" w:cs="Times New Roman"/>
          <w:sz w:val="24"/>
          <w:szCs w:val="24"/>
        </w:rPr>
        <w:t xml:space="preserve"> apakah seluruh variabel </w:t>
      </w:r>
      <w:r w:rsidR="00874355" w:rsidRPr="005A7E93">
        <w:rPr>
          <w:rFonts w:ascii="Times New Roman" w:hAnsi="Times New Roman" w:cs="Times New Roman"/>
          <w:i/>
          <w:sz w:val="24"/>
          <w:szCs w:val="24"/>
        </w:rPr>
        <w:t>independen</w:t>
      </w:r>
      <w:r w:rsidR="00874355" w:rsidRPr="00333C4B">
        <w:rPr>
          <w:rFonts w:ascii="Times New Roman" w:hAnsi="Times New Roman" w:cs="Times New Roman"/>
          <w:sz w:val="24"/>
          <w:szCs w:val="24"/>
        </w:rPr>
        <w:t xml:space="preserve"> yang dimasukan kedala</w:t>
      </w:r>
      <w:r w:rsidR="008C74CB">
        <w:rPr>
          <w:rFonts w:ascii="Times New Roman" w:hAnsi="Times New Roman" w:cs="Times New Roman"/>
          <w:sz w:val="24"/>
          <w:szCs w:val="24"/>
        </w:rPr>
        <w:t xml:space="preserve">m model memliki pengaruh secara </w:t>
      </w:r>
      <w:r w:rsidR="008C74CB" w:rsidRPr="005A7E93">
        <w:rPr>
          <w:rFonts w:ascii="Times New Roman" w:hAnsi="Times New Roman" w:cs="Times New Roman"/>
          <w:i/>
          <w:sz w:val="24"/>
          <w:szCs w:val="24"/>
        </w:rPr>
        <w:t>simultan</w:t>
      </w:r>
      <w:r w:rsidR="008C74CB">
        <w:rPr>
          <w:rFonts w:ascii="Times New Roman" w:hAnsi="Times New Roman" w:cs="Times New Roman"/>
          <w:sz w:val="24"/>
          <w:szCs w:val="24"/>
        </w:rPr>
        <w:t xml:space="preserve">/ </w:t>
      </w:r>
      <w:r w:rsidR="00874355" w:rsidRPr="00333C4B">
        <w:rPr>
          <w:rFonts w:ascii="Times New Roman" w:hAnsi="Times New Roman" w:cs="Times New Roman"/>
          <w:sz w:val="24"/>
          <w:szCs w:val="24"/>
        </w:rPr>
        <w:t xml:space="preserve">bersama-sama kepada variabel </w:t>
      </w:r>
      <w:r w:rsidR="00874355" w:rsidRPr="005A7E93">
        <w:rPr>
          <w:rFonts w:ascii="Times New Roman" w:hAnsi="Times New Roman" w:cs="Times New Roman"/>
          <w:i/>
          <w:sz w:val="24"/>
          <w:szCs w:val="24"/>
        </w:rPr>
        <w:t>dependen</w:t>
      </w:r>
      <w:r w:rsidR="005A7E93">
        <w:rPr>
          <w:rFonts w:ascii="Times New Roman" w:hAnsi="Times New Roman" w:cs="Times New Roman"/>
          <w:sz w:val="24"/>
          <w:szCs w:val="24"/>
        </w:rPr>
        <w:t xml:space="preserve">/ tidak. Kriteria </w:t>
      </w:r>
      <w:r w:rsidR="00874355" w:rsidRPr="00333C4B">
        <w:rPr>
          <w:rFonts w:ascii="Times New Roman" w:hAnsi="Times New Roman" w:cs="Times New Roman"/>
          <w:sz w:val="24"/>
          <w:szCs w:val="24"/>
        </w:rPr>
        <w:t xml:space="preserve">pengujian tingkat signifikan </w:t>
      </w:r>
      <w:r w:rsidR="0096257B">
        <w:rPr>
          <w:rFonts w:ascii="Times New Roman" w:hAnsi="Times New Roman" w:cs="Times New Roman"/>
          <w:sz w:val="24"/>
          <w:szCs w:val="24"/>
        </w:rPr>
        <w:t xml:space="preserve">α = 0,05 </w:t>
      </w:r>
      <w:r w:rsidR="00874355" w:rsidRPr="00333C4B">
        <w:rPr>
          <w:rFonts w:ascii="Times New Roman" w:hAnsi="Times New Roman" w:cs="Times New Roman"/>
          <w:sz w:val="24"/>
          <w:szCs w:val="24"/>
        </w:rPr>
        <w:t>sebagai berikut;</w:t>
      </w:r>
    </w:p>
    <w:p w:rsidR="00874355" w:rsidRPr="00333C4B" w:rsidRDefault="005A7E93" w:rsidP="00874355">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Jika F</w:t>
      </w:r>
      <w:r w:rsidR="00874355" w:rsidRPr="005A7E93">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sidR="00874355" w:rsidRPr="005A7E93">
        <w:rPr>
          <w:rFonts w:ascii="Times New Roman" w:hAnsi="Times New Roman" w:cs="Times New Roman"/>
          <w:sz w:val="24"/>
          <w:szCs w:val="24"/>
          <w:vertAlign w:val="subscript"/>
        </w:rPr>
        <w:t>tabel</w:t>
      </w:r>
      <w:r w:rsidR="00874355" w:rsidRPr="00333C4B">
        <w:rPr>
          <w:rFonts w:ascii="Times New Roman" w:hAnsi="Times New Roman" w:cs="Times New Roman"/>
          <w:sz w:val="24"/>
          <w:szCs w:val="24"/>
        </w:rPr>
        <w:t xml:space="preserve"> atau memilki tingkat signifikansi &lt; 0,05, maka maka H</w:t>
      </w:r>
      <w:r w:rsidR="00874355" w:rsidRPr="005A7E93">
        <w:rPr>
          <w:rFonts w:ascii="Times New Roman" w:hAnsi="Times New Roman" w:cs="Times New Roman"/>
          <w:sz w:val="24"/>
          <w:szCs w:val="24"/>
          <w:vertAlign w:val="subscript"/>
        </w:rPr>
        <w:t xml:space="preserve">0 </w:t>
      </w:r>
      <w:r w:rsidR="00874355" w:rsidRPr="00333C4B">
        <w:rPr>
          <w:rFonts w:ascii="Times New Roman" w:hAnsi="Times New Roman" w:cs="Times New Roman"/>
          <w:sz w:val="24"/>
          <w:szCs w:val="24"/>
        </w:rPr>
        <w:t>ditolak dan H</w:t>
      </w:r>
      <w:r w:rsidR="00874355" w:rsidRPr="005A7E93">
        <w:rPr>
          <w:rFonts w:ascii="Times New Roman" w:hAnsi="Times New Roman" w:cs="Times New Roman"/>
          <w:sz w:val="24"/>
          <w:szCs w:val="24"/>
          <w:vertAlign w:val="subscript"/>
        </w:rPr>
        <w:t>1</w:t>
      </w:r>
      <w:r w:rsidR="00874355" w:rsidRPr="00333C4B">
        <w:rPr>
          <w:rFonts w:ascii="Times New Roman" w:hAnsi="Times New Roman" w:cs="Times New Roman"/>
          <w:sz w:val="24"/>
          <w:szCs w:val="24"/>
        </w:rPr>
        <w:t xml:space="preserve"> diterima. </w:t>
      </w:r>
    </w:p>
    <w:p w:rsidR="00874355" w:rsidRPr="00333C4B" w:rsidRDefault="005A7E93" w:rsidP="00874355">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Jika F</w:t>
      </w:r>
      <w:r w:rsidR="00874355" w:rsidRPr="005A7E93">
        <w:rPr>
          <w:rFonts w:ascii="Times New Roman" w:hAnsi="Times New Roman" w:cs="Times New Roman"/>
          <w:sz w:val="24"/>
          <w:szCs w:val="24"/>
          <w:vertAlign w:val="subscript"/>
        </w:rPr>
        <w:t>hitung</w:t>
      </w:r>
      <w:r>
        <w:rPr>
          <w:rFonts w:ascii="Times New Roman" w:hAnsi="Times New Roman" w:cs="Times New Roman"/>
          <w:sz w:val="24"/>
          <w:szCs w:val="24"/>
        </w:rPr>
        <w:t xml:space="preserve"> &lt; F</w:t>
      </w:r>
      <w:r w:rsidR="00874355" w:rsidRPr="005A7E93">
        <w:rPr>
          <w:rFonts w:ascii="Times New Roman" w:hAnsi="Times New Roman" w:cs="Times New Roman"/>
          <w:sz w:val="24"/>
          <w:szCs w:val="24"/>
          <w:vertAlign w:val="subscript"/>
        </w:rPr>
        <w:t>tabel</w:t>
      </w:r>
      <w:r w:rsidR="00874355" w:rsidRPr="00333C4B">
        <w:rPr>
          <w:rFonts w:ascii="Times New Roman" w:hAnsi="Times New Roman" w:cs="Times New Roman"/>
          <w:sz w:val="24"/>
          <w:szCs w:val="24"/>
        </w:rPr>
        <w:t xml:space="preserve"> atau memilki tingkat signifikansi &gt; 0,05, maka maka H</w:t>
      </w:r>
      <w:r w:rsidR="00874355" w:rsidRPr="005A7E93">
        <w:rPr>
          <w:rFonts w:ascii="Times New Roman" w:hAnsi="Times New Roman" w:cs="Times New Roman"/>
          <w:sz w:val="24"/>
          <w:szCs w:val="24"/>
          <w:vertAlign w:val="subscript"/>
        </w:rPr>
        <w:t>0</w:t>
      </w:r>
      <w:r w:rsidR="00874355" w:rsidRPr="00333C4B">
        <w:rPr>
          <w:rFonts w:ascii="Times New Roman" w:hAnsi="Times New Roman" w:cs="Times New Roman"/>
          <w:sz w:val="24"/>
          <w:szCs w:val="24"/>
        </w:rPr>
        <w:t xml:space="preserve"> diterima dan H</w:t>
      </w:r>
      <w:r w:rsidR="00874355" w:rsidRPr="005A7E93">
        <w:rPr>
          <w:rFonts w:ascii="Times New Roman" w:hAnsi="Times New Roman" w:cs="Times New Roman"/>
          <w:sz w:val="24"/>
          <w:szCs w:val="24"/>
          <w:vertAlign w:val="subscript"/>
        </w:rPr>
        <w:t>1</w:t>
      </w:r>
      <w:r w:rsidR="00874355" w:rsidRPr="00333C4B">
        <w:rPr>
          <w:rFonts w:ascii="Times New Roman" w:hAnsi="Times New Roman" w:cs="Times New Roman"/>
          <w:sz w:val="24"/>
          <w:szCs w:val="24"/>
        </w:rPr>
        <w:t xml:space="preserve"> ditolak</w:t>
      </w:r>
      <w:r>
        <w:rPr>
          <w:rFonts w:ascii="Times New Roman" w:hAnsi="Times New Roman" w:cs="Times New Roman"/>
          <w:sz w:val="24"/>
          <w:szCs w:val="24"/>
        </w:rPr>
        <w:t>.</w:t>
      </w:r>
    </w:p>
    <w:p w:rsidR="00874355" w:rsidRPr="00333C4B" w:rsidRDefault="00874355" w:rsidP="00874355">
      <w:pPr>
        <w:pStyle w:val="ListParagraph"/>
        <w:numPr>
          <w:ilvl w:val="0"/>
          <w:numId w:val="24"/>
        </w:numPr>
        <w:spacing w:line="240" w:lineRule="auto"/>
        <w:jc w:val="both"/>
        <w:rPr>
          <w:rFonts w:ascii="Times New Roman" w:hAnsi="Times New Roman" w:cs="Times New Roman"/>
          <w:sz w:val="24"/>
          <w:szCs w:val="24"/>
        </w:rPr>
      </w:pPr>
      <w:r w:rsidRPr="00333C4B">
        <w:rPr>
          <w:rFonts w:ascii="Times New Roman" w:hAnsi="Times New Roman" w:cs="Times New Roman"/>
          <w:sz w:val="24"/>
          <w:szCs w:val="24"/>
        </w:rPr>
        <w:t xml:space="preserve">Uji </w:t>
      </w:r>
      <w:r w:rsidRPr="005A7E93">
        <w:rPr>
          <w:rFonts w:ascii="Times New Roman" w:hAnsi="Times New Roman" w:cs="Times New Roman"/>
          <w:i/>
          <w:sz w:val="24"/>
          <w:szCs w:val="24"/>
        </w:rPr>
        <w:t xml:space="preserve">Parsial </w:t>
      </w:r>
      <w:r w:rsidRPr="00333C4B">
        <w:rPr>
          <w:rFonts w:ascii="Times New Roman" w:hAnsi="Times New Roman" w:cs="Times New Roman"/>
          <w:sz w:val="24"/>
          <w:szCs w:val="24"/>
        </w:rPr>
        <w:t>(Uji T</w:t>
      </w:r>
      <w:r w:rsidR="00580088">
        <w:rPr>
          <w:rFonts w:ascii="Times New Roman" w:hAnsi="Times New Roman" w:cs="Times New Roman"/>
          <w:sz w:val="24"/>
          <w:szCs w:val="24"/>
          <w:vertAlign w:val="subscript"/>
        </w:rPr>
        <w:t>test</w:t>
      </w:r>
      <w:r w:rsidR="00580088">
        <w:rPr>
          <w:rFonts w:ascii="Times New Roman" w:hAnsi="Times New Roman" w:cs="Times New Roman"/>
          <w:sz w:val="24"/>
          <w:szCs w:val="24"/>
        </w:rPr>
        <w:t>)</w:t>
      </w:r>
    </w:p>
    <w:p w:rsidR="00874355" w:rsidRPr="00333C4B" w:rsidRDefault="00874355" w:rsidP="00874355">
      <w:pPr>
        <w:pStyle w:val="ListParagraph"/>
        <w:spacing w:line="240" w:lineRule="auto"/>
        <w:ind w:left="1636" w:firstLine="524"/>
        <w:jc w:val="both"/>
        <w:rPr>
          <w:rFonts w:ascii="Times New Roman" w:hAnsi="Times New Roman" w:cs="Times New Roman"/>
          <w:sz w:val="24"/>
          <w:szCs w:val="24"/>
        </w:rPr>
      </w:pPr>
      <w:r w:rsidRPr="00333C4B">
        <w:rPr>
          <w:rFonts w:ascii="Times New Roman" w:hAnsi="Times New Roman" w:cs="Times New Roman"/>
          <w:sz w:val="24"/>
          <w:szCs w:val="24"/>
        </w:rPr>
        <w:t>U</w:t>
      </w:r>
      <w:r w:rsidR="00854F10">
        <w:rPr>
          <w:rFonts w:ascii="Times New Roman" w:hAnsi="Times New Roman" w:cs="Times New Roman"/>
          <w:sz w:val="24"/>
          <w:szCs w:val="24"/>
        </w:rPr>
        <w:t>ji T ini</w:t>
      </w:r>
      <w:r w:rsidRPr="00333C4B">
        <w:rPr>
          <w:rFonts w:ascii="Times New Roman" w:hAnsi="Times New Roman" w:cs="Times New Roman"/>
          <w:sz w:val="24"/>
          <w:szCs w:val="24"/>
        </w:rPr>
        <w:t xml:space="preserve"> menunjukkan individual variabel </w:t>
      </w:r>
      <w:r w:rsidRPr="005A7E93">
        <w:rPr>
          <w:rFonts w:ascii="Times New Roman" w:hAnsi="Times New Roman" w:cs="Times New Roman"/>
          <w:i/>
          <w:sz w:val="24"/>
          <w:szCs w:val="24"/>
        </w:rPr>
        <w:t>independen</w:t>
      </w:r>
      <w:r w:rsidRPr="00333C4B">
        <w:rPr>
          <w:rFonts w:ascii="Times New Roman" w:hAnsi="Times New Roman" w:cs="Times New Roman"/>
          <w:sz w:val="24"/>
          <w:szCs w:val="24"/>
        </w:rPr>
        <w:t xml:space="preserve"> dengan </w:t>
      </w:r>
      <w:r w:rsidR="00C22865">
        <w:rPr>
          <w:rFonts w:ascii="Times New Roman" w:hAnsi="Times New Roman" w:cs="Times New Roman"/>
          <w:sz w:val="24"/>
          <w:szCs w:val="24"/>
        </w:rPr>
        <w:t xml:space="preserve">ragam variabel </w:t>
      </w:r>
      <w:r w:rsidR="00C22865" w:rsidRPr="005A7E93">
        <w:rPr>
          <w:rFonts w:ascii="Times New Roman" w:hAnsi="Times New Roman" w:cs="Times New Roman"/>
          <w:i/>
          <w:sz w:val="24"/>
          <w:szCs w:val="24"/>
        </w:rPr>
        <w:t>dependen</w:t>
      </w:r>
      <w:r w:rsidR="00854F10">
        <w:rPr>
          <w:rFonts w:ascii="Times New Roman" w:hAnsi="Times New Roman" w:cs="Times New Roman"/>
          <w:sz w:val="24"/>
          <w:szCs w:val="24"/>
        </w:rPr>
        <w:t xml:space="preserve">, yang </w:t>
      </w:r>
      <w:r w:rsidR="00A51726">
        <w:rPr>
          <w:rFonts w:ascii="Times New Roman" w:hAnsi="Times New Roman" w:cs="Times New Roman"/>
          <w:sz w:val="24"/>
          <w:szCs w:val="24"/>
        </w:rPr>
        <w:t>menguji maupun me</w:t>
      </w:r>
      <w:r w:rsidR="00881E5D">
        <w:rPr>
          <w:rFonts w:ascii="Times New Roman" w:hAnsi="Times New Roman" w:cs="Times New Roman"/>
          <w:sz w:val="24"/>
          <w:szCs w:val="24"/>
        </w:rPr>
        <w:t xml:space="preserve">nunjukan </w:t>
      </w:r>
      <w:r w:rsidR="00A51726">
        <w:rPr>
          <w:rFonts w:ascii="Times New Roman" w:hAnsi="Times New Roman" w:cs="Times New Roman"/>
          <w:sz w:val="24"/>
          <w:szCs w:val="24"/>
        </w:rPr>
        <w:t>s</w:t>
      </w:r>
      <w:r w:rsidR="00881E5D">
        <w:rPr>
          <w:rFonts w:ascii="Times New Roman" w:hAnsi="Times New Roman" w:cs="Times New Roman"/>
          <w:sz w:val="24"/>
          <w:szCs w:val="24"/>
        </w:rPr>
        <w:t>u</w:t>
      </w:r>
      <w:r w:rsidR="00A51726">
        <w:rPr>
          <w:rFonts w:ascii="Times New Roman" w:hAnsi="Times New Roman" w:cs="Times New Roman"/>
          <w:sz w:val="24"/>
          <w:szCs w:val="24"/>
        </w:rPr>
        <w:t>atu</w:t>
      </w:r>
      <w:r w:rsidR="008C74CB">
        <w:rPr>
          <w:rFonts w:ascii="Times New Roman" w:hAnsi="Times New Roman" w:cs="Times New Roman"/>
          <w:sz w:val="24"/>
          <w:szCs w:val="24"/>
        </w:rPr>
        <w:t xml:space="preserve"> </w:t>
      </w:r>
      <w:r w:rsidR="008C74CB" w:rsidRPr="005A7E93">
        <w:rPr>
          <w:rFonts w:ascii="Times New Roman" w:hAnsi="Times New Roman" w:cs="Times New Roman"/>
          <w:i/>
          <w:sz w:val="24"/>
          <w:szCs w:val="24"/>
        </w:rPr>
        <w:t>independen</w:t>
      </w:r>
      <w:r w:rsidR="008C74CB">
        <w:rPr>
          <w:rFonts w:ascii="Times New Roman" w:hAnsi="Times New Roman" w:cs="Times New Roman"/>
          <w:sz w:val="24"/>
          <w:szCs w:val="24"/>
        </w:rPr>
        <w:t xml:space="preserve"> </w:t>
      </w:r>
      <w:r w:rsidR="00881E5D">
        <w:rPr>
          <w:rFonts w:ascii="Times New Roman" w:hAnsi="Times New Roman" w:cs="Times New Roman"/>
          <w:sz w:val="24"/>
          <w:szCs w:val="24"/>
        </w:rPr>
        <w:t xml:space="preserve">berpengaruh pada </w:t>
      </w:r>
      <w:r w:rsidRPr="00333C4B">
        <w:rPr>
          <w:rFonts w:ascii="Times New Roman" w:hAnsi="Times New Roman" w:cs="Times New Roman"/>
          <w:sz w:val="24"/>
          <w:szCs w:val="24"/>
        </w:rPr>
        <w:t xml:space="preserve">variabel </w:t>
      </w:r>
      <w:r w:rsidRPr="005A7E93">
        <w:rPr>
          <w:rFonts w:ascii="Times New Roman" w:hAnsi="Times New Roman" w:cs="Times New Roman"/>
          <w:i/>
          <w:sz w:val="24"/>
          <w:szCs w:val="24"/>
        </w:rPr>
        <w:t>dependen</w:t>
      </w:r>
      <w:r w:rsidR="00E84C78">
        <w:rPr>
          <w:rFonts w:ascii="Times New Roman" w:hAnsi="Times New Roman" w:cs="Times New Roman"/>
          <w:i/>
          <w:sz w:val="24"/>
          <w:szCs w:val="24"/>
        </w:rPr>
        <w:t xml:space="preserve"> </w:t>
      </w:r>
      <w:r w:rsidR="00E84C78">
        <w:rPr>
          <w:rFonts w:ascii="Times New Roman" w:hAnsi="Times New Roman" w:cs="Times New Roman"/>
          <w:sz w:val="24"/>
          <w:szCs w:val="24"/>
        </w:rPr>
        <w:t>menurut</w:t>
      </w:r>
      <w:r w:rsidR="00A210E7">
        <w:rPr>
          <w:rFonts w:ascii="Times New Roman" w:hAnsi="Times New Roman" w:cs="Times New Roman"/>
          <w:sz w:val="24"/>
          <w:szCs w:val="24"/>
        </w:rPr>
        <w:t xml:space="preserve"> </w:t>
      </w:r>
      <w:r w:rsidR="00A210E7">
        <w:rPr>
          <w:rFonts w:ascii="Times New Roman" w:hAnsi="Times New Roman" w:cs="Times New Roman"/>
          <w:sz w:val="24"/>
          <w:szCs w:val="24"/>
        </w:rPr>
        <w:fldChar w:fldCharType="begin" w:fldLock="1"/>
      </w:r>
      <w:r w:rsidR="004153A0">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A210E7">
        <w:rPr>
          <w:rFonts w:ascii="Times New Roman" w:hAnsi="Times New Roman" w:cs="Times New Roman"/>
          <w:sz w:val="24"/>
          <w:szCs w:val="24"/>
        </w:rPr>
        <w:fldChar w:fldCharType="separate"/>
      </w:r>
      <w:r w:rsidR="005A7E93">
        <w:rPr>
          <w:rFonts w:ascii="Times New Roman" w:hAnsi="Times New Roman" w:cs="Times New Roman"/>
          <w:noProof/>
          <w:sz w:val="24"/>
          <w:szCs w:val="24"/>
        </w:rPr>
        <w:t>Ghozali (</w:t>
      </w:r>
      <w:r w:rsidR="00A210E7" w:rsidRPr="00A210E7">
        <w:rPr>
          <w:rFonts w:ascii="Times New Roman" w:hAnsi="Times New Roman" w:cs="Times New Roman"/>
          <w:noProof/>
          <w:sz w:val="24"/>
          <w:szCs w:val="24"/>
        </w:rPr>
        <w:t>2018)</w:t>
      </w:r>
      <w:r w:rsidR="00A210E7">
        <w:rPr>
          <w:rFonts w:ascii="Times New Roman" w:hAnsi="Times New Roman" w:cs="Times New Roman"/>
          <w:sz w:val="24"/>
          <w:szCs w:val="24"/>
        </w:rPr>
        <w:fldChar w:fldCharType="end"/>
      </w:r>
      <w:r w:rsidRPr="00333C4B">
        <w:rPr>
          <w:rFonts w:ascii="Times New Roman" w:hAnsi="Times New Roman" w:cs="Times New Roman"/>
          <w:sz w:val="24"/>
          <w:szCs w:val="24"/>
        </w:rPr>
        <w:t xml:space="preserve">. </w:t>
      </w:r>
      <w:r w:rsidR="00C22865">
        <w:rPr>
          <w:rFonts w:ascii="Times New Roman" w:hAnsi="Times New Roman" w:cs="Times New Roman"/>
          <w:sz w:val="24"/>
          <w:szCs w:val="24"/>
        </w:rPr>
        <w:t xml:space="preserve">Uji T ini </w:t>
      </w:r>
      <w:r w:rsidR="00A51726">
        <w:rPr>
          <w:rFonts w:ascii="Times New Roman" w:hAnsi="Times New Roman" w:cs="Times New Roman"/>
          <w:sz w:val="24"/>
          <w:szCs w:val="24"/>
        </w:rPr>
        <w:t>d</w:t>
      </w:r>
      <w:r w:rsidRPr="00333C4B">
        <w:rPr>
          <w:rFonts w:ascii="Times New Roman" w:hAnsi="Times New Roman" w:cs="Times New Roman"/>
          <w:sz w:val="24"/>
          <w:szCs w:val="24"/>
        </w:rPr>
        <w:t>inyatakan memiliki pengaruh</w:t>
      </w:r>
      <w:r w:rsidR="00C22865">
        <w:rPr>
          <w:rFonts w:ascii="Times New Roman" w:hAnsi="Times New Roman" w:cs="Times New Roman"/>
          <w:sz w:val="24"/>
          <w:szCs w:val="24"/>
        </w:rPr>
        <w:t xml:space="preserve"> apabila tingkat </w:t>
      </w:r>
      <w:r w:rsidR="00881E5D">
        <w:rPr>
          <w:rFonts w:ascii="Times New Roman" w:hAnsi="Times New Roman" w:cs="Times New Roman"/>
          <w:sz w:val="24"/>
          <w:szCs w:val="24"/>
        </w:rPr>
        <w:t xml:space="preserve">profitabilitas </w:t>
      </w:r>
      <w:r w:rsidR="00C22865">
        <w:rPr>
          <w:rFonts w:ascii="Times New Roman" w:hAnsi="Times New Roman" w:cs="Times New Roman"/>
          <w:sz w:val="24"/>
          <w:szCs w:val="24"/>
        </w:rPr>
        <w:t>signifikansi</w:t>
      </w:r>
      <w:r w:rsidRPr="00333C4B">
        <w:rPr>
          <w:rFonts w:ascii="Times New Roman" w:hAnsi="Times New Roman" w:cs="Times New Roman"/>
          <w:sz w:val="24"/>
          <w:szCs w:val="24"/>
        </w:rPr>
        <w:t xml:space="preserve"> variabel </w:t>
      </w:r>
      <w:r w:rsidRPr="005A7E93">
        <w:rPr>
          <w:rFonts w:ascii="Times New Roman" w:hAnsi="Times New Roman" w:cs="Times New Roman"/>
          <w:i/>
          <w:sz w:val="24"/>
          <w:szCs w:val="24"/>
        </w:rPr>
        <w:t>independen</w:t>
      </w:r>
      <w:r w:rsidRPr="00333C4B">
        <w:rPr>
          <w:rFonts w:ascii="Times New Roman" w:hAnsi="Times New Roman" w:cs="Times New Roman"/>
          <w:sz w:val="24"/>
          <w:szCs w:val="24"/>
        </w:rPr>
        <w:t xml:space="preserve"> secara parsial kurang dari </w:t>
      </w:r>
      <w:r w:rsidR="00D631AD">
        <w:rPr>
          <w:rFonts w:ascii="Times New Roman" w:hAnsi="Times New Roman" w:cs="Times New Roman"/>
          <w:sz w:val="24"/>
          <w:szCs w:val="24"/>
        </w:rPr>
        <w:t>α 5%</w:t>
      </w:r>
      <w:r w:rsidR="001A73CF">
        <w:rPr>
          <w:rFonts w:ascii="Times New Roman" w:hAnsi="Times New Roman" w:cs="Times New Roman"/>
          <w:sz w:val="24"/>
          <w:szCs w:val="24"/>
        </w:rPr>
        <w:t xml:space="preserve">. Jika nilai </w:t>
      </w:r>
      <w:r w:rsidR="00552929">
        <w:rPr>
          <w:rFonts w:ascii="Times New Roman" w:hAnsi="Times New Roman" w:cs="Times New Roman"/>
          <w:sz w:val="24"/>
          <w:szCs w:val="24"/>
        </w:rPr>
        <w:t xml:space="preserve">tingkat sig. </w:t>
      </w:r>
      <w:r w:rsidRPr="00333C4B">
        <w:rPr>
          <w:rFonts w:ascii="Times New Roman" w:hAnsi="Times New Roman" w:cs="Times New Roman"/>
          <w:sz w:val="24"/>
          <w:szCs w:val="24"/>
        </w:rPr>
        <w:t>&gt; 0,05 maka H</w:t>
      </w:r>
      <w:r w:rsidRPr="005A7E93">
        <w:rPr>
          <w:rFonts w:ascii="Times New Roman" w:hAnsi="Times New Roman" w:cs="Times New Roman"/>
          <w:sz w:val="24"/>
          <w:szCs w:val="24"/>
          <w:vertAlign w:val="subscript"/>
        </w:rPr>
        <w:t>0</w:t>
      </w:r>
      <w:r w:rsidRPr="00333C4B">
        <w:rPr>
          <w:rFonts w:ascii="Times New Roman" w:hAnsi="Times New Roman" w:cs="Times New Roman"/>
          <w:sz w:val="24"/>
          <w:szCs w:val="24"/>
        </w:rPr>
        <w:t xml:space="preserve"> diterima dan</w:t>
      </w:r>
      <w:r w:rsidR="00AE060F">
        <w:rPr>
          <w:rFonts w:ascii="Times New Roman" w:hAnsi="Times New Roman" w:cs="Times New Roman"/>
          <w:sz w:val="24"/>
          <w:szCs w:val="24"/>
        </w:rPr>
        <w:t xml:space="preserve"> H</w:t>
      </w:r>
      <w:r w:rsidR="00AE060F" w:rsidRPr="005A7E93">
        <w:rPr>
          <w:rFonts w:ascii="Times New Roman" w:hAnsi="Times New Roman" w:cs="Times New Roman"/>
          <w:sz w:val="24"/>
          <w:szCs w:val="24"/>
          <w:vertAlign w:val="subscript"/>
        </w:rPr>
        <w:t>1</w:t>
      </w:r>
      <w:r w:rsidRPr="00333C4B">
        <w:rPr>
          <w:rFonts w:ascii="Times New Roman" w:hAnsi="Times New Roman" w:cs="Times New Roman"/>
          <w:sz w:val="24"/>
          <w:szCs w:val="24"/>
        </w:rPr>
        <w:t xml:space="preserve"> ditolak</w:t>
      </w:r>
      <w:r w:rsidR="00552929">
        <w:rPr>
          <w:rFonts w:ascii="Times New Roman" w:hAnsi="Times New Roman" w:cs="Times New Roman"/>
          <w:sz w:val="24"/>
          <w:szCs w:val="24"/>
        </w:rPr>
        <w:t>, jika nilai tingkat sig.</w:t>
      </w:r>
      <w:r w:rsidRPr="00333C4B">
        <w:rPr>
          <w:rFonts w:ascii="Times New Roman" w:hAnsi="Times New Roman" w:cs="Times New Roman"/>
          <w:sz w:val="24"/>
          <w:szCs w:val="24"/>
        </w:rPr>
        <w:t xml:space="preserve"> &lt; 0,05</w:t>
      </w:r>
      <w:r w:rsidR="00AE060F">
        <w:rPr>
          <w:rFonts w:ascii="Times New Roman" w:hAnsi="Times New Roman" w:cs="Times New Roman"/>
          <w:sz w:val="24"/>
          <w:szCs w:val="24"/>
        </w:rPr>
        <w:t xml:space="preserve"> maka H</w:t>
      </w:r>
      <w:r w:rsidR="00AE060F" w:rsidRPr="005A7E93">
        <w:rPr>
          <w:rFonts w:ascii="Times New Roman" w:hAnsi="Times New Roman" w:cs="Times New Roman"/>
          <w:sz w:val="24"/>
          <w:szCs w:val="24"/>
          <w:vertAlign w:val="subscript"/>
        </w:rPr>
        <w:t>0</w:t>
      </w:r>
      <w:r w:rsidR="00AE060F">
        <w:rPr>
          <w:rFonts w:ascii="Times New Roman" w:hAnsi="Times New Roman" w:cs="Times New Roman"/>
          <w:sz w:val="24"/>
          <w:szCs w:val="24"/>
        </w:rPr>
        <w:t xml:space="preserve"> ditolak dan H</w:t>
      </w:r>
      <w:r w:rsidR="00AE060F" w:rsidRPr="005A7E93">
        <w:rPr>
          <w:rFonts w:ascii="Times New Roman" w:hAnsi="Times New Roman" w:cs="Times New Roman"/>
          <w:sz w:val="24"/>
          <w:szCs w:val="24"/>
          <w:vertAlign w:val="subscript"/>
        </w:rPr>
        <w:t>1</w:t>
      </w:r>
      <w:r w:rsidRPr="00333C4B">
        <w:rPr>
          <w:rFonts w:ascii="Times New Roman" w:hAnsi="Times New Roman" w:cs="Times New Roman"/>
          <w:sz w:val="24"/>
          <w:szCs w:val="24"/>
        </w:rPr>
        <w:t xml:space="preserve"> diterima.</w:t>
      </w:r>
    </w:p>
    <w:p w:rsidR="00874355" w:rsidRPr="00874355" w:rsidRDefault="00874355" w:rsidP="00874355">
      <w:pPr>
        <w:pStyle w:val="ListParagraph"/>
        <w:spacing w:line="240" w:lineRule="auto"/>
        <w:ind w:left="1276"/>
        <w:jc w:val="both"/>
        <w:rPr>
          <w:rFonts w:ascii="Times New Roman" w:hAnsi="Times New Roman" w:cs="Times New Roman"/>
          <w:b/>
          <w:sz w:val="24"/>
          <w:szCs w:val="24"/>
        </w:rPr>
      </w:pPr>
    </w:p>
    <w:p w:rsidR="00A125E0" w:rsidRPr="00333C4B" w:rsidRDefault="004217FB" w:rsidP="00333C4B">
      <w:pPr>
        <w:pStyle w:val="ListParagraph"/>
        <w:numPr>
          <w:ilvl w:val="2"/>
          <w:numId w:val="13"/>
        </w:numPr>
        <w:spacing w:line="240" w:lineRule="auto"/>
        <w:ind w:left="1276" w:hanging="578"/>
        <w:jc w:val="both"/>
        <w:rPr>
          <w:rFonts w:ascii="Times New Roman" w:hAnsi="Times New Roman" w:cs="Times New Roman"/>
          <w:b/>
          <w:sz w:val="24"/>
          <w:szCs w:val="24"/>
        </w:rPr>
      </w:pPr>
      <w:r>
        <w:rPr>
          <w:rFonts w:ascii="Times New Roman" w:hAnsi="Times New Roman" w:cs="Times New Roman"/>
          <w:sz w:val="24"/>
          <w:szCs w:val="24"/>
        </w:rPr>
        <w:t xml:space="preserve">Uji </w:t>
      </w:r>
      <w:r w:rsidR="00D65BB3">
        <w:rPr>
          <w:rFonts w:ascii="Times New Roman" w:hAnsi="Times New Roman" w:cs="Times New Roman"/>
          <w:sz w:val="24"/>
          <w:szCs w:val="24"/>
        </w:rPr>
        <w:t xml:space="preserve">MRA </w:t>
      </w:r>
      <w:r w:rsidR="00A125E0" w:rsidRPr="00333C4B">
        <w:rPr>
          <w:rFonts w:ascii="Times New Roman" w:hAnsi="Times New Roman" w:cs="Times New Roman"/>
          <w:sz w:val="24"/>
          <w:szCs w:val="24"/>
        </w:rPr>
        <w:t>(</w:t>
      </w:r>
      <w:r w:rsidR="00A125E0" w:rsidRPr="005A7E93">
        <w:rPr>
          <w:rFonts w:ascii="Times New Roman" w:hAnsi="Times New Roman" w:cs="Times New Roman"/>
          <w:i/>
          <w:sz w:val="24"/>
          <w:szCs w:val="24"/>
        </w:rPr>
        <w:t>Moderated Regression Analysis</w:t>
      </w:r>
      <w:r w:rsidR="00A125E0" w:rsidRPr="00333C4B">
        <w:rPr>
          <w:rFonts w:ascii="Times New Roman" w:hAnsi="Times New Roman" w:cs="Times New Roman"/>
          <w:sz w:val="24"/>
          <w:szCs w:val="24"/>
        </w:rPr>
        <w:t>)</w:t>
      </w:r>
    </w:p>
    <w:p w:rsidR="003F6E58" w:rsidRPr="00333C4B" w:rsidRDefault="00032DAF" w:rsidP="00333C4B">
      <w:pPr>
        <w:pStyle w:val="ListParagraph"/>
        <w:spacing w:line="240" w:lineRule="auto"/>
        <w:ind w:left="1276" w:firstLine="425"/>
        <w:jc w:val="both"/>
        <w:rPr>
          <w:rFonts w:ascii="Times New Roman" w:hAnsi="Times New Roman" w:cs="Times New Roman"/>
          <w:sz w:val="24"/>
          <w:szCs w:val="24"/>
        </w:rPr>
      </w:pPr>
      <w:r w:rsidRPr="005A7E93">
        <w:rPr>
          <w:rFonts w:ascii="Times New Roman" w:hAnsi="Times New Roman" w:cs="Times New Roman"/>
          <w:i/>
          <w:sz w:val="24"/>
          <w:szCs w:val="24"/>
        </w:rPr>
        <w:t>Moderated Regression Analysis</w:t>
      </w:r>
      <w:r w:rsidRPr="00333C4B">
        <w:rPr>
          <w:rFonts w:ascii="Times New Roman" w:hAnsi="Times New Roman" w:cs="Times New Roman"/>
          <w:sz w:val="24"/>
          <w:szCs w:val="24"/>
        </w:rPr>
        <w:t xml:space="preserve"> </w:t>
      </w:r>
      <w:r w:rsidR="0025403E">
        <w:rPr>
          <w:rFonts w:ascii="Times New Roman" w:hAnsi="Times New Roman" w:cs="Times New Roman"/>
          <w:sz w:val="24"/>
          <w:szCs w:val="24"/>
        </w:rPr>
        <w:t xml:space="preserve">merupakan teknik analisis data yang digunakan untuk </w:t>
      </w:r>
      <w:r w:rsidRPr="00333C4B">
        <w:rPr>
          <w:rFonts w:ascii="Times New Roman" w:hAnsi="Times New Roman" w:cs="Times New Roman"/>
          <w:sz w:val="24"/>
          <w:szCs w:val="24"/>
        </w:rPr>
        <w:t>mem</w:t>
      </w:r>
      <w:r w:rsidR="00F302FC">
        <w:rPr>
          <w:rFonts w:ascii="Times New Roman" w:hAnsi="Times New Roman" w:cs="Times New Roman"/>
          <w:sz w:val="24"/>
          <w:szCs w:val="24"/>
        </w:rPr>
        <w:t>pertahankan integr</w:t>
      </w:r>
      <w:r w:rsidR="0025403E">
        <w:rPr>
          <w:rFonts w:ascii="Times New Roman" w:hAnsi="Times New Roman" w:cs="Times New Roman"/>
          <w:sz w:val="24"/>
          <w:szCs w:val="24"/>
        </w:rPr>
        <w:t>i</w:t>
      </w:r>
      <w:r w:rsidR="00F302FC">
        <w:rPr>
          <w:rFonts w:ascii="Times New Roman" w:hAnsi="Times New Roman" w:cs="Times New Roman"/>
          <w:sz w:val="24"/>
          <w:szCs w:val="24"/>
        </w:rPr>
        <w:t>tas</w:t>
      </w:r>
      <w:r w:rsidR="0025403E">
        <w:rPr>
          <w:rFonts w:ascii="Times New Roman" w:hAnsi="Times New Roman" w:cs="Times New Roman"/>
          <w:sz w:val="24"/>
          <w:szCs w:val="24"/>
        </w:rPr>
        <w:t xml:space="preserve"> sampel dan</w:t>
      </w:r>
      <w:r w:rsidRPr="00333C4B">
        <w:rPr>
          <w:rFonts w:ascii="Times New Roman" w:hAnsi="Times New Roman" w:cs="Times New Roman"/>
          <w:sz w:val="24"/>
          <w:szCs w:val="24"/>
        </w:rPr>
        <w:t xml:space="preserve"> memberikan dasar </w:t>
      </w:r>
      <w:r w:rsidRPr="00333C4B">
        <w:rPr>
          <w:rFonts w:ascii="Times New Roman" w:hAnsi="Times New Roman" w:cs="Times New Roman"/>
          <w:sz w:val="24"/>
          <w:szCs w:val="24"/>
        </w:rPr>
        <w:lastRenderedPageBreak/>
        <w:t xml:space="preserve">untuk mengendalikan pengaruh variabel </w:t>
      </w:r>
      <w:r w:rsidRPr="005A7E93">
        <w:rPr>
          <w:rFonts w:ascii="Times New Roman" w:hAnsi="Times New Roman" w:cs="Times New Roman"/>
          <w:i/>
          <w:sz w:val="24"/>
          <w:szCs w:val="24"/>
        </w:rPr>
        <w:t>moderator</w:t>
      </w:r>
      <w:r w:rsidR="005A7E93">
        <w:rPr>
          <w:rFonts w:ascii="Times New Roman" w:hAnsi="Times New Roman" w:cs="Times New Roman"/>
          <w:i/>
          <w:sz w:val="24"/>
          <w:szCs w:val="24"/>
        </w:rPr>
        <w:t>,</w:t>
      </w:r>
      <w:r w:rsidR="0025403E">
        <w:rPr>
          <w:rFonts w:ascii="Times New Roman" w:hAnsi="Times New Roman" w:cs="Times New Roman"/>
          <w:sz w:val="24"/>
          <w:szCs w:val="24"/>
        </w:rPr>
        <w:t xml:space="preserve"> </w:t>
      </w:r>
      <w:r w:rsidR="0025403E">
        <w:rPr>
          <w:rFonts w:ascii="Times New Roman" w:hAnsi="Times New Roman" w:cs="Times New Roman"/>
          <w:sz w:val="24"/>
          <w:szCs w:val="24"/>
        </w:rPr>
        <w:fldChar w:fldCharType="begin" w:fldLock="1"/>
      </w:r>
      <w:r w:rsidR="0025403E">
        <w:rPr>
          <w:rFonts w:ascii="Times New Roman" w:hAnsi="Times New Roman" w:cs="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 dengan Program IBM SPSS","type":"book"},"uris":["http://www.mendeley.com/documents/?uuid=b9ff9d8b-26d8-4a4f-b933-59a2190f4715"]}],"mendeley":{"formattedCitation":"(Ghozali, 2018)","plainTextFormattedCitation":"(Ghozali, 2018)","previouslyFormattedCitation":"(Ghozali, 2018)"},"properties":{"noteIndex":0},"schema":"https://github.com/citation-style-language/schema/raw/master/csl-citation.json"}</w:instrText>
      </w:r>
      <w:r w:rsidR="0025403E">
        <w:rPr>
          <w:rFonts w:ascii="Times New Roman" w:hAnsi="Times New Roman" w:cs="Times New Roman"/>
          <w:sz w:val="24"/>
          <w:szCs w:val="24"/>
        </w:rPr>
        <w:fldChar w:fldCharType="separate"/>
      </w:r>
      <w:r w:rsidR="005A7E93">
        <w:rPr>
          <w:rFonts w:ascii="Times New Roman" w:hAnsi="Times New Roman" w:cs="Times New Roman"/>
          <w:noProof/>
          <w:sz w:val="24"/>
          <w:szCs w:val="24"/>
        </w:rPr>
        <w:t>Ghozali</w:t>
      </w:r>
      <w:r w:rsidR="00E84C78">
        <w:rPr>
          <w:rFonts w:ascii="Times New Roman" w:hAnsi="Times New Roman" w:cs="Times New Roman"/>
          <w:noProof/>
          <w:sz w:val="24"/>
          <w:szCs w:val="24"/>
        </w:rPr>
        <w:t xml:space="preserve"> </w:t>
      </w:r>
      <w:r w:rsidR="005A7E93">
        <w:rPr>
          <w:rFonts w:ascii="Times New Roman" w:hAnsi="Times New Roman" w:cs="Times New Roman"/>
          <w:noProof/>
          <w:sz w:val="24"/>
          <w:szCs w:val="24"/>
        </w:rPr>
        <w:t>(</w:t>
      </w:r>
      <w:r w:rsidR="0025403E" w:rsidRPr="0025403E">
        <w:rPr>
          <w:rFonts w:ascii="Times New Roman" w:hAnsi="Times New Roman" w:cs="Times New Roman"/>
          <w:noProof/>
          <w:sz w:val="24"/>
          <w:szCs w:val="24"/>
        </w:rPr>
        <w:t>2018)</w:t>
      </w:r>
      <w:r w:rsidR="0025403E">
        <w:rPr>
          <w:rFonts w:ascii="Times New Roman" w:hAnsi="Times New Roman" w:cs="Times New Roman"/>
          <w:sz w:val="24"/>
          <w:szCs w:val="24"/>
        </w:rPr>
        <w:fldChar w:fldCharType="end"/>
      </w:r>
      <w:r w:rsidRPr="00333C4B">
        <w:rPr>
          <w:rFonts w:ascii="Times New Roman" w:hAnsi="Times New Roman" w:cs="Times New Roman"/>
          <w:sz w:val="24"/>
          <w:szCs w:val="24"/>
        </w:rPr>
        <w:t xml:space="preserve">. </w:t>
      </w:r>
      <w:r w:rsidR="003F6E58" w:rsidRPr="00333C4B">
        <w:rPr>
          <w:rFonts w:ascii="Times New Roman" w:hAnsi="Times New Roman" w:cs="Times New Roman"/>
          <w:sz w:val="24"/>
          <w:szCs w:val="24"/>
        </w:rPr>
        <w:t xml:space="preserve">Variabel yang digunakan pada riset ini yaitu variabel </w:t>
      </w:r>
      <w:r w:rsidR="003F6E58" w:rsidRPr="005A7E93">
        <w:rPr>
          <w:rFonts w:ascii="Times New Roman" w:hAnsi="Times New Roman" w:cs="Times New Roman"/>
          <w:i/>
          <w:sz w:val="24"/>
          <w:szCs w:val="24"/>
        </w:rPr>
        <w:t>moderasi</w:t>
      </w:r>
      <w:r w:rsidR="003F6E58" w:rsidRPr="00333C4B">
        <w:rPr>
          <w:rFonts w:ascii="Times New Roman" w:hAnsi="Times New Roman" w:cs="Times New Roman"/>
          <w:sz w:val="24"/>
          <w:szCs w:val="24"/>
        </w:rPr>
        <w:t xml:space="preserve">. Variable ini ialah suatu variabel </w:t>
      </w:r>
      <w:r w:rsidR="003F6E58" w:rsidRPr="005A7E93">
        <w:rPr>
          <w:rFonts w:ascii="Times New Roman" w:hAnsi="Times New Roman" w:cs="Times New Roman"/>
          <w:i/>
          <w:sz w:val="24"/>
          <w:szCs w:val="24"/>
        </w:rPr>
        <w:t>independen</w:t>
      </w:r>
      <w:r w:rsidR="003F6E58" w:rsidRPr="00333C4B">
        <w:rPr>
          <w:rFonts w:ascii="Times New Roman" w:hAnsi="Times New Roman" w:cs="Times New Roman"/>
          <w:sz w:val="24"/>
          <w:szCs w:val="24"/>
        </w:rPr>
        <w:t xml:space="preserve"> yang bisa menguatkan ataupun melemahkan ikatan antar variabel </w:t>
      </w:r>
      <w:r w:rsidR="003F6E58" w:rsidRPr="005A7E93">
        <w:rPr>
          <w:rFonts w:ascii="Times New Roman" w:hAnsi="Times New Roman" w:cs="Times New Roman"/>
          <w:i/>
          <w:sz w:val="24"/>
          <w:szCs w:val="24"/>
        </w:rPr>
        <w:t>independen</w:t>
      </w:r>
      <w:r w:rsidR="003F6E58" w:rsidRPr="00333C4B">
        <w:rPr>
          <w:rFonts w:ascii="Times New Roman" w:hAnsi="Times New Roman" w:cs="Times New Roman"/>
          <w:sz w:val="24"/>
          <w:szCs w:val="24"/>
        </w:rPr>
        <w:t xml:space="preserve"> yang lain terhadap v</w:t>
      </w:r>
      <w:r w:rsidR="0025403E">
        <w:rPr>
          <w:rFonts w:ascii="Times New Roman" w:hAnsi="Times New Roman" w:cs="Times New Roman"/>
          <w:sz w:val="24"/>
          <w:szCs w:val="24"/>
        </w:rPr>
        <w:t xml:space="preserve">ariabel </w:t>
      </w:r>
      <w:r w:rsidR="0025403E" w:rsidRPr="005A7E93">
        <w:rPr>
          <w:rFonts w:ascii="Times New Roman" w:hAnsi="Times New Roman" w:cs="Times New Roman"/>
          <w:i/>
          <w:sz w:val="24"/>
          <w:szCs w:val="24"/>
        </w:rPr>
        <w:t>dependen</w:t>
      </w:r>
      <w:r w:rsidR="008C5AE6">
        <w:rPr>
          <w:rFonts w:ascii="Times New Roman" w:hAnsi="Times New Roman" w:cs="Times New Roman"/>
          <w:sz w:val="24"/>
          <w:szCs w:val="24"/>
        </w:rPr>
        <w:t>.</w:t>
      </w:r>
      <w:r w:rsidR="003F6E58" w:rsidRPr="00333C4B">
        <w:rPr>
          <w:rFonts w:ascii="Times New Roman" w:hAnsi="Times New Roman" w:cs="Times New Roman"/>
          <w:sz w:val="24"/>
          <w:szCs w:val="24"/>
        </w:rPr>
        <w:t xml:space="preserve"> Dalam menguji pengaruh variabel </w:t>
      </w:r>
      <w:r w:rsidR="003F6E58" w:rsidRPr="005A7E93">
        <w:rPr>
          <w:rFonts w:ascii="Times New Roman" w:hAnsi="Times New Roman" w:cs="Times New Roman"/>
          <w:i/>
          <w:sz w:val="24"/>
          <w:szCs w:val="24"/>
        </w:rPr>
        <w:t>moderasi</w:t>
      </w:r>
      <w:r w:rsidR="003F6E58" w:rsidRPr="00333C4B">
        <w:rPr>
          <w:rFonts w:ascii="Times New Roman" w:hAnsi="Times New Roman" w:cs="Times New Roman"/>
          <w:sz w:val="24"/>
          <w:szCs w:val="24"/>
        </w:rPr>
        <w:t xml:space="preserve"> dapat menggunakan </w:t>
      </w:r>
      <w:r w:rsidR="003F6E58" w:rsidRPr="005A7E93">
        <w:rPr>
          <w:rFonts w:ascii="Times New Roman" w:hAnsi="Times New Roman" w:cs="Times New Roman"/>
          <w:i/>
          <w:sz w:val="24"/>
          <w:szCs w:val="24"/>
        </w:rPr>
        <w:t>Mode</w:t>
      </w:r>
      <w:r w:rsidR="00C22865" w:rsidRPr="005A7E93">
        <w:rPr>
          <w:rFonts w:ascii="Times New Roman" w:hAnsi="Times New Roman" w:cs="Times New Roman"/>
          <w:i/>
          <w:sz w:val="24"/>
          <w:szCs w:val="24"/>
        </w:rPr>
        <w:t>rated Regression Analysis</w:t>
      </w:r>
      <w:r w:rsidR="00C22865">
        <w:rPr>
          <w:rFonts w:ascii="Times New Roman" w:hAnsi="Times New Roman" w:cs="Times New Roman"/>
          <w:sz w:val="24"/>
          <w:szCs w:val="24"/>
        </w:rPr>
        <w:t xml:space="preserve"> </w:t>
      </w:r>
      <w:r w:rsidR="003F6E58" w:rsidRPr="00333C4B">
        <w:rPr>
          <w:rFonts w:ascii="Times New Roman" w:hAnsi="Times New Roman" w:cs="Times New Roman"/>
          <w:sz w:val="24"/>
          <w:szCs w:val="24"/>
        </w:rPr>
        <w:t>yakni sebuah aplikasi dimana persamaannya memili</w:t>
      </w:r>
      <w:r w:rsidR="00C22865">
        <w:rPr>
          <w:rFonts w:ascii="Times New Roman" w:hAnsi="Times New Roman" w:cs="Times New Roman"/>
          <w:sz w:val="24"/>
          <w:szCs w:val="24"/>
        </w:rPr>
        <w:t xml:space="preserve">ki dua factor </w:t>
      </w:r>
      <w:r w:rsidRPr="00333C4B">
        <w:rPr>
          <w:rFonts w:ascii="Times New Roman" w:hAnsi="Times New Roman" w:cs="Times New Roman"/>
          <w:sz w:val="24"/>
          <w:szCs w:val="24"/>
        </w:rPr>
        <w:t xml:space="preserve">atau </w:t>
      </w:r>
      <w:r w:rsidR="003F6E58" w:rsidRPr="00333C4B">
        <w:rPr>
          <w:rFonts w:ascii="Times New Roman" w:hAnsi="Times New Roman" w:cs="Times New Roman"/>
          <w:sz w:val="24"/>
          <w:szCs w:val="24"/>
        </w:rPr>
        <w:t xml:space="preserve">lebih perkalian variable </w:t>
      </w:r>
      <w:r w:rsidR="003F6E58" w:rsidRPr="005A7E93">
        <w:rPr>
          <w:rFonts w:ascii="Times New Roman" w:hAnsi="Times New Roman" w:cs="Times New Roman"/>
          <w:i/>
          <w:sz w:val="24"/>
          <w:szCs w:val="24"/>
        </w:rPr>
        <w:t>independen</w:t>
      </w:r>
      <w:r w:rsidR="003F6E58" w:rsidRPr="00333C4B">
        <w:rPr>
          <w:rFonts w:ascii="Times New Roman" w:hAnsi="Times New Roman" w:cs="Times New Roman"/>
          <w:sz w:val="24"/>
          <w:szCs w:val="24"/>
        </w:rPr>
        <w:t>. Dal</w:t>
      </w:r>
      <w:r w:rsidR="004C402B">
        <w:rPr>
          <w:rFonts w:ascii="Times New Roman" w:hAnsi="Times New Roman" w:cs="Times New Roman"/>
          <w:sz w:val="24"/>
          <w:szCs w:val="24"/>
        </w:rPr>
        <w:t xml:space="preserve">am memutuskan hasil uji MRA </w:t>
      </w:r>
      <w:r w:rsidR="003F6E58" w:rsidRPr="00333C4B">
        <w:rPr>
          <w:rFonts w:ascii="Times New Roman" w:hAnsi="Times New Roman" w:cs="Times New Roman"/>
          <w:sz w:val="24"/>
          <w:szCs w:val="24"/>
        </w:rPr>
        <w:t>dapat mengacu pada nilai signifikansinya, apabila nilai signifikansin</w:t>
      </w:r>
      <w:r w:rsidR="00C22865">
        <w:rPr>
          <w:rFonts w:ascii="Times New Roman" w:hAnsi="Times New Roman" w:cs="Times New Roman"/>
          <w:sz w:val="24"/>
          <w:szCs w:val="24"/>
        </w:rPr>
        <w:t>ya menunjukkan &lt; 0.05 maka</w:t>
      </w:r>
      <w:r w:rsidR="003F6E58" w:rsidRPr="00333C4B">
        <w:rPr>
          <w:rFonts w:ascii="Times New Roman" w:hAnsi="Times New Roman" w:cs="Times New Roman"/>
          <w:sz w:val="24"/>
          <w:szCs w:val="24"/>
        </w:rPr>
        <w:t xml:space="preserve"> dikatakan bahwa variabel itu termasuk dalam variabel </w:t>
      </w:r>
      <w:r w:rsidR="003F6E58" w:rsidRPr="00491F38">
        <w:rPr>
          <w:rFonts w:ascii="Times New Roman" w:hAnsi="Times New Roman" w:cs="Times New Roman"/>
          <w:i/>
          <w:sz w:val="24"/>
          <w:szCs w:val="24"/>
        </w:rPr>
        <w:t>moderator</w:t>
      </w:r>
      <w:r w:rsidR="003F6E58" w:rsidRPr="00333C4B">
        <w:rPr>
          <w:rFonts w:ascii="Times New Roman" w:hAnsi="Times New Roman" w:cs="Times New Roman"/>
          <w:sz w:val="24"/>
          <w:szCs w:val="24"/>
        </w:rPr>
        <w:t xml:space="preserve">. Persamaan regresi </w:t>
      </w:r>
      <w:r w:rsidR="004C402B">
        <w:rPr>
          <w:rFonts w:ascii="Times New Roman" w:hAnsi="Times New Roman" w:cs="Times New Roman"/>
          <w:sz w:val="24"/>
          <w:szCs w:val="24"/>
        </w:rPr>
        <w:t xml:space="preserve">yang diterapkan </w:t>
      </w:r>
      <w:r w:rsidRPr="00333C4B">
        <w:rPr>
          <w:rFonts w:ascii="Times New Roman" w:hAnsi="Times New Roman" w:cs="Times New Roman"/>
          <w:sz w:val="24"/>
          <w:szCs w:val="24"/>
        </w:rPr>
        <w:t>uji</w:t>
      </w:r>
      <w:r w:rsidR="00C22865">
        <w:rPr>
          <w:rFonts w:ascii="Times New Roman" w:hAnsi="Times New Roman" w:cs="Times New Roman"/>
          <w:sz w:val="24"/>
          <w:szCs w:val="24"/>
        </w:rPr>
        <w:t xml:space="preserve"> MRA dalam penelitian </w:t>
      </w:r>
      <w:r w:rsidRPr="00333C4B">
        <w:rPr>
          <w:rFonts w:ascii="Times New Roman" w:hAnsi="Times New Roman" w:cs="Times New Roman"/>
          <w:sz w:val="24"/>
          <w:szCs w:val="24"/>
        </w:rPr>
        <w:t>sebagai berikut:</w:t>
      </w:r>
    </w:p>
    <w:p w:rsidR="00032DAF" w:rsidRDefault="00B07DD6" w:rsidP="00333C4B">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E915C8" w:rsidRPr="00333C4B">
        <w:rPr>
          <w:rFonts w:ascii="Times New Roman" w:hAnsi="Times New Roman" w:cs="Times New Roman"/>
          <w:sz w:val="24"/>
          <w:szCs w:val="24"/>
        </w:rPr>
        <w:t>Y = α</w:t>
      </w:r>
      <w:r w:rsidR="00032DAF" w:rsidRPr="00333C4B">
        <w:rPr>
          <w:rFonts w:ascii="Times New Roman" w:hAnsi="Times New Roman" w:cs="Times New Roman"/>
          <w:sz w:val="24"/>
          <w:szCs w:val="24"/>
        </w:rPr>
        <w:t xml:space="preserve"> + β</w:t>
      </w:r>
      <w:r w:rsidR="00032DAF" w:rsidRPr="00333C4B">
        <w:rPr>
          <w:rFonts w:ascii="Times New Roman" w:hAnsi="Times New Roman" w:cs="Times New Roman"/>
          <w:sz w:val="24"/>
          <w:szCs w:val="24"/>
          <w:vertAlign w:val="subscript"/>
        </w:rPr>
        <w:t>1</w:t>
      </w:r>
      <w:r w:rsidR="00032DAF" w:rsidRPr="00333C4B">
        <w:rPr>
          <w:rFonts w:ascii="Times New Roman" w:hAnsi="Times New Roman" w:cs="Times New Roman"/>
          <w:sz w:val="24"/>
          <w:szCs w:val="24"/>
        </w:rPr>
        <w:t>X</w:t>
      </w:r>
      <w:r w:rsidR="00032DAF" w:rsidRPr="00333C4B">
        <w:rPr>
          <w:rFonts w:ascii="Times New Roman" w:hAnsi="Times New Roman" w:cs="Times New Roman"/>
          <w:sz w:val="24"/>
          <w:szCs w:val="24"/>
          <w:vertAlign w:val="subscript"/>
        </w:rPr>
        <w:t>1</w:t>
      </w:r>
      <w:r w:rsidR="00032DAF" w:rsidRPr="00333C4B">
        <w:rPr>
          <w:rFonts w:ascii="Times New Roman" w:hAnsi="Times New Roman" w:cs="Times New Roman"/>
          <w:sz w:val="24"/>
          <w:szCs w:val="24"/>
        </w:rPr>
        <w:t xml:space="preserve"> + β</w:t>
      </w:r>
      <w:r w:rsidR="00E915C8" w:rsidRPr="00333C4B">
        <w:rPr>
          <w:rFonts w:ascii="Times New Roman" w:hAnsi="Times New Roman" w:cs="Times New Roman"/>
          <w:sz w:val="24"/>
          <w:szCs w:val="24"/>
          <w:vertAlign w:val="subscript"/>
        </w:rPr>
        <w:t>2</w:t>
      </w:r>
      <w:r w:rsidR="00E915C8" w:rsidRPr="00333C4B">
        <w:rPr>
          <w:rFonts w:ascii="Times New Roman" w:hAnsi="Times New Roman" w:cs="Times New Roman"/>
          <w:sz w:val="24"/>
          <w:szCs w:val="24"/>
        </w:rPr>
        <w:t>X</w:t>
      </w:r>
      <w:r w:rsidR="00E915C8" w:rsidRPr="00333C4B">
        <w:rPr>
          <w:rFonts w:ascii="Times New Roman" w:hAnsi="Times New Roman" w:cs="Times New Roman"/>
          <w:sz w:val="24"/>
          <w:szCs w:val="24"/>
          <w:vertAlign w:val="subscript"/>
        </w:rPr>
        <w:t>2</w:t>
      </w:r>
      <w:r w:rsidR="00E915C8" w:rsidRPr="00333C4B">
        <w:rPr>
          <w:rFonts w:ascii="Times New Roman" w:hAnsi="Times New Roman" w:cs="Times New Roman"/>
          <w:sz w:val="24"/>
          <w:szCs w:val="24"/>
        </w:rPr>
        <w:t xml:space="preserve"> +</w:t>
      </w:r>
      <w:r w:rsidR="00032DAF" w:rsidRPr="00333C4B">
        <w:rPr>
          <w:rFonts w:ascii="Times New Roman" w:hAnsi="Times New Roman" w:cs="Times New Roman"/>
          <w:sz w:val="24"/>
          <w:szCs w:val="24"/>
        </w:rPr>
        <w:t xml:space="preserve"> β</w:t>
      </w:r>
      <w:r w:rsidR="00E915C8" w:rsidRPr="00333C4B">
        <w:rPr>
          <w:rFonts w:ascii="Times New Roman" w:hAnsi="Times New Roman" w:cs="Times New Roman"/>
          <w:sz w:val="24"/>
          <w:szCs w:val="24"/>
          <w:vertAlign w:val="subscript"/>
        </w:rPr>
        <w:t>3</w:t>
      </w:r>
      <w:r w:rsidR="00E915C8" w:rsidRPr="00333C4B">
        <w:rPr>
          <w:rFonts w:ascii="Times New Roman" w:hAnsi="Times New Roman" w:cs="Times New Roman"/>
          <w:sz w:val="24"/>
          <w:szCs w:val="24"/>
        </w:rPr>
        <w:t>X</w:t>
      </w:r>
      <w:r w:rsidR="00E915C8" w:rsidRPr="00333C4B">
        <w:rPr>
          <w:rFonts w:ascii="Times New Roman" w:hAnsi="Times New Roman" w:cs="Times New Roman"/>
          <w:sz w:val="24"/>
          <w:szCs w:val="24"/>
          <w:vertAlign w:val="subscript"/>
        </w:rPr>
        <w:t>3</w:t>
      </w:r>
      <w:r w:rsidR="00E915C8" w:rsidRPr="00333C4B">
        <w:rPr>
          <w:rFonts w:ascii="Times New Roman" w:hAnsi="Times New Roman" w:cs="Times New Roman"/>
          <w:sz w:val="24"/>
          <w:szCs w:val="24"/>
        </w:rPr>
        <w:t xml:space="preserve"> +</w:t>
      </w:r>
      <w:r w:rsidR="00032DAF" w:rsidRPr="00333C4B">
        <w:rPr>
          <w:rFonts w:ascii="Times New Roman" w:hAnsi="Times New Roman" w:cs="Times New Roman"/>
          <w:sz w:val="24"/>
          <w:szCs w:val="24"/>
        </w:rPr>
        <w:t xml:space="preserve"> </w:t>
      </w:r>
      <w:r w:rsidR="00032DAF" w:rsidRPr="00B07DD6">
        <w:rPr>
          <w:rFonts w:ascii="Times New Roman" w:hAnsi="Times New Roman" w:cs="Times New Roman"/>
          <w:sz w:val="24"/>
          <w:szCs w:val="24"/>
        </w:rPr>
        <w:t>β</w:t>
      </w:r>
      <w:r>
        <w:rPr>
          <w:rFonts w:ascii="Times New Roman" w:hAnsi="Times New Roman" w:cs="Times New Roman"/>
          <w:sz w:val="24"/>
          <w:szCs w:val="24"/>
          <w:vertAlign w:val="subscript"/>
        </w:rPr>
        <w:t>4</w:t>
      </w:r>
      <w:r>
        <w:rPr>
          <w:rFonts w:ascii="Times New Roman" w:hAnsi="Times New Roman" w:cs="Times New Roman"/>
          <w:sz w:val="24"/>
          <w:szCs w:val="24"/>
        </w:rPr>
        <w:t>M + β</w:t>
      </w:r>
      <w:r>
        <w:rPr>
          <w:rFonts w:ascii="Times New Roman" w:hAnsi="Times New Roman" w:cs="Times New Roman"/>
          <w:sz w:val="24"/>
          <w:szCs w:val="24"/>
          <w:vertAlign w:val="subscript"/>
        </w:rPr>
        <w:t>5</w:t>
      </w:r>
      <w:r w:rsidR="00E915C8" w:rsidRPr="00B07DD6">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M + </w:t>
      </w:r>
      <w:r w:rsidRPr="00B07DD6">
        <w:rPr>
          <w:rFonts w:ascii="Times New Roman" w:hAnsi="Times New Roman" w:cs="Times New Roman"/>
          <w:sz w:val="24"/>
          <w:szCs w:val="24"/>
        </w:rPr>
        <w:t>β</w:t>
      </w:r>
      <w:r>
        <w:rPr>
          <w:rFonts w:ascii="Times New Roman" w:hAnsi="Times New Roman" w:cs="Times New Roman"/>
          <w:sz w:val="24"/>
          <w:szCs w:val="24"/>
          <w:vertAlign w:val="subscript"/>
        </w:rPr>
        <w:t>6</w:t>
      </w:r>
      <w:r w:rsidR="00E915C8" w:rsidRPr="00B07DD6">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M + </w:t>
      </w:r>
      <w:r w:rsidRPr="00B07DD6">
        <w:rPr>
          <w:rFonts w:ascii="Times New Roman" w:hAnsi="Times New Roman" w:cs="Times New Roman"/>
          <w:sz w:val="24"/>
          <w:szCs w:val="24"/>
        </w:rPr>
        <w:t>β</w:t>
      </w:r>
      <w:r>
        <w:rPr>
          <w:rFonts w:ascii="Times New Roman" w:hAnsi="Times New Roman" w:cs="Times New Roman"/>
          <w:sz w:val="24"/>
          <w:szCs w:val="24"/>
          <w:vertAlign w:val="subscript"/>
        </w:rPr>
        <w:t>7</w:t>
      </w:r>
      <w:r w:rsidR="00E915C8" w:rsidRPr="00B07DD6">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M</w:t>
      </w:r>
      <w:r w:rsidR="00E915C8" w:rsidRPr="00333C4B">
        <w:rPr>
          <w:rFonts w:ascii="Times New Roman" w:hAnsi="Times New Roman" w:cs="Times New Roman"/>
          <w:sz w:val="24"/>
          <w:szCs w:val="24"/>
        </w:rPr>
        <w:t xml:space="preserve"> + ε</w:t>
      </w:r>
    </w:p>
    <w:p w:rsidR="003F4075" w:rsidRPr="00333C4B" w:rsidRDefault="003F4075" w:rsidP="00333C4B">
      <w:pPr>
        <w:pStyle w:val="ListParagraph"/>
        <w:spacing w:line="240" w:lineRule="auto"/>
        <w:ind w:left="1276"/>
        <w:jc w:val="both"/>
        <w:rPr>
          <w:rFonts w:ascii="Times New Roman" w:hAnsi="Times New Roman" w:cs="Times New Roman"/>
          <w:sz w:val="24"/>
          <w:szCs w:val="24"/>
        </w:rPr>
      </w:pPr>
    </w:p>
    <w:p w:rsidR="00E915C8" w:rsidRDefault="00E915C8" w:rsidP="00333C4B">
      <w:pPr>
        <w:pStyle w:val="ListParagraph"/>
        <w:spacing w:line="240" w:lineRule="auto"/>
        <w:ind w:left="1276"/>
        <w:jc w:val="both"/>
        <w:rPr>
          <w:rFonts w:ascii="Times New Roman" w:hAnsi="Times New Roman" w:cs="Times New Roman"/>
          <w:sz w:val="24"/>
          <w:szCs w:val="24"/>
        </w:rPr>
      </w:pPr>
      <w:proofErr w:type="gramStart"/>
      <w:r w:rsidRPr="00333C4B">
        <w:rPr>
          <w:rFonts w:ascii="Times New Roman" w:hAnsi="Times New Roman" w:cs="Times New Roman"/>
          <w:sz w:val="24"/>
          <w:szCs w:val="24"/>
        </w:rPr>
        <w:t>Keterangan :</w:t>
      </w:r>
      <w:proofErr w:type="gramEnd"/>
    </w:p>
    <w:tbl>
      <w:tblPr>
        <w:tblStyle w:val="TableGrid"/>
        <w:tblW w:w="765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969"/>
      </w:tblGrid>
      <w:tr w:rsidR="00A24FBB" w:rsidTr="00B07DD6">
        <w:tc>
          <w:tcPr>
            <w:tcW w:w="3681" w:type="dxa"/>
          </w:tcPr>
          <w:p w:rsidR="00A24FBB" w:rsidRPr="00A24FBB" w:rsidRDefault="00A24FBB" w:rsidP="00A24FBB">
            <w:pPr>
              <w:pStyle w:val="ListParagraph"/>
              <w:ind w:left="0"/>
              <w:rPr>
                <w:rFonts w:ascii="Times New Roman" w:hAnsi="Times New Roman" w:cs="Times New Roman"/>
                <w:sz w:val="24"/>
                <w:szCs w:val="24"/>
              </w:rPr>
            </w:pPr>
            <w:proofErr w:type="gramStart"/>
            <w:r w:rsidRPr="00A24FBB">
              <w:rPr>
                <w:rFonts w:ascii="Times New Roman" w:hAnsi="Times New Roman" w:cs="Times New Roman"/>
                <w:sz w:val="24"/>
                <w:szCs w:val="24"/>
              </w:rPr>
              <w:t xml:space="preserve">Y </w:t>
            </w:r>
            <w:r>
              <w:rPr>
                <w:rFonts w:ascii="Times New Roman" w:hAnsi="Times New Roman" w:cs="Times New Roman"/>
                <w:sz w:val="24"/>
                <w:szCs w:val="24"/>
              </w:rPr>
              <w:t xml:space="preserve"> </w:t>
            </w:r>
            <w:r w:rsidRPr="00A24FBB">
              <w:rPr>
                <w:rFonts w:ascii="Times New Roman" w:hAnsi="Times New Roman" w:cs="Times New Roman"/>
                <w:sz w:val="24"/>
                <w:szCs w:val="24"/>
              </w:rPr>
              <w:t>:</w:t>
            </w:r>
            <w:proofErr w:type="gramEnd"/>
            <w:r w:rsidRPr="00A24FBB">
              <w:rPr>
                <w:rFonts w:ascii="Times New Roman" w:hAnsi="Times New Roman" w:cs="Times New Roman"/>
                <w:sz w:val="24"/>
                <w:szCs w:val="24"/>
              </w:rPr>
              <w:t xml:space="preserve">  Pembiayaan </w:t>
            </w:r>
            <w:r w:rsidRPr="00491F38">
              <w:rPr>
                <w:rFonts w:ascii="Times New Roman" w:hAnsi="Times New Roman" w:cs="Times New Roman"/>
                <w:i/>
                <w:sz w:val="24"/>
                <w:szCs w:val="24"/>
              </w:rPr>
              <w:t>Murabahah</w:t>
            </w:r>
          </w:p>
          <w:p w:rsidR="00A24FBB" w:rsidRPr="00A24FBB" w:rsidRDefault="00A24FBB" w:rsidP="00A24FBB">
            <w:pPr>
              <w:pStyle w:val="ListParagraph"/>
              <w:ind w:left="0"/>
              <w:rPr>
                <w:rFonts w:ascii="Times New Roman" w:hAnsi="Times New Roman" w:cs="Times New Roman"/>
                <w:sz w:val="24"/>
                <w:szCs w:val="24"/>
              </w:rPr>
            </w:pPr>
            <w:r w:rsidRPr="00A24FBB">
              <w:rPr>
                <w:rFonts w:ascii="Times New Roman" w:hAnsi="Times New Roman" w:cs="Times New Roman"/>
                <w:sz w:val="24"/>
                <w:szCs w:val="24"/>
              </w:rPr>
              <w:t xml:space="preserve">α </w:t>
            </w:r>
            <w:proofErr w:type="gramStart"/>
            <w:r w:rsidRPr="00A24F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4FBB">
              <w:rPr>
                <w:rFonts w:ascii="Times New Roman" w:hAnsi="Times New Roman" w:cs="Times New Roman"/>
                <w:sz w:val="24"/>
                <w:szCs w:val="24"/>
              </w:rPr>
              <w:t>:</w:t>
            </w:r>
            <w:proofErr w:type="gramEnd"/>
            <w:r w:rsidRPr="00A24FBB">
              <w:rPr>
                <w:rFonts w:ascii="Times New Roman" w:hAnsi="Times New Roman" w:cs="Times New Roman"/>
                <w:sz w:val="24"/>
                <w:szCs w:val="24"/>
              </w:rPr>
              <w:t xml:space="preserve"> Konstanta</w:t>
            </w:r>
          </w:p>
          <w:p w:rsidR="00A24FBB" w:rsidRPr="00A24FBB" w:rsidRDefault="00A24FBB" w:rsidP="00A24FBB">
            <w:pPr>
              <w:pStyle w:val="ListParagraph"/>
              <w:ind w:left="0"/>
              <w:rPr>
                <w:rFonts w:ascii="Times New Roman" w:hAnsi="Times New Roman" w:cs="Times New Roman"/>
                <w:sz w:val="24"/>
                <w:szCs w:val="24"/>
              </w:rPr>
            </w:pPr>
            <w:r w:rsidRPr="00A24FBB">
              <w:rPr>
                <w:rFonts w:ascii="Times New Roman" w:hAnsi="Times New Roman" w:cs="Times New Roman"/>
                <w:sz w:val="24"/>
                <w:szCs w:val="24"/>
              </w:rPr>
              <w:t>X</w:t>
            </w:r>
            <w:proofErr w:type="gramStart"/>
            <w:r w:rsidRPr="00A24FBB">
              <w:rPr>
                <w:rFonts w:ascii="Times New Roman" w:hAnsi="Times New Roman" w:cs="Times New Roman"/>
                <w:sz w:val="24"/>
                <w:szCs w:val="24"/>
                <w:vertAlign w:val="subscript"/>
              </w:rPr>
              <w:t>1</w:t>
            </w:r>
            <w:r w:rsidRPr="00A24FBB">
              <w:rPr>
                <w:rFonts w:ascii="Times New Roman" w:hAnsi="Times New Roman" w:cs="Times New Roman"/>
                <w:sz w:val="24"/>
                <w:szCs w:val="24"/>
              </w:rPr>
              <w:t xml:space="preserve"> :</w:t>
            </w:r>
            <w:proofErr w:type="gramEnd"/>
            <w:r w:rsidRPr="00A24FBB">
              <w:rPr>
                <w:rFonts w:ascii="Times New Roman" w:hAnsi="Times New Roman" w:cs="Times New Roman"/>
                <w:sz w:val="24"/>
                <w:szCs w:val="24"/>
              </w:rPr>
              <w:t xml:space="preserve"> </w:t>
            </w:r>
            <w:r w:rsidRPr="00491F38">
              <w:rPr>
                <w:rFonts w:ascii="Times New Roman" w:hAnsi="Times New Roman" w:cs="Times New Roman"/>
                <w:i/>
                <w:sz w:val="24"/>
                <w:szCs w:val="24"/>
              </w:rPr>
              <w:t>Capital Adequacy Ratio</w:t>
            </w:r>
            <w:r w:rsidRPr="00A24FBB">
              <w:rPr>
                <w:rFonts w:ascii="Times New Roman" w:hAnsi="Times New Roman" w:cs="Times New Roman"/>
                <w:sz w:val="24"/>
                <w:szCs w:val="24"/>
              </w:rPr>
              <w:t xml:space="preserve"> (CAR)</w:t>
            </w:r>
          </w:p>
          <w:p w:rsidR="00A24FBB" w:rsidRDefault="00A24FBB" w:rsidP="00A24FBB">
            <w:pPr>
              <w:pStyle w:val="ListParagraph"/>
              <w:ind w:left="0"/>
              <w:rPr>
                <w:rFonts w:ascii="Times New Roman" w:hAnsi="Times New Roman" w:cs="Times New Roman"/>
                <w:sz w:val="24"/>
                <w:szCs w:val="24"/>
              </w:rPr>
            </w:pPr>
            <w:r w:rsidRPr="00A24FBB">
              <w:rPr>
                <w:rFonts w:ascii="Times New Roman" w:hAnsi="Times New Roman" w:cs="Times New Roman"/>
                <w:sz w:val="24"/>
                <w:szCs w:val="24"/>
              </w:rPr>
              <w:t>X</w:t>
            </w:r>
            <w:r w:rsidRPr="00A24FBB">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91F38">
              <w:rPr>
                <w:rFonts w:ascii="Times New Roman" w:hAnsi="Times New Roman" w:cs="Times New Roman"/>
                <w:i/>
                <w:sz w:val="24"/>
                <w:szCs w:val="24"/>
              </w:rPr>
              <w:t>Return On Asset</w:t>
            </w:r>
            <w:r>
              <w:rPr>
                <w:rFonts w:ascii="Times New Roman" w:hAnsi="Times New Roman" w:cs="Times New Roman"/>
                <w:sz w:val="24"/>
                <w:szCs w:val="24"/>
              </w:rPr>
              <w:t xml:space="preserve"> (ROA)</w:t>
            </w:r>
          </w:p>
        </w:tc>
        <w:tc>
          <w:tcPr>
            <w:tcW w:w="3969" w:type="dxa"/>
          </w:tcPr>
          <w:p w:rsidR="00A24FBB" w:rsidRDefault="00A24FBB" w:rsidP="00A24FBB">
            <w:pPr>
              <w:pStyle w:val="ListParagraph"/>
              <w:ind w:left="0"/>
              <w:rPr>
                <w:rFonts w:ascii="Times New Roman" w:hAnsi="Times New Roman" w:cs="Times New Roman"/>
                <w:sz w:val="24"/>
                <w:szCs w:val="24"/>
              </w:rPr>
            </w:pPr>
            <w:r w:rsidRPr="00A24FBB">
              <w:rPr>
                <w:rFonts w:ascii="Times New Roman" w:hAnsi="Times New Roman" w:cs="Times New Roman"/>
                <w:sz w:val="24"/>
                <w:szCs w:val="24"/>
              </w:rPr>
              <w:t>X</w:t>
            </w:r>
            <w:proofErr w:type="gramStart"/>
            <w:r w:rsidRPr="00A24FBB">
              <w:rPr>
                <w:rFonts w:ascii="Times New Roman" w:hAnsi="Times New Roman" w:cs="Times New Roman"/>
                <w:sz w:val="24"/>
                <w:szCs w:val="24"/>
                <w:vertAlign w:val="subscript"/>
              </w:rPr>
              <w:t>3</w:t>
            </w:r>
            <w:r w:rsidRPr="00A24FBB">
              <w:rPr>
                <w:rFonts w:ascii="Times New Roman" w:hAnsi="Times New Roman" w:cs="Times New Roman"/>
                <w:sz w:val="24"/>
                <w:szCs w:val="24"/>
              </w:rPr>
              <w:t xml:space="preserve"> :</w:t>
            </w:r>
            <w:proofErr w:type="gramEnd"/>
            <w:r w:rsidRPr="00A24FBB">
              <w:rPr>
                <w:rFonts w:ascii="Times New Roman" w:hAnsi="Times New Roman" w:cs="Times New Roman"/>
                <w:sz w:val="24"/>
                <w:szCs w:val="24"/>
              </w:rPr>
              <w:t xml:space="preserve"> </w:t>
            </w:r>
            <w:r w:rsidRPr="00491F38">
              <w:rPr>
                <w:rFonts w:ascii="Times New Roman" w:hAnsi="Times New Roman" w:cs="Times New Roman"/>
                <w:i/>
                <w:sz w:val="24"/>
                <w:szCs w:val="24"/>
              </w:rPr>
              <w:t>Dana Pihak Ketiga</w:t>
            </w:r>
            <w:r w:rsidRPr="00A24FBB">
              <w:rPr>
                <w:rFonts w:ascii="Times New Roman" w:hAnsi="Times New Roman" w:cs="Times New Roman"/>
                <w:sz w:val="24"/>
                <w:szCs w:val="24"/>
              </w:rPr>
              <w:t xml:space="preserve"> (DPK)</w:t>
            </w:r>
          </w:p>
          <w:p w:rsidR="00B07DD6" w:rsidRPr="00A24FBB" w:rsidRDefault="00B07DD6" w:rsidP="00A24FBB">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M :</w:t>
            </w:r>
            <w:proofErr w:type="gramEnd"/>
            <w:r>
              <w:rPr>
                <w:rFonts w:ascii="Times New Roman" w:hAnsi="Times New Roman" w:cs="Times New Roman"/>
                <w:sz w:val="24"/>
                <w:szCs w:val="24"/>
              </w:rPr>
              <w:t xml:space="preserve"> </w:t>
            </w:r>
            <w:r w:rsidRPr="00491F38">
              <w:rPr>
                <w:rFonts w:ascii="Times New Roman" w:hAnsi="Times New Roman" w:cs="Times New Roman"/>
                <w:i/>
                <w:sz w:val="24"/>
                <w:szCs w:val="24"/>
              </w:rPr>
              <w:t>Non Performing Financing</w:t>
            </w:r>
            <w:r>
              <w:rPr>
                <w:rFonts w:ascii="Times New Roman" w:hAnsi="Times New Roman" w:cs="Times New Roman"/>
                <w:sz w:val="24"/>
                <w:szCs w:val="24"/>
              </w:rPr>
              <w:t xml:space="preserve"> (NPF)</w:t>
            </w:r>
          </w:p>
          <w:p w:rsidR="00B07DD6" w:rsidRPr="00A24FBB" w:rsidRDefault="00A24FBB" w:rsidP="00A24FBB">
            <w:pPr>
              <w:pStyle w:val="ListParagraph"/>
              <w:ind w:left="0"/>
              <w:rPr>
                <w:rFonts w:ascii="Times New Roman" w:hAnsi="Times New Roman" w:cs="Times New Roman"/>
                <w:sz w:val="24"/>
                <w:szCs w:val="24"/>
              </w:rPr>
            </w:pPr>
            <w:r w:rsidRPr="00A24FBB">
              <w:rPr>
                <w:rFonts w:ascii="Times New Roman" w:hAnsi="Times New Roman" w:cs="Times New Roman"/>
                <w:sz w:val="24"/>
                <w:szCs w:val="24"/>
              </w:rPr>
              <w:t xml:space="preserve">β </w:t>
            </w:r>
            <w:proofErr w:type="gramStart"/>
            <w:r>
              <w:rPr>
                <w:rFonts w:ascii="Times New Roman" w:hAnsi="Times New Roman" w:cs="Times New Roman"/>
                <w:sz w:val="24"/>
                <w:szCs w:val="24"/>
              </w:rPr>
              <w:t xml:space="preserve">  </w:t>
            </w:r>
            <w:r w:rsidRPr="00A24FBB">
              <w:rPr>
                <w:rFonts w:ascii="Times New Roman" w:hAnsi="Times New Roman" w:cs="Times New Roman"/>
                <w:sz w:val="24"/>
                <w:szCs w:val="24"/>
              </w:rPr>
              <w:t>:</w:t>
            </w:r>
            <w:proofErr w:type="gramEnd"/>
            <w:r w:rsidRPr="00A24FBB">
              <w:rPr>
                <w:rFonts w:ascii="Times New Roman" w:hAnsi="Times New Roman" w:cs="Times New Roman"/>
                <w:sz w:val="24"/>
                <w:szCs w:val="24"/>
              </w:rPr>
              <w:t xml:space="preserve"> Koefisien Variabel X</w:t>
            </w:r>
          </w:p>
          <w:p w:rsidR="00A24FBB" w:rsidRDefault="00A24FBB" w:rsidP="00A24FBB">
            <w:pPr>
              <w:pStyle w:val="ListParagraph"/>
              <w:ind w:left="0"/>
              <w:jc w:val="both"/>
              <w:rPr>
                <w:rFonts w:ascii="Times New Roman" w:hAnsi="Times New Roman" w:cs="Times New Roman"/>
                <w:sz w:val="24"/>
                <w:szCs w:val="24"/>
              </w:rPr>
            </w:pPr>
            <w:r w:rsidRPr="00A24FBB">
              <w:rPr>
                <w:rFonts w:ascii="Times New Roman" w:hAnsi="Times New Roman" w:cs="Times New Roman"/>
                <w:sz w:val="24"/>
                <w:szCs w:val="24"/>
              </w:rPr>
              <w:t xml:space="preserve">ε </w:t>
            </w:r>
            <w:r>
              <w:rPr>
                <w:rFonts w:ascii="Times New Roman" w:hAnsi="Times New Roman" w:cs="Times New Roman"/>
                <w:sz w:val="24"/>
                <w:szCs w:val="24"/>
              </w:rPr>
              <w:t xml:space="preserve">   </w:t>
            </w:r>
            <w:r w:rsidRPr="00A24FBB">
              <w:rPr>
                <w:rFonts w:ascii="Times New Roman" w:hAnsi="Times New Roman" w:cs="Times New Roman"/>
                <w:sz w:val="24"/>
                <w:szCs w:val="24"/>
              </w:rPr>
              <w:t>: Error</w:t>
            </w:r>
          </w:p>
        </w:tc>
      </w:tr>
    </w:tbl>
    <w:p w:rsidR="0003236F" w:rsidRPr="00333C4B" w:rsidRDefault="0003236F" w:rsidP="00333C4B">
      <w:pPr>
        <w:pStyle w:val="ListParagraph"/>
        <w:spacing w:line="240" w:lineRule="auto"/>
        <w:ind w:left="1276"/>
        <w:jc w:val="both"/>
        <w:rPr>
          <w:rFonts w:ascii="Times New Roman" w:hAnsi="Times New Roman" w:cs="Times New Roman"/>
          <w:sz w:val="24"/>
          <w:szCs w:val="24"/>
        </w:rPr>
      </w:pPr>
    </w:p>
    <w:p w:rsidR="00B04874" w:rsidRPr="00333C4B" w:rsidRDefault="003C74B0" w:rsidP="00333C4B">
      <w:pPr>
        <w:pStyle w:val="ListParagraph"/>
        <w:numPr>
          <w:ilvl w:val="1"/>
          <w:numId w:val="13"/>
        </w:numPr>
        <w:spacing w:line="240" w:lineRule="auto"/>
        <w:jc w:val="both"/>
        <w:rPr>
          <w:rFonts w:ascii="Times New Roman" w:hAnsi="Times New Roman" w:cs="Times New Roman"/>
          <w:b/>
          <w:sz w:val="24"/>
          <w:szCs w:val="24"/>
        </w:rPr>
      </w:pPr>
      <w:r w:rsidRPr="00333C4B">
        <w:rPr>
          <w:rFonts w:ascii="Times New Roman" w:hAnsi="Times New Roman" w:cs="Times New Roman"/>
          <w:b/>
          <w:sz w:val="24"/>
          <w:szCs w:val="24"/>
        </w:rPr>
        <w:t xml:space="preserve">Alat Analisis </w:t>
      </w:r>
    </w:p>
    <w:p w:rsidR="00A45981" w:rsidRPr="00B65A6F" w:rsidRDefault="009B1C47" w:rsidP="00B65A6F">
      <w:pPr>
        <w:pStyle w:val="ListParagraph"/>
        <w:spacing w:line="240" w:lineRule="auto"/>
        <w:ind w:left="786" w:firstLine="490"/>
        <w:jc w:val="both"/>
        <w:rPr>
          <w:rFonts w:ascii="Times New Roman" w:hAnsi="Times New Roman" w:cs="Times New Roman"/>
          <w:sz w:val="24"/>
          <w:szCs w:val="24"/>
        </w:rPr>
      </w:pPr>
      <w:r>
        <w:rPr>
          <w:rFonts w:ascii="Times New Roman" w:hAnsi="Times New Roman" w:cs="Times New Roman"/>
          <w:sz w:val="24"/>
          <w:szCs w:val="24"/>
        </w:rPr>
        <w:t>Data penelitian ini diolah menggunakan</w:t>
      </w:r>
      <w:r w:rsidR="003347C1">
        <w:rPr>
          <w:rFonts w:ascii="Times New Roman" w:hAnsi="Times New Roman" w:cs="Times New Roman"/>
          <w:sz w:val="24"/>
          <w:szCs w:val="24"/>
        </w:rPr>
        <w:t xml:space="preserve"> alat bantu ekonomika (</w:t>
      </w:r>
      <w:r w:rsidR="003347C1">
        <w:rPr>
          <w:rFonts w:ascii="Times New Roman" w:hAnsi="Times New Roman" w:cs="Times New Roman"/>
          <w:i/>
          <w:sz w:val="24"/>
          <w:szCs w:val="24"/>
        </w:rPr>
        <w:t>Software)</w:t>
      </w:r>
      <w:r w:rsidR="003347C1">
        <w:rPr>
          <w:rFonts w:ascii="Times New Roman" w:hAnsi="Times New Roman" w:cs="Times New Roman"/>
          <w:sz w:val="24"/>
          <w:szCs w:val="24"/>
        </w:rPr>
        <w:t xml:space="preserve"> yaitu </w:t>
      </w:r>
      <w:r w:rsidR="008827BB">
        <w:rPr>
          <w:rFonts w:ascii="Times New Roman" w:hAnsi="Times New Roman" w:cs="Times New Roman"/>
          <w:sz w:val="24"/>
          <w:szCs w:val="24"/>
        </w:rPr>
        <w:t xml:space="preserve">program </w:t>
      </w:r>
      <w:r>
        <w:rPr>
          <w:rFonts w:ascii="Times New Roman" w:hAnsi="Times New Roman" w:cs="Times New Roman"/>
          <w:sz w:val="24"/>
          <w:szCs w:val="24"/>
        </w:rPr>
        <w:t>IBM SPSS</w:t>
      </w:r>
      <w:r w:rsidR="008827BB">
        <w:rPr>
          <w:rFonts w:ascii="Times New Roman" w:hAnsi="Times New Roman" w:cs="Times New Roman"/>
          <w:sz w:val="24"/>
          <w:szCs w:val="24"/>
        </w:rPr>
        <w:t xml:space="preserve"> </w:t>
      </w:r>
      <w:r w:rsidR="003347C1" w:rsidRPr="00491F38">
        <w:rPr>
          <w:rFonts w:ascii="Times New Roman" w:hAnsi="Times New Roman" w:cs="Times New Roman"/>
          <w:i/>
          <w:sz w:val="24"/>
          <w:szCs w:val="24"/>
        </w:rPr>
        <w:t>Statisics</w:t>
      </w:r>
      <w:r w:rsidR="003347C1">
        <w:rPr>
          <w:rFonts w:ascii="Times New Roman" w:hAnsi="Times New Roman" w:cs="Times New Roman"/>
          <w:sz w:val="24"/>
          <w:szCs w:val="24"/>
        </w:rPr>
        <w:t xml:space="preserve"> </w:t>
      </w:r>
      <w:r w:rsidR="003D7135">
        <w:rPr>
          <w:rFonts w:ascii="Times New Roman" w:hAnsi="Times New Roman" w:cs="Times New Roman"/>
          <w:sz w:val="24"/>
          <w:szCs w:val="24"/>
        </w:rPr>
        <w:t>26</w:t>
      </w:r>
      <w:r w:rsidR="008827BB">
        <w:rPr>
          <w:rFonts w:ascii="Times New Roman" w:hAnsi="Times New Roman" w:cs="Times New Roman"/>
          <w:sz w:val="24"/>
          <w:szCs w:val="24"/>
        </w:rPr>
        <w:t xml:space="preserve"> </w:t>
      </w:r>
      <w:r w:rsidR="00681B29">
        <w:rPr>
          <w:rFonts w:ascii="Times New Roman" w:hAnsi="Times New Roman" w:cs="Times New Roman"/>
          <w:i/>
          <w:sz w:val="24"/>
          <w:szCs w:val="24"/>
        </w:rPr>
        <w:t>(Statistical</w:t>
      </w:r>
      <w:r w:rsidR="008827BB">
        <w:rPr>
          <w:rFonts w:ascii="Times New Roman" w:hAnsi="Times New Roman" w:cs="Times New Roman"/>
          <w:i/>
          <w:sz w:val="24"/>
          <w:szCs w:val="24"/>
        </w:rPr>
        <w:t xml:space="preserve"> Package for Social Science)</w:t>
      </w:r>
      <w:r>
        <w:rPr>
          <w:rFonts w:ascii="Times New Roman" w:hAnsi="Times New Roman" w:cs="Times New Roman"/>
          <w:sz w:val="24"/>
          <w:szCs w:val="24"/>
        </w:rPr>
        <w:t xml:space="preserve"> yang merupakan </w:t>
      </w:r>
      <w:r w:rsidR="00B65A6F">
        <w:rPr>
          <w:rFonts w:ascii="Times New Roman" w:hAnsi="Times New Roman" w:cs="Times New Roman"/>
          <w:sz w:val="24"/>
          <w:szCs w:val="24"/>
        </w:rPr>
        <w:t>suatu aplikasi software untuk menganalisis data statistic pada penelitian ini. SPSS ini berfungsi untuk</w:t>
      </w:r>
      <w:r w:rsidR="00A45981" w:rsidRPr="00B65A6F">
        <w:rPr>
          <w:rFonts w:ascii="Times New Roman" w:hAnsi="Times New Roman" w:cs="Times New Roman"/>
          <w:sz w:val="24"/>
          <w:szCs w:val="24"/>
        </w:rPr>
        <w:t xml:space="preserve"> </w:t>
      </w:r>
      <w:r w:rsidR="00B65A6F">
        <w:rPr>
          <w:rFonts w:ascii="Times New Roman" w:hAnsi="Times New Roman" w:cs="Times New Roman"/>
          <w:sz w:val="24"/>
          <w:szCs w:val="24"/>
        </w:rPr>
        <w:t>membuat, memproses laporan berbentuk tabulasi, chart (</w:t>
      </w:r>
      <w:r w:rsidR="00B65A6F" w:rsidRPr="00491F38">
        <w:rPr>
          <w:rFonts w:ascii="Times New Roman" w:hAnsi="Times New Roman" w:cs="Times New Roman"/>
          <w:i/>
          <w:sz w:val="24"/>
          <w:szCs w:val="24"/>
        </w:rPr>
        <w:t>grafik</w:t>
      </w:r>
      <w:r w:rsidR="00B65A6F">
        <w:rPr>
          <w:rFonts w:ascii="Times New Roman" w:hAnsi="Times New Roman" w:cs="Times New Roman"/>
          <w:sz w:val="24"/>
          <w:szCs w:val="24"/>
        </w:rPr>
        <w:t>), plot (</w:t>
      </w:r>
      <w:r w:rsidR="00B65A6F" w:rsidRPr="00491F38">
        <w:rPr>
          <w:rFonts w:ascii="Times New Roman" w:hAnsi="Times New Roman" w:cs="Times New Roman"/>
          <w:i/>
          <w:sz w:val="24"/>
          <w:szCs w:val="24"/>
        </w:rPr>
        <w:t>diagram</w:t>
      </w:r>
      <w:r w:rsidR="00B65A6F">
        <w:rPr>
          <w:rFonts w:ascii="Times New Roman" w:hAnsi="Times New Roman" w:cs="Times New Roman"/>
          <w:sz w:val="24"/>
          <w:szCs w:val="24"/>
        </w:rPr>
        <w:t xml:space="preserve">) dari berbagai distribusi, statistic deskriptif, dan analisis statistic yang akurat, kompleks dalam </w:t>
      </w:r>
      <w:r w:rsidR="00A45981" w:rsidRPr="00B65A6F">
        <w:rPr>
          <w:rFonts w:ascii="Times New Roman" w:hAnsi="Times New Roman" w:cs="Times New Roman"/>
          <w:sz w:val="24"/>
          <w:szCs w:val="24"/>
        </w:rPr>
        <w:t xml:space="preserve">menghasilkan berbagai output. </w:t>
      </w:r>
    </w:p>
    <w:p w:rsidR="0003236F" w:rsidRPr="00333C4B" w:rsidRDefault="0003236F" w:rsidP="00333C4B">
      <w:pPr>
        <w:pStyle w:val="ListParagraph"/>
        <w:spacing w:line="240" w:lineRule="auto"/>
        <w:ind w:left="786" w:firstLine="490"/>
        <w:jc w:val="both"/>
        <w:rPr>
          <w:rFonts w:ascii="Times New Roman" w:hAnsi="Times New Roman" w:cs="Times New Roman"/>
          <w:sz w:val="24"/>
          <w:szCs w:val="24"/>
        </w:rPr>
      </w:pPr>
    </w:p>
    <w:sectPr w:rsidR="0003236F" w:rsidRPr="00333C4B" w:rsidSect="00131890">
      <w:type w:val="continuous"/>
      <w:pgSz w:w="11906" w:h="16838" w:code="9"/>
      <w:pgMar w:top="1701" w:right="1134" w:bottom="1134" w:left="1701" w:header="1077" w:footer="862" w:gutter="28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7F" w:rsidRDefault="00D76F7F" w:rsidP="00C1377B">
      <w:pPr>
        <w:spacing w:after="0" w:line="240" w:lineRule="auto"/>
      </w:pPr>
      <w:r>
        <w:separator/>
      </w:r>
    </w:p>
  </w:endnote>
  <w:endnote w:type="continuationSeparator" w:id="0">
    <w:p w:rsidR="00D76F7F" w:rsidRDefault="00D76F7F" w:rsidP="00C1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02345"/>
      <w:docPartObj>
        <w:docPartGallery w:val="Page Numbers (Bottom of Page)"/>
        <w:docPartUnique/>
      </w:docPartObj>
    </w:sdtPr>
    <w:sdtEndPr>
      <w:rPr>
        <w:noProof/>
      </w:rPr>
    </w:sdtEndPr>
    <w:sdtContent>
      <w:p w:rsidR="00131890" w:rsidRDefault="0013189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C2624B" w:rsidRDefault="00C262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9525"/>
      <w:docPartObj>
        <w:docPartGallery w:val="Page Numbers (Bottom of Page)"/>
        <w:docPartUnique/>
      </w:docPartObj>
    </w:sdtPr>
    <w:sdtEndPr>
      <w:rPr>
        <w:noProof/>
      </w:rPr>
    </w:sdtEndPr>
    <w:sdtContent>
      <w:p w:rsidR="00131890" w:rsidRDefault="0013189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2624B" w:rsidRDefault="00C262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7F" w:rsidRDefault="00D76F7F" w:rsidP="00C1377B">
      <w:pPr>
        <w:spacing w:after="0" w:line="240" w:lineRule="auto"/>
      </w:pPr>
      <w:r>
        <w:separator/>
      </w:r>
    </w:p>
  </w:footnote>
  <w:footnote w:type="continuationSeparator" w:id="0">
    <w:p w:rsidR="00D76F7F" w:rsidRDefault="00D76F7F" w:rsidP="00C13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0FE"/>
    <w:multiLevelType w:val="hybridMultilevel"/>
    <w:tmpl w:val="0AC0A1F6"/>
    <w:lvl w:ilvl="0" w:tplc="1C564F4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0BE861F8"/>
    <w:multiLevelType w:val="hybridMultilevel"/>
    <w:tmpl w:val="61C8B454"/>
    <w:lvl w:ilvl="0" w:tplc="B0982AB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FBB1F8C"/>
    <w:multiLevelType w:val="hybridMultilevel"/>
    <w:tmpl w:val="34CC0708"/>
    <w:lvl w:ilvl="0" w:tplc="0220D28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10193D54"/>
    <w:multiLevelType w:val="hybridMultilevel"/>
    <w:tmpl w:val="06AEA382"/>
    <w:lvl w:ilvl="0" w:tplc="5FD8396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0FF4923"/>
    <w:multiLevelType w:val="hybridMultilevel"/>
    <w:tmpl w:val="16CA940C"/>
    <w:lvl w:ilvl="0" w:tplc="F7DEA18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11633576"/>
    <w:multiLevelType w:val="hybridMultilevel"/>
    <w:tmpl w:val="BB88DF5E"/>
    <w:lvl w:ilvl="0" w:tplc="2840893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124C1EBC"/>
    <w:multiLevelType w:val="hybridMultilevel"/>
    <w:tmpl w:val="5C02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75C1"/>
    <w:multiLevelType w:val="hybridMultilevel"/>
    <w:tmpl w:val="CA6C43CE"/>
    <w:lvl w:ilvl="0" w:tplc="B080D19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1C3F41DA"/>
    <w:multiLevelType w:val="hybridMultilevel"/>
    <w:tmpl w:val="A672DF0C"/>
    <w:lvl w:ilvl="0" w:tplc="E354B0A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C594ACA"/>
    <w:multiLevelType w:val="hybridMultilevel"/>
    <w:tmpl w:val="DCC02CEE"/>
    <w:lvl w:ilvl="0" w:tplc="910E52E0">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F345271"/>
    <w:multiLevelType w:val="hybridMultilevel"/>
    <w:tmpl w:val="70CE0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92BA8"/>
    <w:multiLevelType w:val="hybridMultilevel"/>
    <w:tmpl w:val="BE9AC0C0"/>
    <w:lvl w:ilvl="0" w:tplc="EABCC9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08306ED"/>
    <w:multiLevelType w:val="hybridMultilevel"/>
    <w:tmpl w:val="397A6390"/>
    <w:lvl w:ilvl="0" w:tplc="D23AB8D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20E34DF0"/>
    <w:multiLevelType w:val="multilevel"/>
    <w:tmpl w:val="FFE6DC8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1B0141C"/>
    <w:multiLevelType w:val="hybridMultilevel"/>
    <w:tmpl w:val="3780710A"/>
    <w:lvl w:ilvl="0" w:tplc="2C6808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5444DE2"/>
    <w:multiLevelType w:val="hybridMultilevel"/>
    <w:tmpl w:val="2716F706"/>
    <w:lvl w:ilvl="0" w:tplc="CC6849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5D055A3"/>
    <w:multiLevelType w:val="hybridMultilevel"/>
    <w:tmpl w:val="B4BAC162"/>
    <w:lvl w:ilvl="0" w:tplc="FBB4B48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643162F"/>
    <w:multiLevelType w:val="hybridMultilevel"/>
    <w:tmpl w:val="5CB61ED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15:restartNumberingAfterBreak="0">
    <w:nsid w:val="2A750552"/>
    <w:multiLevelType w:val="hybridMultilevel"/>
    <w:tmpl w:val="0F34A4E0"/>
    <w:lvl w:ilvl="0" w:tplc="5498A2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2BE82527"/>
    <w:multiLevelType w:val="hybridMultilevel"/>
    <w:tmpl w:val="5726B262"/>
    <w:lvl w:ilvl="0" w:tplc="065682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CBE3702"/>
    <w:multiLevelType w:val="hybridMultilevel"/>
    <w:tmpl w:val="DBCA65BC"/>
    <w:lvl w:ilvl="0" w:tplc="129897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2EC02FE2"/>
    <w:multiLevelType w:val="hybridMultilevel"/>
    <w:tmpl w:val="110C5318"/>
    <w:lvl w:ilvl="0" w:tplc="96303A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2435310"/>
    <w:multiLevelType w:val="hybridMultilevel"/>
    <w:tmpl w:val="DDD03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71C26"/>
    <w:multiLevelType w:val="hybridMultilevel"/>
    <w:tmpl w:val="C586614A"/>
    <w:lvl w:ilvl="0" w:tplc="EC7E27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00648B9"/>
    <w:multiLevelType w:val="hybridMultilevel"/>
    <w:tmpl w:val="20D4B632"/>
    <w:lvl w:ilvl="0" w:tplc="4464FAFC">
      <w:start w:val="1"/>
      <w:numFmt w:val="lowerLetter"/>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26D68FD"/>
    <w:multiLevelType w:val="hybridMultilevel"/>
    <w:tmpl w:val="70721F3A"/>
    <w:lvl w:ilvl="0" w:tplc="687A6D2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A972586"/>
    <w:multiLevelType w:val="hybridMultilevel"/>
    <w:tmpl w:val="9562738C"/>
    <w:lvl w:ilvl="0" w:tplc="01E619A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AB40484"/>
    <w:multiLevelType w:val="hybridMultilevel"/>
    <w:tmpl w:val="DE560E30"/>
    <w:lvl w:ilvl="0" w:tplc="A104C50C">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15:restartNumberingAfterBreak="0">
    <w:nsid w:val="643B6A29"/>
    <w:multiLevelType w:val="hybridMultilevel"/>
    <w:tmpl w:val="D5FE2A96"/>
    <w:lvl w:ilvl="0" w:tplc="A946569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64780974"/>
    <w:multiLevelType w:val="hybridMultilevel"/>
    <w:tmpl w:val="E65606D8"/>
    <w:lvl w:ilvl="0" w:tplc="847C2FC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15:restartNumberingAfterBreak="0">
    <w:nsid w:val="68752452"/>
    <w:multiLevelType w:val="hybridMultilevel"/>
    <w:tmpl w:val="B9BE3A1A"/>
    <w:lvl w:ilvl="0" w:tplc="37BC8C7A">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6B0E4B5E"/>
    <w:multiLevelType w:val="hybridMultilevel"/>
    <w:tmpl w:val="235AA590"/>
    <w:lvl w:ilvl="0" w:tplc="04090005">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2" w15:restartNumberingAfterBreak="0">
    <w:nsid w:val="6C8F0654"/>
    <w:multiLevelType w:val="hybridMultilevel"/>
    <w:tmpl w:val="B8423760"/>
    <w:lvl w:ilvl="0" w:tplc="C02CCCC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D3A2709"/>
    <w:multiLevelType w:val="hybridMultilevel"/>
    <w:tmpl w:val="E6D62158"/>
    <w:lvl w:ilvl="0" w:tplc="0BF656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0C2126D"/>
    <w:multiLevelType w:val="hybridMultilevel"/>
    <w:tmpl w:val="8032715E"/>
    <w:lvl w:ilvl="0" w:tplc="DFBE1888">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5" w15:restartNumberingAfterBreak="0">
    <w:nsid w:val="72F202B6"/>
    <w:multiLevelType w:val="hybridMultilevel"/>
    <w:tmpl w:val="BAE69E36"/>
    <w:lvl w:ilvl="0" w:tplc="49E2EF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6DC2037"/>
    <w:multiLevelType w:val="hybridMultilevel"/>
    <w:tmpl w:val="274E3DEA"/>
    <w:lvl w:ilvl="0" w:tplc="24B6A5C0">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7CDB333B"/>
    <w:multiLevelType w:val="hybridMultilevel"/>
    <w:tmpl w:val="32880630"/>
    <w:lvl w:ilvl="0" w:tplc="27F43A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22"/>
  </w:num>
  <w:num w:numId="3">
    <w:abstractNumId w:val="34"/>
  </w:num>
  <w:num w:numId="4">
    <w:abstractNumId w:val="35"/>
  </w:num>
  <w:num w:numId="5">
    <w:abstractNumId w:val="14"/>
  </w:num>
  <w:num w:numId="6">
    <w:abstractNumId w:val="8"/>
  </w:num>
  <w:num w:numId="7">
    <w:abstractNumId w:val="18"/>
  </w:num>
  <w:num w:numId="8">
    <w:abstractNumId w:val="19"/>
  </w:num>
  <w:num w:numId="9">
    <w:abstractNumId w:val="37"/>
  </w:num>
  <w:num w:numId="10">
    <w:abstractNumId w:val="33"/>
  </w:num>
  <w:num w:numId="11">
    <w:abstractNumId w:val="15"/>
  </w:num>
  <w:num w:numId="12">
    <w:abstractNumId w:val="16"/>
  </w:num>
  <w:num w:numId="13">
    <w:abstractNumId w:val="13"/>
  </w:num>
  <w:num w:numId="14">
    <w:abstractNumId w:val="9"/>
  </w:num>
  <w:num w:numId="15">
    <w:abstractNumId w:val="11"/>
  </w:num>
  <w:num w:numId="16">
    <w:abstractNumId w:val="21"/>
  </w:num>
  <w:num w:numId="17">
    <w:abstractNumId w:val="20"/>
  </w:num>
  <w:num w:numId="18">
    <w:abstractNumId w:val="12"/>
  </w:num>
  <w:num w:numId="19">
    <w:abstractNumId w:val="3"/>
  </w:num>
  <w:num w:numId="20">
    <w:abstractNumId w:val="17"/>
  </w:num>
  <w:num w:numId="21">
    <w:abstractNumId w:val="24"/>
  </w:num>
  <w:num w:numId="22">
    <w:abstractNumId w:val="4"/>
  </w:num>
  <w:num w:numId="23">
    <w:abstractNumId w:val="1"/>
  </w:num>
  <w:num w:numId="24">
    <w:abstractNumId w:val="28"/>
  </w:num>
  <w:num w:numId="25">
    <w:abstractNumId w:val="0"/>
  </w:num>
  <w:num w:numId="26">
    <w:abstractNumId w:val="31"/>
  </w:num>
  <w:num w:numId="27">
    <w:abstractNumId w:val="27"/>
  </w:num>
  <w:num w:numId="28">
    <w:abstractNumId w:val="10"/>
  </w:num>
  <w:num w:numId="29">
    <w:abstractNumId w:val="23"/>
  </w:num>
  <w:num w:numId="30">
    <w:abstractNumId w:val="30"/>
  </w:num>
  <w:num w:numId="31">
    <w:abstractNumId w:val="2"/>
  </w:num>
  <w:num w:numId="32">
    <w:abstractNumId w:val="36"/>
  </w:num>
  <w:num w:numId="33">
    <w:abstractNumId w:val="25"/>
  </w:num>
  <w:num w:numId="34">
    <w:abstractNumId w:val="26"/>
  </w:num>
  <w:num w:numId="35">
    <w:abstractNumId w:val="5"/>
  </w:num>
  <w:num w:numId="36">
    <w:abstractNumId w:val="29"/>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3F"/>
    <w:rsid w:val="00000228"/>
    <w:rsid w:val="000030B4"/>
    <w:rsid w:val="00004064"/>
    <w:rsid w:val="000056FD"/>
    <w:rsid w:val="000059E1"/>
    <w:rsid w:val="00012820"/>
    <w:rsid w:val="00013DE5"/>
    <w:rsid w:val="00014692"/>
    <w:rsid w:val="00014CEB"/>
    <w:rsid w:val="000155D5"/>
    <w:rsid w:val="000245BA"/>
    <w:rsid w:val="0002606C"/>
    <w:rsid w:val="00026EC6"/>
    <w:rsid w:val="00027F27"/>
    <w:rsid w:val="00031695"/>
    <w:rsid w:val="0003236F"/>
    <w:rsid w:val="00032DAF"/>
    <w:rsid w:val="0003508F"/>
    <w:rsid w:val="0003646F"/>
    <w:rsid w:val="00042716"/>
    <w:rsid w:val="000434A9"/>
    <w:rsid w:val="00044A10"/>
    <w:rsid w:val="00046591"/>
    <w:rsid w:val="000512EA"/>
    <w:rsid w:val="000516E8"/>
    <w:rsid w:val="0005205A"/>
    <w:rsid w:val="0005289B"/>
    <w:rsid w:val="00055475"/>
    <w:rsid w:val="000573A6"/>
    <w:rsid w:val="0005764B"/>
    <w:rsid w:val="00060456"/>
    <w:rsid w:val="00061BC4"/>
    <w:rsid w:val="00061DB2"/>
    <w:rsid w:val="00065A6A"/>
    <w:rsid w:val="00066692"/>
    <w:rsid w:val="00067702"/>
    <w:rsid w:val="00071252"/>
    <w:rsid w:val="000724BF"/>
    <w:rsid w:val="00072900"/>
    <w:rsid w:val="000759EF"/>
    <w:rsid w:val="00075E4A"/>
    <w:rsid w:val="00075E58"/>
    <w:rsid w:val="000776E9"/>
    <w:rsid w:val="00080605"/>
    <w:rsid w:val="0008080C"/>
    <w:rsid w:val="00081F27"/>
    <w:rsid w:val="00083B91"/>
    <w:rsid w:val="000854AA"/>
    <w:rsid w:val="000870F4"/>
    <w:rsid w:val="00087838"/>
    <w:rsid w:val="00093299"/>
    <w:rsid w:val="00094080"/>
    <w:rsid w:val="000951F4"/>
    <w:rsid w:val="000A15C9"/>
    <w:rsid w:val="000A5C53"/>
    <w:rsid w:val="000A5EF0"/>
    <w:rsid w:val="000A7157"/>
    <w:rsid w:val="000A7308"/>
    <w:rsid w:val="000A7B28"/>
    <w:rsid w:val="000B1A55"/>
    <w:rsid w:val="000B3868"/>
    <w:rsid w:val="000B3F90"/>
    <w:rsid w:val="000B6252"/>
    <w:rsid w:val="000B6E44"/>
    <w:rsid w:val="000C03AD"/>
    <w:rsid w:val="000C1BDB"/>
    <w:rsid w:val="000C28F6"/>
    <w:rsid w:val="000C32B0"/>
    <w:rsid w:val="000C72F6"/>
    <w:rsid w:val="000D0DBE"/>
    <w:rsid w:val="000D0F78"/>
    <w:rsid w:val="000D2000"/>
    <w:rsid w:val="000D2125"/>
    <w:rsid w:val="000E14D5"/>
    <w:rsid w:val="000E22BB"/>
    <w:rsid w:val="000E62DC"/>
    <w:rsid w:val="000F593A"/>
    <w:rsid w:val="000F6A38"/>
    <w:rsid w:val="000F77E6"/>
    <w:rsid w:val="0010006D"/>
    <w:rsid w:val="00103662"/>
    <w:rsid w:val="00103E3E"/>
    <w:rsid w:val="00105B18"/>
    <w:rsid w:val="00106A8C"/>
    <w:rsid w:val="0011432C"/>
    <w:rsid w:val="0011490D"/>
    <w:rsid w:val="0011556F"/>
    <w:rsid w:val="001171AA"/>
    <w:rsid w:val="00117853"/>
    <w:rsid w:val="00122835"/>
    <w:rsid w:val="001231A8"/>
    <w:rsid w:val="001238F8"/>
    <w:rsid w:val="00125C7E"/>
    <w:rsid w:val="001267AC"/>
    <w:rsid w:val="001270E2"/>
    <w:rsid w:val="001272FC"/>
    <w:rsid w:val="00131890"/>
    <w:rsid w:val="00135FB9"/>
    <w:rsid w:val="0014009F"/>
    <w:rsid w:val="001403C0"/>
    <w:rsid w:val="00143CBA"/>
    <w:rsid w:val="00145EE6"/>
    <w:rsid w:val="00146D92"/>
    <w:rsid w:val="001525B4"/>
    <w:rsid w:val="00153F7D"/>
    <w:rsid w:val="00155137"/>
    <w:rsid w:val="00156E40"/>
    <w:rsid w:val="00161A7C"/>
    <w:rsid w:val="001632B7"/>
    <w:rsid w:val="00163E9C"/>
    <w:rsid w:val="00165107"/>
    <w:rsid w:val="0016544B"/>
    <w:rsid w:val="0016748C"/>
    <w:rsid w:val="001679B8"/>
    <w:rsid w:val="00170343"/>
    <w:rsid w:val="001714F8"/>
    <w:rsid w:val="00172345"/>
    <w:rsid w:val="001729BC"/>
    <w:rsid w:val="001769A8"/>
    <w:rsid w:val="00176CDC"/>
    <w:rsid w:val="00182751"/>
    <w:rsid w:val="00186B72"/>
    <w:rsid w:val="00186E10"/>
    <w:rsid w:val="001872DC"/>
    <w:rsid w:val="0018762B"/>
    <w:rsid w:val="00187AEE"/>
    <w:rsid w:val="001946D6"/>
    <w:rsid w:val="00196160"/>
    <w:rsid w:val="00197EBE"/>
    <w:rsid w:val="001A09AC"/>
    <w:rsid w:val="001A0B4D"/>
    <w:rsid w:val="001A1A98"/>
    <w:rsid w:val="001A5E9F"/>
    <w:rsid w:val="001A73CF"/>
    <w:rsid w:val="001B11C9"/>
    <w:rsid w:val="001B1520"/>
    <w:rsid w:val="001B6D29"/>
    <w:rsid w:val="001C2FE4"/>
    <w:rsid w:val="001D55F6"/>
    <w:rsid w:val="001D6C41"/>
    <w:rsid w:val="001D6EC1"/>
    <w:rsid w:val="001D72B1"/>
    <w:rsid w:val="001D75AB"/>
    <w:rsid w:val="001E24C7"/>
    <w:rsid w:val="001E7FA1"/>
    <w:rsid w:val="001F0EC7"/>
    <w:rsid w:val="001F47D8"/>
    <w:rsid w:val="001F627C"/>
    <w:rsid w:val="001F709F"/>
    <w:rsid w:val="00203113"/>
    <w:rsid w:val="00203645"/>
    <w:rsid w:val="00203EC2"/>
    <w:rsid w:val="002054F9"/>
    <w:rsid w:val="002057E4"/>
    <w:rsid w:val="002157DB"/>
    <w:rsid w:val="00215D5B"/>
    <w:rsid w:val="00215EAF"/>
    <w:rsid w:val="00217367"/>
    <w:rsid w:val="00220D4A"/>
    <w:rsid w:val="00221932"/>
    <w:rsid w:val="00221F8E"/>
    <w:rsid w:val="00223C99"/>
    <w:rsid w:val="002276C1"/>
    <w:rsid w:val="002302A6"/>
    <w:rsid w:val="002360FE"/>
    <w:rsid w:val="00237F0F"/>
    <w:rsid w:val="002401EC"/>
    <w:rsid w:val="0024052D"/>
    <w:rsid w:val="002405FD"/>
    <w:rsid w:val="00241F1D"/>
    <w:rsid w:val="002458A6"/>
    <w:rsid w:val="002524B5"/>
    <w:rsid w:val="0025258D"/>
    <w:rsid w:val="0025403E"/>
    <w:rsid w:val="00255975"/>
    <w:rsid w:val="002562B9"/>
    <w:rsid w:val="002565EE"/>
    <w:rsid w:val="00256C11"/>
    <w:rsid w:val="00260F80"/>
    <w:rsid w:val="00261225"/>
    <w:rsid w:val="00261599"/>
    <w:rsid w:val="002631D8"/>
    <w:rsid w:val="00263207"/>
    <w:rsid w:val="00263E8D"/>
    <w:rsid w:val="002662CE"/>
    <w:rsid w:val="00276FED"/>
    <w:rsid w:val="0028501F"/>
    <w:rsid w:val="002865A4"/>
    <w:rsid w:val="002909B1"/>
    <w:rsid w:val="002939EE"/>
    <w:rsid w:val="00296C12"/>
    <w:rsid w:val="002A0B5B"/>
    <w:rsid w:val="002A18A8"/>
    <w:rsid w:val="002B0CBB"/>
    <w:rsid w:val="002B2CA5"/>
    <w:rsid w:val="002B485F"/>
    <w:rsid w:val="002B6C16"/>
    <w:rsid w:val="002C0C9F"/>
    <w:rsid w:val="002C264F"/>
    <w:rsid w:val="002C2B11"/>
    <w:rsid w:val="002C2D68"/>
    <w:rsid w:val="002C7A5A"/>
    <w:rsid w:val="002D2A37"/>
    <w:rsid w:val="002D352C"/>
    <w:rsid w:val="002D661D"/>
    <w:rsid w:val="002E02AE"/>
    <w:rsid w:val="002E0AAC"/>
    <w:rsid w:val="002E1E1F"/>
    <w:rsid w:val="002E24E7"/>
    <w:rsid w:val="002E2691"/>
    <w:rsid w:val="002E3F4B"/>
    <w:rsid w:val="002E4E11"/>
    <w:rsid w:val="002E7635"/>
    <w:rsid w:val="002F1CB1"/>
    <w:rsid w:val="002F2D3F"/>
    <w:rsid w:val="00302045"/>
    <w:rsid w:val="003039BF"/>
    <w:rsid w:val="0030570F"/>
    <w:rsid w:val="00310D30"/>
    <w:rsid w:val="003126EF"/>
    <w:rsid w:val="003149B6"/>
    <w:rsid w:val="00314EAB"/>
    <w:rsid w:val="003164AC"/>
    <w:rsid w:val="0031717A"/>
    <w:rsid w:val="00317F5E"/>
    <w:rsid w:val="003218A1"/>
    <w:rsid w:val="00330EBA"/>
    <w:rsid w:val="00333C4B"/>
    <w:rsid w:val="003347C1"/>
    <w:rsid w:val="003452C1"/>
    <w:rsid w:val="00351E90"/>
    <w:rsid w:val="0035298F"/>
    <w:rsid w:val="0035382E"/>
    <w:rsid w:val="00354F18"/>
    <w:rsid w:val="00355787"/>
    <w:rsid w:val="003562C1"/>
    <w:rsid w:val="003621CB"/>
    <w:rsid w:val="00363043"/>
    <w:rsid w:val="00370911"/>
    <w:rsid w:val="00374C3F"/>
    <w:rsid w:val="00375FD2"/>
    <w:rsid w:val="0037731E"/>
    <w:rsid w:val="00385FFB"/>
    <w:rsid w:val="0038612D"/>
    <w:rsid w:val="003926D9"/>
    <w:rsid w:val="00393B23"/>
    <w:rsid w:val="00394FF1"/>
    <w:rsid w:val="0039513F"/>
    <w:rsid w:val="00395E0C"/>
    <w:rsid w:val="00396D15"/>
    <w:rsid w:val="003972C6"/>
    <w:rsid w:val="003A0FDC"/>
    <w:rsid w:val="003A17BF"/>
    <w:rsid w:val="003A17F8"/>
    <w:rsid w:val="003A289C"/>
    <w:rsid w:val="003A333B"/>
    <w:rsid w:val="003A6419"/>
    <w:rsid w:val="003A676F"/>
    <w:rsid w:val="003B11A5"/>
    <w:rsid w:val="003B1834"/>
    <w:rsid w:val="003B4F01"/>
    <w:rsid w:val="003B5D7F"/>
    <w:rsid w:val="003C1574"/>
    <w:rsid w:val="003C19F6"/>
    <w:rsid w:val="003C2CF6"/>
    <w:rsid w:val="003C38A5"/>
    <w:rsid w:val="003C3AC1"/>
    <w:rsid w:val="003C588C"/>
    <w:rsid w:val="003C58C9"/>
    <w:rsid w:val="003C643B"/>
    <w:rsid w:val="003C74B0"/>
    <w:rsid w:val="003C7534"/>
    <w:rsid w:val="003D31D2"/>
    <w:rsid w:val="003D37ED"/>
    <w:rsid w:val="003D7135"/>
    <w:rsid w:val="003D768C"/>
    <w:rsid w:val="003E02E6"/>
    <w:rsid w:val="003E454B"/>
    <w:rsid w:val="003F0DCB"/>
    <w:rsid w:val="003F4075"/>
    <w:rsid w:val="003F4A95"/>
    <w:rsid w:val="003F4F04"/>
    <w:rsid w:val="003F6E58"/>
    <w:rsid w:val="00400769"/>
    <w:rsid w:val="004034CD"/>
    <w:rsid w:val="00405BD7"/>
    <w:rsid w:val="004123FC"/>
    <w:rsid w:val="00414391"/>
    <w:rsid w:val="004153A0"/>
    <w:rsid w:val="004154D1"/>
    <w:rsid w:val="004168D6"/>
    <w:rsid w:val="004217FB"/>
    <w:rsid w:val="00422321"/>
    <w:rsid w:val="0042419D"/>
    <w:rsid w:val="00424713"/>
    <w:rsid w:val="00425FD0"/>
    <w:rsid w:val="0042775D"/>
    <w:rsid w:val="00427DFD"/>
    <w:rsid w:val="004316BD"/>
    <w:rsid w:val="00432C2C"/>
    <w:rsid w:val="004352A7"/>
    <w:rsid w:val="00435993"/>
    <w:rsid w:val="00442886"/>
    <w:rsid w:val="0044302F"/>
    <w:rsid w:val="00443B08"/>
    <w:rsid w:val="0044650E"/>
    <w:rsid w:val="004555BE"/>
    <w:rsid w:val="00460283"/>
    <w:rsid w:val="00460BBD"/>
    <w:rsid w:val="00463E79"/>
    <w:rsid w:val="00471C31"/>
    <w:rsid w:val="00474151"/>
    <w:rsid w:val="00475EA1"/>
    <w:rsid w:val="00480FBD"/>
    <w:rsid w:val="004912E4"/>
    <w:rsid w:val="00491F38"/>
    <w:rsid w:val="00493E76"/>
    <w:rsid w:val="004945A4"/>
    <w:rsid w:val="004A07EF"/>
    <w:rsid w:val="004A2A3C"/>
    <w:rsid w:val="004A3AB2"/>
    <w:rsid w:val="004A3B93"/>
    <w:rsid w:val="004A6109"/>
    <w:rsid w:val="004A73D3"/>
    <w:rsid w:val="004B340B"/>
    <w:rsid w:val="004B3CC7"/>
    <w:rsid w:val="004B53B9"/>
    <w:rsid w:val="004B545B"/>
    <w:rsid w:val="004C402B"/>
    <w:rsid w:val="004C5FD5"/>
    <w:rsid w:val="004D4F6F"/>
    <w:rsid w:val="004D5694"/>
    <w:rsid w:val="004D62F7"/>
    <w:rsid w:val="004D75B2"/>
    <w:rsid w:val="004E6DD0"/>
    <w:rsid w:val="004F1E00"/>
    <w:rsid w:val="004F3C2B"/>
    <w:rsid w:val="00501085"/>
    <w:rsid w:val="00502DF8"/>
    <w:rsid w:val="005032A3"/>
    <w:rsid w:val="005047F2"/>
    <w:rsid w:val="00505DEE"/>
    <w:rsid w:val="005066A7"/>
    <w:rsid w:val="00507383"/>
    <w:rsid w:val="00513DCC"/>
    <w:rsid w:val="00514CC3"/>
    <w:rsid w:val="005153B1"/>
    <w:rsid w:val="005168FD"/>
    <w:rsid w:val="00522492"/>
    <w:rsid w:val="005226A2"/>
    <w:rsid w:val="00523E86"/>
    <w:rsid w:val="0053249D"/>
    <w:rsid w:val="0053380D"/>
    <w:rsid w:val="00534000"/>
    <w:rsid w:val="00534057"/>
    <w:rsid w:val="0054030C"/>
    <w:rsid w:val="00540F98"/>
    <w:rsid w:val="00544970"/>
    <w:rsid w:val="00545F65"/>
    <w:rsid w:val="00552929"/>
    <w:rsid w:val="00554511"/>
    <w:rsid w:val="00554C79"/>
    <w:rsid w:val="00555896"/>
    <w:rsid w:val="00555BB8"/>
    <w:rsid w:val="00556172"/>
    <w:rsid w:val="00557A8B"/>
    <w:rsid w:val="00557C9A"/>
    <w:rsid w:val="00561437"/>
    <w:rsid w:val="005618DE"/>
    <w:rsid w:val="005621CF"/>
    <w:rsid w:val="00562623"/>
    <w:rsid w:val="00562A7F"/>
    <w:rsid w:val="00564B9A"/>
    <w:rsid w:val="005652B0"/>
    <w:rsid w:val="00571C56"/>
    <w:rsid w:val="00573D70"/>
    <w:rsid w:val="00576153"/>
    <w:rsid w:val="00580088"/>
    <w:rsid w:val="0058422B"/>
    <w:rsid w:val="00585EC7"/>
    <w:rsid w:val="005909DC"/>
    <w:rsid w:val="00592A1E"/>
    <w:rsid w:val="00592D48"/>
    <w:rsid w:val="00594755"/>
    <w:rsid w:val="005951EF"/>
    <w:rsid w:val="005963AF"/>
    <w:rsid w:val="005970DE"/>
    <w:rsid w:val="005A225C"/>
    <w:rsid w:val="005A4EC4"/>
    <w:rsid w:val="005A7E93"/>
    <w:rsid w:val="005B27C3"/>
    <w:rsid w:val="005C02AE"/>
    <w:rsid w:val="005C1DE8"/>
    <w:rsid w:val="005C24BD"/>
    <w:rsid w:val="005C2947"/>
    <w:rsid w:val="005C4BAB"/>
    <w:rsid w:val="005C5809"/>
    <w:rsid w:val="005C61B5"/>
    <w:rsid w:val="005D08DB"/>
    <w:rsid w:val="005D119F"/>
    <w:rsid w:val="005D1802"/>
    <w:rsid w:val="005D1C6E"/>
    <w:rsid w:val="005D262B"/>
    <w:rsid w:val="005D3B11"/>
    <w:rsid w:val="005D67A3"/>
    <w:rsid w:val="005E2479"/>
    <w:rsid w:val="005E35D9"/>
    <w:rsid w:val="005E65DE"/>
    <w:rsid w:val="005E7E9C"/>
    <w:rsid w:val="005F5EB0"/>
    <w:rsid w:val="00602C63"/>
    <w:rsid w:val="00604D28"/>
    <w:rsid w:val="006050C5"/>
    <w:rsid w:val="00607117"/>
    <w:rsid w:val="0061048E"/>
    <w:rsid w:val="00612685"/>
    <w:rsid w:val="00622E43"/>
    <w:rsid w:val="006263B8"/>
    <w:rsid w:val="0062744D"/>
    <w:rsid w:val="00630FA7"/>
    <w:rsid w:val="00633118"/>
    <w:rsid w:val="006331B4"/>
    <w:rsid w:val="006332AC"/>
    <w:rsid w:val="00635E57"/>
    <w:rsid w:val="006363B9"/>
    <w:rsid w:val="00636F65"/>
    <w:rsid w:val="00640944"/>
    <w:rsid w:val="00640D55"/>
    <w:rsid w:val="0064486E"/>
    <w:rsid w:val="00645ACF"/>
    <w:rsid w:val="006552FA"/>
    <w:rsid w:val="00656A3B"/>
    <w:rsid w:val="00656ED4"/>
    <w:rsid w:val="006577F3"/>
    <w:rsid w:val="00660054"/>
    <w:rsid w:val="00660B1C"/>
    <w:rsid w:val="0066538E"/>
    <w:rsid w:val="00665F01"/>
    <w:rsid w:val="006669D3"/>
    <w:rsid w:val="0066786C"/>
    <w:rsid w:val="0067170B"/>
    <w:rsid w:val="00672475"/>
    <w:rsid w:val="00672E92"/>
    <w:rsid w:val="00676D17"/>
    <w:rsid w:val="00681B29"/>
    <w:rsid w:val="00682A60"/>
    <w:rsid w:val="00682BCF"/>
    <w:rsid w:val="00683A3B"/>
    <w:rsid w:val="006858EE"/>
    <w:rsid w:val="006863CA"/>
    <w:rsid w:val="00692B16"/>
    <w:rsid w:val="0069358E"/>
    <w:rsid w:val="0069417F"/>
    <w:rsid w:val="006941A8"/>
    <w:rsid w:val="00694F1A"/>
    <w:rsid w:val="00697254"/>
    <w:rsid w:val="006A3B82"/>
    <w:rsid w:val="006A4DAB"/>
    <w:rsid w:val="006A5826"/>
    <w:rsid w:val="006A78DF"/>
    <w:rsid w:val="006B0B55"/>
    <w:rsid w:val="006B49B6"/>
    <w:rsid w:val="006C0960"/>
    <w:rsid w:val="006C37AC"/>
    <w:rsid w:val="006C6238"/>
    <w:rsid w:val="006C7787"/>
    <w:rsid w:val="006C7B71"/>
    <w:rsid w:val="006D3C4C"/>
    <w:rsid w:val="006D6AF5"/>
    <w:rsid w:val="006D7BE6"/>
    <w:rsid w:val="006D7DFF"/>
    <w:rsid w:val="006E0100"/>
    <w:rsid w:val="006E2436"/>
    <w:rsid w:val="006E4B2D"/>
    <w:rsid w:val="006E63E0"/>
    <w:rsid w:val="006E6A53"/>
    <w:rsid w:val="006E73F1"/>
    <w:rsid w:val="006F3CFD"/>
    <w:rsid w:val="006F5419"/>
    <w:rsid w:val="006F5C36"/>
    <w:rsid w:val="00703897"/>
    <w:rsid w:val="00705D7B"/>
    <w:rsid w:val="00706052"/>
    <w:rsid w:val="007063D5"/>
    <w:rsid w:val="0070714F"/>
    <w:rsid w:val="00707A95"/>
    <w:rsid w:val="00710DD7"/>
    <w:rsid w:val="00711A2A"/>
    <w:rsid w:val="00711E35"/>
    <w:rsid w:val="00711EFB"/>
    <w:rsid w:val="00716336"/>
    <w:rsid w:val="0071752A"/>
    <w:rsid w:val="00721241"/>
    <w:rsid w:val="00725979"/>
    <w:rsid w:val="007335AC"/>
    <w:rsid w:val="00733E43"/>
    <w:rsid w:val="00735C9B"/>
    <w:rsid w:val="0073670B"/>
    <w:rsid w:val="007368E4"/>
    <w:rsid w:val="00736F6A"/>
    <w:rsid w:val="00737C2C"/>
    <w:rsid w:val="00737EA8"/>
    <w:rsid w:val="007452AC"/>
    <w:rsid w:val="0074786C"/>
    <w:rsid w:val="00752EAC"/>
    <w:rsid w:val="007547A9"/>
    <w:rsid w:val="00763A9F"/>
    <w:rsid w:val="0076440F"/>
    <w:rsid w:val="0076673F"/>
    <w:rsid w:val="00770AAC"/>
    <w:rsid w:val="00771EB7"/>
    <w:rsid w:val="007722B0"/>
    <w:rsid w:val="0077284B"/>
    <w:rsid w:val="007729CF"/>
    <w:rsid w:val="00773A4C"/>
    <w:rsid w:val="007777E7"/>
    <w:rsid w:val="00780BAB"/>
    <w:rsid w:val="00782DE0"/>
    <w:rsid w:val="00787614"/>
    <w:rsid w:val="00790577"/>
    <w:rsid w:val="007905B2"/>
    <w:rsid w:val="00791469"/>
    <w:rsid w:val="00792BF4"/>
    <w:rsid w:val="0079392F"/>
    <w:rsid w:val="00794E9B"/>
    <w:rsid w:val="00796C03"/>
    <w:rsid w:val="007A0986"/>
    <w:rsid w:val="007B13F7"/>
    <w:rsid w:val="007B20A4"/>
    <w:rsid w:val="007B4526"/>
    <w:rsid w:val="007B4B3C"/>
    <w:rsid w:val="007B69E1"/>
    <w:rsid w:val="007B6C9C"/>
    <w:rsid w:val="007C081F"/>
    <w:rsid w:val="007C0991"/>
    <w:rsid w:val="007C1EE3"/>
    <w:rsid w:val="007C73EA"/>
    <w:rsid w:val="007D01FD"/>
    <w:rsid w:val="007D0A03"/>
    <w:rsid w:val="007D0A37"/>
    <w:rsid w:val="007D6630"/>
    <w:rsid w:val="007E1D58"/>
    <w:rsid w:val="007E2671"/>
    <w:rsid w:val="007E2E46"/>
    <w:rsid w:val="007E4773"/>
    <w:rsid w:val="007E6FB9"/>
    <w:rsid w:val="007F222E"/>
    <w:rsid w:val="007F2421"/>
    <w:rsid w:val="007F3C04"/>
    <w:rsid w:val="007F4091"/>
    <w:rsid w:val="008013E2"/>
    <w:rsid w:val="00803FA2"/>
    <w:rsid w:val="0081074A"/>
    <w:rsid w:val="0081188D"/>
    <w:rsid w:val="008127AA"/>
    <w:rsid w:val="008139C0"/>
    <w:rsid w:val="00813E7E"/>
    <w:rsid w:val="00817018"/>
    <w:rsid w:val="00823493"/>
    <w:rsid w:val="008244C6"/>
    <w:rsid w:val="00824C60"/>
    <w:rsid w:val="00826402"/>
    <w:rsid w:val="00826A50"/>
    <w:rsid w:val="008356E7"/>
    <w:rsid w:val="00836B99"/>
    <w:rsid w:val="0083706B"/>
    <w:rsid w:val="00842047"/>
    <w:rsid w:val="00844C47"/>
    <w:rsid w:val="00847B13"/>
    <w:rsid w:val="00850CA4"/>
    <w:rsid w:val="0085214C"/>
    <w:rsid w:val="00852F25"/>
    <w:rsid w:val="008543CF"/>
    <w:rsid w:val="00854F10"/>
    <w:rsid w:val="008573C1"/>
    <w:rsid w:val="00857D8D"/>
    <w:rsid w:val="00862693"/>
    <w:rsid w:val="00863207"/>
    <w:rsid w:val="00863224"/>
    <w:rsid w:val="00864B81"/>
    <w:rsid w:val="00870DA1"/>
    <w:rsid w:val="00871C84"/>
    <w:rsid w:val="00874355"/>
    <w:rsid w:val="00874C3F"/>
    <w:rsid w:val="00881E5D"/>
    <w:rsid w:val="008827BB"/>
    <w:rsid w:val="00886461"/>
    <w:rsid w:val="0089059C"/>
    <w:rsid w:val="00891E3F"/>
    <w:rsid w:val="00895667"/>
    <w:rsid w:val="008A0BD3"/>
    <w:rsid w:val="008A2751"/>
    <w:rsid w:val="008A27BB"/>
    <w:rsid w:val="008A2818"/>
    <w:rsid w:val="008A28B7"/>
    <w:rsid w:val="008A30E4"/>
    <w:rsid w:val="008A368C"/>
    <w:rsid w:val="008B03C2"/>
    <w:rsid w:val="008B25DD"/>
    <w:rsid w:val="008B31A2"/>
    <w:rsid w:val="008B548C"/>
    <w:rsid w:val="008B5F95"/>
    <w:rsid w:val="008B7F72"/>
    <w:rsid w:val="008C01B0"/>
    <w:rsid w:val="008C402C"/>
    <w:rsid w:val="008C5AE6"/>
    <w:rsid w:val="008C74CB"/>
    <w:rsid w:val="008D02CD"/>
    <w:rsid w:val="008D1A41"/>
    <w:rsid w:val="008D465E"/>
    <w:rsid w:val="008D58DD"/>
    <w:rsid w:val="008E2BF4"/>
    <w:rsid w:val="008E3D15"/>
    <w:rsid w:val="008E4352"/>
    <w:rsid w:val="008E4884"/>
    <w:rsid w:val="008E7DCB"/>
    <w:rsid w:val="008F0085"/>
    <w:rsid w:val="008F0903"/>
    <w:rsid w:val="008F1738"/>
    <w:rsid w:val="008F290F"/>
    <w:rsid w:val="008F2DC8"/>
    <w:rsid w:val="008F36E3"/>
    <w:rsid w:val="008F5C1D"/>
    <w:rsid w:val="008F64DC"/>
    <w:rsid w:val="008F73D1"/>
    <w:rsid w:val="009024C2"/>
    <w:rsid w:val="009060DF"/>
    <w:rsid w:val="00910F2C"/>
    <w:rsid w:val="00913996"/>
    <w:rsid w:val="00917559"/>
    <w:rsid w:val="009176B4"/>
    <w:rsid w:val="009250AD"/>
    <w:rsid w:val="00926C73"/>
    <w:rsid w:val="00926EB7"/>
    <w:rsid w:val="009272EC"/>
    <w:rsid w:val="009275E2"/>
    <w:rsid w:val="00927E91"/>
    <w:rsid w:val="009315E8"/>
    <w:rsid w:val="00932B91"/>
    <w:rsid w:val="0093409D"/>
    <w:rsid w:val="009349DE"/>
    <w:rsid w:val="00935EC4"/>
    <w:rsid w:val="009370DF"/>
    <w:rsid w:val="0093789D"/>
    <w:rsid w:val="009378C9"/>
    <w:rsid w:val="00937ED3"/>
    <w:rsid w:val="009449B6"/>
    <w:rsid w:val="00945766"/>
    <w:rsid w:val="009538C8"/>
    <w:rsid w:val="009547AF"/>
    <w:rsid w:val="009551FC"/>
    <w:rsid w:val="009578CD"/>
    <w:rsid w:val="00957964"/>
    <w:rsid w:val="0096257B"/>
    <w:rsid w:val="00964EB0"/>
    <w:rsid w:val="00966EA3"/>
    <w:rsid w:val="00971CAB"/>
    <w:rsid w:val="009741E6"/>
    <w:rsid w:val="009746B7"/>
    <w:rsid w:val="00974AAE"/>
    <w:rsid w:val="00974C3D"/>
    <w:rsid w:val="00976631"/>
    <w:rsid w:val="00981084"/>
    <w:rsid w:val="009815B3"/>
    <w:rsid w:val="009853AF"/>
    <w:rsid w:val="009859A3"/>
    <w:rsid w:val="00985F99"/>
    <w:rsid w:val="00987DCD"/>
    <w:rsid w:val="00990796"/>
    <w:rsid w:val="00994094"/>
    <w:rsid w:val="0099652A"/>
    <w:rsid w:val="00996694"/>
    <w:rsid w:val="009974FE"/>
    <w:rsid w:val="009A10C3"/>
    <w:rsid w:val="009A1CBA"/>
    <w:rsid w:val="009A2DF9"/>
    <w:rsid w:val="009A4B86"/>
    <w:rsid w:val="009A6FC8"/>
    <w:rsid w:val="009A7190"/>
    <w:rsid w:val="009B0A08"/>
    <w:rsid w:val="009B1C47"/>
    <w:rsid w:val="009B1DE8"/>
    <w:rsid w:val="009B279B"/>
    <w:rsid w:val="009B3E5E"/>
    <w:rsid w:val="009B586F"/>
    <w:rsid w:val="009B6A58"/>
    <w:rsid w:val="009B77F6"/>
    <w:rsid w:val="009C14B8"/>
    <w:rsid w:val="009C4CC5"/>
    <w:rsid w:val="009C683C"/>
    <w:rsid w:val="009C6F36"/>
    <w:rsid w:val="009C7112"/>
    <w:rsid w:val="009D3430"/>
    <w:rsid w:val="009D4144"/>
    <w:rsid w:val="009D4A06"/>
    <w:rsid w:val="009D535D"/>
    <w:rsid w:val="009D5406"/>
    <w:rsid w:val="009D6304"/>
    <w:rsid w:val="009E6CF3"/>
    <w:rsid w:val="009E735A"/>
    <w:rsid w:val="00A0041E"/>
    <w:rsid w:val="00A02D0B"/>
    <w:rsid w:val="00A0329B"/>
    <w:rsid w:val="00A04467"/>
    <w:rsid w:val="00A059CA"/>
    <w:rsid w:val="00A059FE"/>
    <w:rsid w:val="00A05B50"/>
    <w:rsid w:val="00A07B39"/>
    <w:rsid w:val="00A125E0"/>
    <w:rsid w:val="00A1343A"/>
    <w:rsid w:val="00A163B4"/>
    <w:rsid w:val="00A17945"/>
    <w:rsid w:val="00A20D99"/>
    <w:rsid w:val="00A210E7"/>
    <w:rsid w:val="00A217C5"/>
    <w:rsid w:val="00A24C1F"/>
    <w:rsid w:val="00A24FBB"/>
    <w:rsid w:val="00A258C1"/>
    <w:rsid w:val="00A259D3"/>
    <w:rsid w:val="00A26233"/>
    <w:rsid w:val="00A3274B"/>
    <w:rsid w:val="00A329E3"/>
    <w:rsid w:val="00A34659"/>
    <w:rsid w:val="00A35E50"/>
    <w:rsid w:val="00A36B99"/>
    <w:rsid w:val="00A4298F"/>
    <w:rsid w:val="00A4442B"/>
    <w:rsid w:val="00A44E1D"/>
    <w:rsid w:val="00A457E2"/>
    <w:rsid w:val="00A45981"/>
    <w:rsid w:val="00A46FDF"/>
    <w:rsid w:val="00A47AC6"/>
    <w:rsid w:val="00A51726"/>
    <w:rsid w:val="00A54082"/>
    <w:rsid w:val="00A548F9"/>
    <w:rsid w:val="00A55D8B"/>
    <w:rsid w:val="00A6182A"/>
    <w:rsid w:val="00A6607C"/>
    <w:rsid w:val="00A700D8"/>
    <w:rsid w:val="00A7092B"/>
    <w:rsid w:val="00A72B5F"/>
    <w:rsid w:val="00A75491"/>
    <w:rsid w:val="00A768CB"/>
    <w:rsid w:val="00A76F0E"/>
    <w:rsid w:val="00A86779"/>
    <w:rsid w:val="00A868D8"/>
    <w:rsid w:val="00A90B10"/>
    <w:rsid w:val="00A9679A"/>
    <w:rsid w:val="00A96D5D"/>
    <w:rsid w:val="00AA0BA7"/>
    <w:rsid w:val="00AA20CB"/>
    <w:rsid w:val="00AA3BEE"/>
    <w:rsid w:val="00AA4735"/>
    <w:rsid w:val="00AA4BA0"/>
    <w:rsid w:val="00AA5675"/>
    <w:rsid w:val="00AB023E"/>
    <w:rsid w:val="00AB29C7"/>
    <w:rsid w:val="00AB35AF"/>
    <w:rsid w:val="00AB7149"/>
    <w:rsid w:val="00AC558E"/>
    <w:rsid w:val="00AC5887"/>
    <w:rsid w:val="00AC6624"/>
    <w:rsid w:val="00AC77AC"/>
    <w:rsid w:val="00AD18AE"/>
    <w:rsid w:val="00AD322F"/>
    <w:rsid w:val="00AD4951"/>
    <w:rsid w:val="00AD4971"/>
    <w:rsid w:val="00AD6187"/>
    <w:rsid w:val="00AD62AB"/>
    <w:rsid w:val="00AD75C4"/>
    <w:rsid w:val="00AE060F"/>
    <w:rsid w:val="00AE0EB0"/>
    <w:rsid w:val="00AE2405"/>
    <w:rsid w:val="00AE423A"/>
    <w:rsid w:val="00AF0EDE"/>
    <w:rsid w:val="00AF2BDA"/>
    <w:rsid w:val="00AF38A2"/>
    <w:rsid w:val="00AF53EE"/>
    <w:rsid w:val="00AF7A27"/>
    <w:rsid w:val="00B00A75"/>
    <w:rsid w:val="00B01833"/>
    <w:rsid w:val="00B03929"/>
    <w:rsid w:val="00B04874"/>
    <w:rsid w:val="00B04C5B"/>
    <w:rsid w:val="00B04EAB"/>
    <w:rsid w:val="00B057C3"/>
    <w:rsid w:val="00B07794"/>
    <w:rsid w:val="00B07DD6"/>
    <w:rsid w:val="00B10C36"/>
    <w:rsid w:val="00B10DC5"/>
    <w:rsid w:val="00B1133E"/>
    <w:rsid w:val="00B11942"/>
    <w:rsid w:val="00B11F05"/>
    <w:rsid w:val="00B20A59"/>
    <w:rsid w:val="00B237D7"/>
    <w:rsid w:val="00B263E4"/>
    <w:rsid w:val="00B33C1F"/>
    <w:rsid w:val="00B3412A"/>
    <w:rsid w:val="00B3693C"/>
    <w:rsid w:val="00B41EC2"/>
    <w:rsid w:val="00B45991"/>
    <w:rsid w:val="00B466FE"/>
    <w:rsid w:val="00B51F4C"/>
    <w:rsid w:val="00B5657A"/>
    <w:rsid w:val="00B576B4"/>
    <w:rsid w:val="00B629E3"/>
    <w:rsid w:val="00B62CEA"/>
    <w:rsid w:val="00B63462"/>
    <w:rsid w:val="00B6366B"/>
    <w:rsid w:val="00B64431"/>
    <w:rsid w:val="00B65682"/>
    <w:rsid w:val="00B65A6F"/>
    <w:rsid w:val="00B6651A"/>
    <w:rsid w:val="00B6697D"/>
    <w:rsid w:val="00B679A0"/>
    <w:rsid w:val="00B7121B"/>
    <w:rsid w:val="00B725C9"/>
    <w:rsid w:val="00B7328E"/>
    <w:rsid w:val="00B7462A"/>
    <w:rsid w:val="00B7502C"/>
    <w:rsid w:val="00B75990"/>
    <w:rsid w:val="00B76913"/>
    <w:rsid w:val="00B77B8D"/>
    <w:rsid w:val="00B837A1"/>
    <w:rsid w:val="00B86D59"/>
    <w:rsid w:val="00B871A1"/>
    <w:rsid w:val="00B8745C"/>
    <w:rsid w:val="00B90019"/>
    <w:rsid w:val="00B9129D"/>
    <w:rsid w:val="00B940B5"/>
    <w:rsid w:val="00B94290"/>
    <w:rsid w:val="00B95A50"/>
    <w:rsid w:val="00BA14A3"/>
    <w:rsid w:val="00BA59B6"/>
    <w:rsid w:val="00BA6CFB"/>
    <w:rsid w:val="00BA7D55"/>
    <w:rsid w:val="00BB4877"/>
    <w:rsid w:val="00BB5CAA"/>
    <w:rsid w:val="00BC0063"/>
    <w:rsid w:val="00BC22D6"/>
    <w:rsid w:val="00BD2579"/>
    <w:rsid w:val="00BD3B28"/>
    <w:rsid w:val="00BD50AB"/>
    <w:rsid w:val="00BD6554"/>
    <w:rsid w:val="00BD7CAE"/>
    <w:rsid w:val="00BE3B80"/>
    <w:rsid w:val="00BE5B0F"/>
    <w:rsid w:val="00BE7B16"/>
    <w:rsid w:val="00BF42E0"/>
    <w:rsid w:val="00BF45FD"/>
    <w:rsid w:val="00BF4AE2"/>
    <w:rsid w:val="00BF605F"/>
    <w:rsid w:val="00BF6943"/>
    <w:rsid w:val="00C0382F"/>
    <w:rsid w:val="00C11D39"/>
    <w:rsid w:val="00C1377B"/>
    <w:rsid w:val="00C14BC0"/>
    <w:rsid w:val="00C178C5"/>
    <w:rsid w:val="00C20344"/>
    <w:rsid w:val="00C20D6C"/>
    <w:rsid w:val="00C22865"/>
    <w:rsid w:val="00C228CE"/>
    <w:rsid w:val="00C22EE2"/>
    <w:rsid w:val="00C231D8"/>
    <w:rsid w:val="00C24A91"/>
    <w:rsid w:val="00C2624B"/>
    <w:rsid w:val="00C27FA5"/>
    <w:rsid w:val="00C3045E"/>
    <w:rsid w:val="00C312EA"/>
    <w:rsid w:val="00C32873"/>
    <w:rsid w:val="00C33181"/>
    <w:rsid w:val="00C3365A"/>
    <w:rsid w:val="00C34D7D"/>
    <w:rsid w:val="00C356E7"/>
    <w:rsid w:val="00C3675E"/>
    <w:rsid w:val="00C41550"/>
    <w:rsid w:val="00C439D5"/>
    <w:rsid w:val="00C43EFC"/>
    <w:rsid w:val="00C460CD"/>
    <w:rsid w:val="00C46D36"/>
    <w:rsid w:val="00C47CA3"/>
    <w:rsid w:val="00C51602"/>
    <w:rsid w:val="00C519EA"/>
    <w:rsid w:val="00C55A0C"/>
    <w:rsid w:val="00C55BBB"/>
    <w:rsid w:val="00C61568"/>
    <w:rsid w:val="00C62D2E"/>
    <w:rsid w:val="00C6368A"/>
    <w:rsid w:val="00C71F8F"/>
    <w:rsid w:val="00C775F6"/>
    <w:rsid w:val="00C8124D"/>
    <w:rsid w:val="00C8316E"/>
    <w:rsid w:val="00C87E16"/>
    <w:rsid w:val="00C9442E"/>
    <w:rsid w:val="00C96663"/>
    <w:rsid w:val="00C971B1"/>
    <w:rsid w:val="00CA0273"/>
    <w:rsid w:val="00CA13E1"/>
    <w:rsid w:val="00CA18E8"/>
    <w:rsid w:val="00CA2ED3"/>
    <w:rsid w:val="00CA3487"/>
    <w:rsid w:val="00CA3DCE"/>
    <w:rsid w:val="00CA5EC9"/>
    <w:rsid w:val="00CA77A6"/>
    <w:rsid w:val="00CB0EB5"/>
    <w:rsid w:val="00CB136E"/>
    <w:rsid w:val="00CB1F83"/>
    <w:rsid w:val="00CB63CC"/>
    <w:rsid w:val="00CB6C3F"/>
    <w:rsid w:val="00CB6D49"/>
    <w:rsid w:val="00CC0FAB"/>
    <w:rsid w:val="00CC21D0"/>
    <w:rsid w:val="00CC5F52"/>
    <w:rsid w:val="00CD1148"/>
    <w:rsid w:val="00CD6848"/>
    <w:rsid w:val="00CD7B2A"/>
    <w:rsid w:val="00CE0C71"/>
    <w:rsid w:val="00CE24F8"/>
    <w:rsid w:val="00CE6534"/>
    <w:rsid w:val="00CE6DF7"/>
    <w:rsid w:val="00CF7DE8"/>
    <w:rsid w:val="00D0067B"/>
    <w:rsid w:val="00D00F4A"/>
    <w:rsid w:val="00D019EA"/>
    <w:rsid w:val="00D0419F"/>
    <w:rsid w:val="00D04B80"/>
    <w:rsid w:val="00D04E6C"/>
    <w:rsid w:val="00D07C1E"/>
    <w:rsid w:val="00D11D73"/>
    <w:rsid w:val="00D1207E"/>
    <w:rsid w:val="00D135F3"/>
    <w:rsid w:val="00D1709F"/>
    <w:rsid w:val="00D20213"/>
    <w:rsid w:val="00D2042F"/>
    <w:rsid w:val="00D243A0"/>
    <w:rsid w:val="00D2553F"/>
    <w:rsid w:val="00D26DE1"/>
    <w:rsid w:val="00D36E09"/>
    <w:rsid w:val="00D40119"/>
    <w:rsid w:val="00D410DE"/>
    <w:rsid w:val="00D44BB7"/>
    <w:rsid w:val="00D4674F"/>
    <w:rsid w:val="00D5531A"/>
    <w:rsid w:val="00D5671B"/>
    <w:rsid w:val="00D573D4"/>
    <w:rsid w:val="00D57417"/>
    <w:rsid w:val="00D62650"/>
    <w:rsid w:val="00D631AD"/>
    <w:rsid w:val="00D65BB3"/>
    <w:rsid w:val="00D73D38"/>
    <w:rsid w:val="00D76F7F"/>
    <w:rsid w:val="00D778E8"/>
    <w:rsid w:val="00D77ED6"/>
    <w:rsid w:val="00D83F6E"/>
    <w:rsid w:val="00D842EC"/>
    <w:rsid w:val="00D90CA8"/>
    <w:rsid w:val="00D935E2"/>
    <w:rsid w:val="00D94B7C"/>
    <w:rsid w:val="00D96F27"/>
    <w:rsid w:val="00DA1331"/>
    <w:rsid w:val="00DA15ED"/>
    <w:rsid w:val="00DA49B9"/>
    <w:rsid w:val="00DA63F0"/>
    <w:rsid w:val="00DA7864"/>
    <w:rsid w:val="00DB6B42"/>
    <w:rsid w:val="00DC0A83"/>
    <w:rsid w:val="00DC130C"/>
    <w:rsid w:val="00DC2457"/>
    <w:rsid w:val="00DC36BB"/>
    <w:rsid w:val="00DC5B19"/>
    <w:rsid w:val="00DC6C9F"/>
    <w:rsid w:val="00DC6E2E"/>
    <w:rsid w:val="00DD00F4"/>
    <w:rsid w:val="00DD0841"/>
    <w:rsid w:val="00DD08D6"/>
    <w:rsid w:val="00DD18B2"/>
    <w:rsid w:val="00DD1B26"/>
    <w:rsid w:val="00DD38FF"/>
    <w:rsid w:val="00DE1AA5"/>
    <w:rsid w:val="00DF24B1"/>
    <w:rsid w:val="00DF30F7"/>
    <w:rsid w:val="00DF420E"/>
    <w:rsid w:val="00E032FF"/>
    <w:rsid w:val="00E04C36"/>
    <w:rsid w:val="00E04D67"/>
    <w:rsid w:val="00E05915"/>
    <w:rsid w:val="00E130BF"/>
    <w:rsid w:val="00E14AA4"/>
    <w:rsid w:val="00E1667C"/>
    <w:rsid w:val="00E23D12"/>
    <w:rsid w:val="00E23E9A"/>
    <w:rsid w:val="00E27F51"/>
    <w:rsid w:val="00E345DA"/>
    <w:rsid w:val="00E3487A"/>
    <w:rsid w:val="00E34AD0"/>
    <w:rsid w:val="00E3523F"/>
    <w:rsid w:val="00E35D52"/>
    <w:rsid w:val="00E373C9"/>
    <w:rsid w:val="00E40EDD"/>
    <w:rsid w:val="00E42DB9"/>
    <w:rsid w:val="00E43B86"/>
    <w:rsid w:val="00E44016"/>
    <w:rsid w:val="00E45EC2"/>
    <w:rsid w:val="00E47494"/>
    <w:rsid w:val="00E551C7"/>
    <w:rsid w:val="00E5545B"/>
    <w:rsid w:val="00E561DF"/>
    <w:rsid w:val="00E60087"/>
    <w:rsid w:val="00E61820"/>
    <w:rsid w:val="00E61CB9"/>
    <w:rsid w:val="00E63A8F"/>
    <w:rsid w:val="00E6540B"/>
    <w:rsid w:val="00E66115"/>
    <w:rsid w:val="00E700F3"/>
    <w:rsid w:val="00E706D0"/>
    <w:rsid w:val="00E7293D"/>
    <w:rsid w:val="00E819DF"/>
    <w:rsid w:val="00E81C5D"/>
    <w:rsid w:val="00E83E16"/>
    <w:rsid w:val="00E84C78"/>
    <w:rsid w:val="00E84D40"/>
    <w:rsid w:val="00E84F44"/>
    <w:rsid w:val="00E851C2"/>
    <w:rsid w:val="00E86CFE"/>
    <w:rsid w:val="00E911DA"/>
    <w:rsid w:val="00E915C8"/>
    <w:rsid w:val="00E9534B"/>
    <w:rsid w:val="00EA1496"/>
    <w:rsid w:val="00EA16FF"/>
    <w:rsid w:val="00EA202E"/>
    <w:rsid w:val="00EA627D"/>
    <w:rsid w:val="00EC0A68"/>
    <w:rsid w:val="00EC4894"/>
    <w:rsid w:val="00ED364B"/>
    <w:rsid w:val="00ED3F78"/>
    <w:rsid w:val="00ED5CDA"/>
    <w:rsid w:val="00ED78B1"/>
    <w:rsid w:val="00EE0B69"/>
    <w:rsid w:val="00EE0D5B"/>
    <w:rsid w:val="00EE2255"/>
    <w:rsid w:val="00EE2619"/>
    <w:rsid w:val="00EE2C2D"/>
    <w:rsid w:val="00EE30F5"/>
    <w:rsid w:val="00EE6CBA"/>
    <w:rsid w:val="00EF1A93"/>
    <w:rsid w:val="00EF363C"/>
    <w:rsid w:val="00EF58B0"/>
    <w:rsid w:val="00F0005B"/>
    <w:rsid w:val="00F00D00"/>
    <w:rsid w:val="00F013F2"/>
    <w:rsid w:val="00F03560"/>
    <w:rsid w:val="00F05FE7"/>
    <w:rsid w:val="00F0608B"/>
    <w:rsid w:val="00F1077A"/>
    <w:rsid w:val="00F10FC0"/>
    <w:rsid w:val="00F11A46"/>
    <w:rsid w:val="00F15737"/>
    <w:rsid w:val="00F21ABB"/>
    <w:rsid w:val="00F268A9"/>
    <w:rsid w:val="00F302FC"/>
    <w:rsid w:val="00F30488"/>
    <w:rsid w:val="00F3093C"/>
    <w:rsid w:val="00F312AD"/>
    <w:rsid w:val="00F3253B"/>
    <w:rsid w:val="00F33335"/>
    <w:rsid w:val="00F353CC"/>
    <w:rsid w:val="00F370F4"/>
    <w:rsid w:val="00F41F88"/>
    <w:rsid w:val="00F43173"/>
    <w:rsid w:val="00F45A2A"/>
    <w:rsid w:val="00F4691D"/>
    <w:rsid w:val="00F474E9"/>
    <w:rsid w:val="00F47C9C"/>
    <w:rsid w:val="00F51433"/>
    <w:rsid w:val="00F53367"/>
    <w:rsid w:val="00F53917"/>
    <w:rsid w:val="00F54152"/>
    <w:rsid w:val="00F54212"/>
    <w:rsid w:val="00F57854"/>
    <w:rsid w:val="00F612DD"/>
    <w:rsid w:val="00F6180C"/>
    <w:rsid w:val="00F62B69"/>
    <w:rsid w:val="00F62C4C"/>
    <w:rsid w:val="00F632B0"/>
    <w:rsid w:val="00F64CFC"/>
    <w:rsid w:val="00F6560E"/>
    <w:rsid w:val="00F67C08"/>
    <w:rsid w:val="00F7451E"/>
    <w:rsid w:val="00F81F9F"/>
    <w:rsid w:val="00F83CFF"/>
    <w:rsid w:val="00F84B3C"/>
    <w:rsid w:val="00F85BC2"/>
    <w:rsid w:val="00F85D25"/>
    <w:rsid w:val="00F90009"/>
    <w:rsid w:val="00F90E7F"/>
    <w:rsid w:val="00F93611"/>
    <w:rsid w:val="00F96A85"/>
    <w:rsid w:val="00F97727"/>
    <w:rsid w:val="00F97794"/>
    <w:rsid w:val="00F97E26"/>
    <w:rsid w:val="00FA048E"/>
    <w:rsid w:val="00FA2645"/>
    <w:rsid w:val="00FA3F0D"/>
    <w:rsid w:val="00FA641D"/>
    <w:rsid w:val="00FB182A"/>
    <w:rsid w:val="00FB2140"/>
    <w:rsid w:val="00FB5929"/>
    <w:rsid w:val="00FB5B31"/>
    <w:rsid w:val="00FB6BF9"/>
    <w:rsid w:val="00FB7195"/>
    <w:rsid w:val="00FB7EFC"/>
    <w:rsid w:val="00FC06B9"/>
    <w:rsid w:val="00FC0AE1"/>
    <w:rsid w:val="00FC33C0"/>
    <w:rsid w:val="00FC3800"/>
    <w:rsid w:val="00FC45C3"/>
    <w:rsid w:val="00FD2FA5"/>
    <w:rsid w:val="00FD34EB"/>
    <w:rsid w:val="00FD5277"/>
    <w:rsid w:val="00FD65B6"/>
    <w:rsid w:val="00FE09C4"/>
    <w:rsid w:val="00FE1CB1"/>
    <w:rsid w:val="00FF3AA3"/>
    <w:rsid w:val="00FF5A5C"/>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4420"/>
  <w15:chartTrackingRefBased/>
  <w15:docId w15:val="{2FCD2303-4386-4E7C-923C-EFE43A4C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3F"/>
    <w:rPr>
      <w:color w:val="0563C1" w:themeColor="hyperlink"/>
      <w:u w:val="single"/>
    </w:rPr>
  </w:style>
  <w:style w:type="paragraph" w:styleId="ListParagraph">
    <w:name w:val="List Paragraph"/>
    <w:basedOn w:val="Normal"/>
    <w:uiPriority w:val="34"/>
    <w:qFormat/>
    <w:rsid w:val="0014009F"/>
    <w:pPr>
      <w:ind w:left="720"/>
      <w:contextualSpacing/>
    </w:pPr>
  </w:style>
  <w:style w:type="table" w:styleId="TableGrid">
    <w:name w:val="Table Grid"/>
    <w:basedOn w:val="TableNormal"/>
    <w:uiPriority w:val="39"/>
    <w:rsid w:val="0039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7B"/>
  </w:style>
  <w:style w:type="paragraph" w:styleId="Footer">
    <w:name w:val="footer"/>
    <w:basedOn w:val="Normal"/>
    <w:link w:val="FooterChar"/>
    <w:uiPriority w:val="99"/>
    <w:unhideWhenUsed/>
    <w:rsid w:val="00C1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77B"/>
  </w:style>
  <w:style w:type="table" w:customStyle="1" w:styleId="TableGrid1">
    <w:name w:val="Table Grid1"/>
    <w:basedOn w:val="TableNormal"/>
    <w:next w:val="TableGrid"/>
    <w:uiPriority w:val="39"/>
    <w:rsid w:val="00A7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736">
      <w:bodyDiv w:val="1"/>
      <w:marLeft w:val="0"/>
      <w:marRight w:val="0"/>
      <w:marTop w:val="0"/>
      <w:marBottom w:val="0"/>
      <w:divBdr>
        <w:top w:val="none" w:sz="0" w:space="0" w:color="auto"/>
        <w:left w:val="none" w:sz="0" w:space="0" w:color="auto"/>
        <w:bottom w:val="none" w:sz="0" w:space="0" w:color="auto"/>
        <w:right w:val="none" w:sz="0" w:space="0" w:color="auto"/>
      </w:divBdr>
    </w:div>
    <w:div w:id="1170482251">
      <w:bodyDiv w:val="1"/>
      <w:marLeft w:val="0"/>
      <w:marRight w:val="0"/>
      <w:marTop w:val="0"/>
      <w:marBottom w:val="0"/>
      <w:divBdr>
        <w:top w:val="none" w:sz="0" w:space="0" w:color="auto"/>
        <w:left w:val="none" w:sz="0" w:space="0" w:color="auto"/>
        <w:bottom w:val="none" w:sz="0" w:space="0" w:color="auto"/>
        <w:right w:val="none" w:sz="0" w:space="0" w:color="auto"/>
      </w:divBdr>
    </w:div>
    <w:div w:id="1496803925">
      <w:bodyDiv w:val="1"/>
      <w:marLeft w:val="0"/>
      <w:marRight w:val="0"/>
      <w:marTop w:val="0"/>
      <w:marBottom w:val="0"/>
      <w:divBdr>
        <w:top w:val="none" w:sz="0" w:space="0" w:color="auto"/>
        <w:left w:val="none" w:sz="0" w:space="0" w:color="auto"/>
        <w:bottom w:val="none" w:sz="0" w:space="0" w:color="auto"/>
        <w:right w:val="none" w:sz="0" w:space="0" w:color="auto"/>
      </w:divBdr>
    </w:div>
    <w:div w:id="1713530811">
      <w:bodyDiv w:val="1"/>
      <w:marLeft w:val="0"/>
      <w:marRight w:val="0"/>
      <w:marTop w:val="0"/>
      <w:marBottom w:val="0"/>
      <w:divBdr>
        <w:top w:val="none" w:sz="0" w:space="0" w:color="auto"/>
        <w:left w:val="none" w:sz="0" w:space="0" w:color="auto"/>
        <w:bottom w:val="none" w:sz="0" w:space="0" w:color="auto"/>
        <w:right w:val="none" w:sz="0" w:space="0" w:color="auto"/>
      </w:divBdr>
    </w:div>
    <w:div w:id="1749034742">
      <w:bodyDiv w:val="1"/>
      <w:marLeft w:val="0"/>
      <w:marRight w:val="0"/>
      <w:marTop w:val="0"/>
      <w:marBottom w:val="0"/>
      <w:divBdr>
        <w:top w:val="none" w:sz="0" w:space="0" w:color="auto"/>
        <w:left w:val="none" w:sz="0" w:space="0" w:color="auto"/>
        <w:bottom w:val="none" w:sz="0" w:space="0" w:color="auto"/>
        <w:right w:val="none" w:sz="0" w:space="0" w:color="auto"/>
      </w:divBdr>
    </w:div>
    <w:div w:id="1786339277">
      <w:bodyDiv w:val="1"/>
      <w:marLeft w:val="0"/>
      <w:marRight w:val="0"/>
      <w:marTop w:val="0"/>
      <w:marBottom w:val="0"/>
      <w:divBdr>
        <w:top w:val="none" w:sz="0" w:space="0" w:color="auto"/>
        <w:left w:val="none" w:sz="0" w:space="0" w:color="auto"/>
        <w:bottom w:val="none" w:sz="0" w:space="0" w:color="auto"/>
        <w:right w:val="none" w:sz="0" w:space="0" w:color="auto"/>
      </w:divBdr>
    </w:div>
    <w:div w:id="2044745760">
      <w:bodyDiv w:val="1"/>
      <w:marLeft w:val="0"/>
      <w:marRight w:val="0"/>
      <w:marTop w:val="0"/>
      <w:marBottom w:val="0"/>
      <w:divBdr>
        <w:top w:val="none" w:sz="0" w:space="0" w:color="auto"/>
        <w:left w:val="none" w:sz="0" w:space="0" w:color="auto"/>
        <w:bottom w:val="none" w:sz="0" w:space="0" w:color="auto"/>
        <w:right w:val="none" w:sz="0" w:space="0" w:color="auto"/>
      </w:divBdr>
    </w:div>
    <w:div w:id="21391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uhkumala5@gmail.com"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k.co.id"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0DE1-03EC-4CD1-833F-5FE425F6701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CDBE63F-D808-4D1A-84AC-EAE922970FC7}">
      <dgm:prSet phldrT="[Text]" custT="1">
        <dgm:style>
          <a:lnRef idx="2">
            <a:schemeClr val="dk1"/>
          </a:lnRef>
          <a:fillRef idx="1">
            <a:schemeClr val="lt1"/>
          </a:fillRef>
          <a:effectRef idx="0">
            <a:schemeClr val="dk1"/>
          </a:effectRef>
          <a:fontRef idx="minor">
            <a:schemeClr val="dk1"/>
          </a:fontRef>
        </dgm:style>
      </dgm:prSet>
      <dgm:spPr>
        <a:xfrm>
          <a:off x="3312310" y="1021181"/>
          <a:ext cx="1183233" cy="591616"/>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Pembiayaan </a:t>
          </a:r>
          <a:r>
            <a:rPr lang="en-US" sz="1200" i="1">
              <a:solidFill>
                <a:sysClr val="windowText" lastClr="000000"/>
              </a:solidFill>
              <a:latin typeface="Times New Roman" panose="02020603050405020304" pitchFamily="18" charset="0"/>
              <a:ea typeface="+mn-ea"/>
              <a:cs typeface="Times New Roman" panose="02020603050405020304" pitchFamily="18" charset="0"/>
            </a:rPr>
            <a:t>Murabahah</a:t>
          </a:r>
          <a:r>
            <a:rPr lang="en-US" sz="1200">
              <a:solidFill>
                <a:sysClr val="windowText" lastClr="000000"/>
              </a:solidFill>
              <a:latin typeface="Times New Roman" panose="02020603050405020304" pitchFamily="18" charset="0"/>
              <a:ea typeface="+mn-ea"/>
              <a:cs typeface="Times New Roman" panose="02020603050405020304" pitchFamily="18" charset="0"/>
            </a:rPr>
            <a:t> (Y)</a:t>
          </a:r>
        </a:p>
      </dgm:t>
    </dgm:pt>
    <dgm:pt modelId="{1A30140D-18B5-4B15-A916-F1BF799BA0FD}" type="parTrans" cxnId="{37CD2410-77A9-4517-B44A-F02606B535D2}">
      <dgm:prSet/>
      <dgm:spPr/>
      <dgm:t>
        <a:bodyPr/>
        <a:lstStyle/>
        <a:p>
          <a:endParaRPr lang="en-US" sz="1200">
            <a:latin typeface="Times New Roman" panose="02020603050405020304" pitchFamily="18" charset="0"/>
            <a:cs typeface="Times New Roman" panose="02020603050405020304" pitchFamily="18" charset="0"/>
          </a:endParaRPr>
        </a:p>
      </dgm:t>
    </dgm:pt>
    <dgm:pt modelId="{E86D866E-54E5-40B5-A071-1AE3794412EF}" type="sibTrans" cxnId="{37CD2410-77A9-4517-B44A-F02606B535D2}">
      <dgm:prSet/>
      <dgm:spPr/>
      <dgm:t>
        <a:bodyPr/>
        <a:lstStyle/>
        <a:p>
          <a:endParaRPr lang="en-US" sz="1200">
            <a:latin typeface="Times New Roman" panose="02020603050405020304" pitchFamily="18" charset="0"/>
            <a:cs typeface="Times New Roman" panose="02020603050405020304" pitchFamily="18" charset="0"/>
          </a:endParaRPr>
        </a:p>
      </dgm:t>
    </dgm:pt>
    <dgm:pt modelId="{40129EE5-4170-4734-B41E-1A787EE06789}">
      <dgm:prSet phldrT="[Text]" custT="1">
        <dgm:style>
          <a:lnRef idx="2">
            <a:schemeClr val="dk1"/>
          </a:lnRef>
          <a:fillRef idx="1">
            <a:schemeClr val="lt1"/>
          </a:fillRef>
          <a:effectRef idx="0">
            <a:schemeClr val="dk1"/>
          </a:effectRef>
          <a:fontRef idx="minor">
            <a:schemeClr val="dk1"/>
          </a:fontRef>
        </dgm:style>
      </dgm:prSet>
      <dgm:spPr>
        <a:xfrm>
          <a:off x="1288555" y="643"/>
          <a:ext cx="1550461" cy="591616"/>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(CAR) </a:t>
          </a:r>
          <a:r>
            <a:rPr lang="en-US" sz="1200" i="1">
              <a:solidFill>
                <a:sysClr val="windowText" lastClr="000000"/>
              </a:solidFill>
              <a:latin typeface="Times New Roman" panose="02020603050405020304" pitchFamily="18" charset="0"/>
              <a:ea typeface="+mn-ea"/>
              <a:cs typeface="Times New Roman" panose="02020603050405020304" pitchFamily="18" charset="0"/>
            </a:rPr>
            <a:t>Capital Adequacy Ratio </a:t>
          </a:r>
          <a:r>
            <a:rPr lang="en-US" sz="1200">
              <a:solidFill>
                <a:sysClr val="windowText" lastClr="000000"/>
              </a:solidFill>
              <a:latin typeface="Times New Roman" panose="02020603050405020304" pitchFamily="18" charset="0"/>
              <a:ea typeface="+mn-ea"/>
              <a:cs typeface="Times New Roman" panose="02020603050405020304" pitchFamily="18" charset="0"/>
            </a:rPr>
            <a:t>(X</a:t>
          </a:r>
          <a:r>
            <a:rPr lang="en-US" sz="1200" baseline="-25000">
              <a:solidFill>
                <a:sysClr val="windowText" lastClr="000000"/>
              </a:solidFill>
              <a:latin typeface="Times New Roman" panose="02020603050405020304" pitchFamily="18" charset="0"/>
              <a:ea typeface="+mn-ea"/>
              <a:cs typeface="Times New Roman" panose="02020603050405020304" pitchFamily="18" charset="0"/>
            </a:rPr>
            <a:t>1</a:t>
          </a:r>
          <a:r>
            <a:rPr lang="en-US" sz="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DABBA7AB-E943-456A-BA30-63BB08FFFE4A}" type="sibTrans" cxnId="{2CD77C6C-6808-4875-B974-C2DF2A1EB91B}">
      <dgm:prSet/>
      <dgm:spPr/>
      <dgm:t>
        <a:bodyPr/>
        <a:lstStyle/>
        <a:p>
          <a:endParaRPr lang="en-US" sz="1200">
            <a:latin typeface="Times New Roman" panose="02020603050405020304" pitchFamily="18" charset="0"/>
            <a:cs typeface="Times New Roman" panose="02020603050405020304" pitchFamily="18" charset="0"/>
          </a:endParaRPr>
        </a:p>
      </dgm:t>
    </dgm:pt>
    <dgm:pt modelId="{11263FA0-8EAD-43B2-A5BD-35AA4D1C8A71}" type="parTrans" cxnId="{2CD77C6C-6808-4875-B974-C2DF2A1EB91B}">
      <dgm:prSet custT="1">
        <dgm:style>
          <a:lnRef idx="2">
            <a:schemeClr val="dk1"/>
          </a:lnRef>
          <a:fillRef idx="0">
            <a:schemeClr val="dk1"/>
          </a:fillRef>
          <a:effectRef idx="1">
            <a:schemeClr val="dk1"/>
          </a:effectRef>
          <a:fontRef idx="minor">
            <a:schemeClr val="tx1"/>
          </a:fontRef>
        </dgm:style>
      </dgm:prSet>
      <dgm:spPr>
        <a:xfrm rot="14707178">
          <a:off x="2513189" y="786505"/>
          <a:ext cx="1124946" cy="40429"/>
        </a:xfrm>
        <a:custGeom>
          <a:avLst/>
          <a:gdLst/>
          <a:ahLst/>
          <a:cxnLst/>
          <a:rect l="0" t="0" r="0" b="0"/>
          <a:pathLst>
            <a:path>
              <a:moveTo>
                <a:pt x="0" y="20214"/>
              </a:moveTo>
              <a:lnTo>
                <a:pt x="1124946" y="20214"/>
              </a:lnTo>
            </a:path>
          </a:pathLst>
        </a:custGeom>
        <a:ln/>
      </dgm:spPr>
      <dgm:t>
        <a:bodyPr/>
        <a:lstStyle/>
        <a:p>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2866113-6AB1-4724-891B-D3D58FFDCD03}">
      <dgm:prSet phldrT="[Text]" custT="1">
        <dgm:style>
          <a:lnRef idx="2">
            <a:schemeClr val="dk1"/>
          </a:lnRef>
          <a:fillRef idx="1">
            <a:schemeClr val="lt1"/>
          </a:fillRef>
          <a:effectRef idx="0">
            <a:schemeClr val="dk1"/>
          </a:effectRef>
          <a:fontRef idx="minor">
            <a:schemeClr val="dk1"/>
          </a:fontRef>
        </dgm:style>
      </dgm:prSet>
      <dgm:spPr>
        <a:xfrm>
          <a:off x="1288555" y="643"/>
          <a:ext cx="1550461" cy="591616"/>
        </a:xfrm>
        <a:solidFill>
          <a:sysClr val="window" lastClr="FFFFFF"/>
        </a:solidFill>
        <a:ln w="12700" cap="flat" cmpd="sng" algn="ctr">
          <a:solidFill>
            <a:sysClr val="windowText" lastClr="000000"/>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(ROA) </a:t>
          </a:r>
          <a:r>
            <a:rPr lang="en-US" sz="1200" i="1">
              <a:solidFill>
                <a:sysClr val="windowText" lastClr="000000"/>
              </a:solidFill>
              <a:latin typeface="Times New Roman" panose="02020603050405020304" pitchFamily="18" charset="0"/>
              <a:ea typeface="+mn-ea"/>
              <a:cs typeface="Times New Roman" panose="02020603050405020304" pitchFamily="18" charset="0"/>
            </a:rPr>
            <a:t>Return On Asset </a:t>
          </a:r>
          <a:r>
            <a:rPr lang="en-US" sz="1200">
              <a:solidFill>
                <a:sysClr val="windowText" lastClr="000000"/>
              </a:solidFill>
              <a:latin typeface="Times New Roman" panose="02020603050405020304" pitchFamily="18" charset="0"/>
              <a:ea typeface="+mn-ea"/>
              <a:cs typeface="Times New Roman" panose="02020603050405020304" pitchFamily="18" charset="0"/>
            </a:rPr>
            <a:t>(X</a:t>
          </a:r>
          <a:r>
            <a:rPr lang="en-US" sz="1200" baseline="-25000">
              <a:solidFill>
                <a:sysClr val="windowText" lastClr="000000"/>
              </a:solidFill>
              <a:latin typeface="Times New Roman" panose="02020603050405020304" pitchFamily="18" charset="0"/>
              <a:ea typeface="+mn-ea"/>
              <a:cs typeface="Times New Roman" panose="02020603050405020304" pitchFamily="18" charset="0"/>
            </a:rPr>
            <a:t>2</a:t>
          </a:r>
          <a:r>
            <a:rPr lang="en-US" sz="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3A866E37-C2F9-4E83-BCC2-9F60ABBD2A24}" type="parTrans" cxnId="{B2D92A34-48F1-4ED4-A72F-ED31A2D6A09B}">
      <dgm:prSet>
        <dgm:style>
          <a:lnRef idx="2">
            <a:schemeClr val="dk1"/>
          </a:lnRef>
          <a:fillRef idx="0">
            <a:schemeClr val="dk1"/>
          </a:fillRef>
          <a:effectRef idx="1">
            <a:schemeClr val="dk1"/>
          </a:effectRef>
          <a:fontRef idx="minor">
            <a:schemeClr val="tx1"/>
          </a:fontRef>
        </dgm:style>
      </dgm:prSet>
      <dgm:spPr/>
      <dgm:t>
        <a:bodyPr/>
        <a:lstStyle/>
        <a:p>
          <a:endParaRPr lang="en-US"/>
        </a:p>
      </dgm:t>
    </dgm:pt>
    <dgm:pt modelId="{6B39D319-F32C-410F-A1CF-53244505165D}" type="sibTrans" cxnId="{B2D92A34-48F1-4ED4-A72F-ED31A2D6A09B}">
      <dgm:prSet/>
      <dgm:spPr/>
      <dgm:t>
        <a:bodyPr/>
        <a:lstStyle/>
        <a:p>
          <a:endParaRPr lang="en-US"/>
        </a:p>
      </dgm:t>
    </dgm:pt>
    <dgm:pt modelId="{9C77DF47-81F9-45DF-B208-0CACA11370A8}">
      <dgm:prSet phldrT="[Text]" custT="1">
        <dgm:style>
          <a:lnRef idx="2">
            <a:schemeClr val="dk1"/>
          </a:lnRef>
          <a:fillRef idx="1">
            <a:schemeClr val="lt1"/>
          </a:fillRef>
          <a:effectRef idx="0">
            <a:schemeClr val="dk1"/>
          </a:effectRef>
          <a:fontRef idx="minor">
            <a:schemeClr val="dk1"/>
          </a:fontRef>
        </dgm:style>
      </dgm:prSet>
      <dgm:spPr>
        <a:xfrm>
          <a:off x="1288555" y="643"/>
          <a:ext cx="1550461" cy="591616"/>
        </a:xfrm>
        <a:solidFill>
          <a:sysClr val="window" lastClr="FFFFFF"/>
        </a:solidFill>
        <a:ln w="12700" cap="flat" cmpd="sng" algn="ctr">
          <a:solidFill>
            <a:sysClr val="windowText" lastClr="000000"/>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(DPK) </a:t>
          </a:r>
          <a:r>
            <a:rPr lang="en-US" sz="1200" i="1">
              <a:solidFill>
                <a:sysClr val="windowText" lastClr="000000"/>
              </a:solidFill>
              <a:latin typeface="Times New Roman" panose="02020603050405020304" pitchFamily="18" charset="0"/>
              <a:ea typeface="+mn-ea"/>
              <a:cs typeface="Times New Roman" panose="02020603050405020304" pitchFamily="18" charset="0"/>
            </a:rPr>
            <a:t>Dana Pihak Ketiga </a:t>
          </a:r>
          <a:r>
            <a:rPr lang="en-US" sz="1200">
              <a:solidFill>
                <a:sysClr val="windowText" lastClr="000000"/>
              </a:solidFill>
              <a:latin typeface="Times New Roman" panose="02020603050405020304" pitchFamily="18" charset="0"/>
              <a:ea typeface="+mn-ea"/>
              <a:cs typeface="Times New Roman" panose="02020603050405020304" pitchFamily="18" charset="0"/>
            </a:rPr>
            <a:t>(X</a:t>
          </a:r>
          <a:r>
            <a:rPr lang="en-US" sz="1200" baseline="-25000">
              <a:solidFill>
                <a:sysClr val="windowText" lastClr="000000"/>
              </a:solidFill>
              <a:latin typeface="Times New Roman" panose="02020603050405020304" pitchFamily="18" charset="0"/>
              <a:ea typeface="+mn-ea"/>
              <a:cs typeface="Times New Roman" panose="02020603050405020304" pitchFamily="18" charset="0"/>
            </a:rPr>
            <a:t>3</a:t>
          </a:r>
          <a:r>
            <a:rPr lang="en-US" sz="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a:solidFill>
              <a:sysClr val="windowText" lastClr="000000"/>
            </a:solidFill>
            <a:latin typeface="Times New Roman" panose="02020603050405020304" pitchFamily="18" charset="0"/>
            <a:ea typeface="+mn-ea"/>
            <a:cs typeface="Times New Roman" panose="02020603050405020304" pitchFamily="18" charset="0"/>
          </a:endParaRPr>
        </a:p>
      </dgm:t>
    </dgm:pt>
    <dgm:pt modelId="{1D4EE6FF-011D-464C-B9F9-47A36CC9D2C7}" type="parTrans" cxnId="{B477006E-FBC4-4E2A-88FB-BB4175FAF5A9}">
      <dgm:prSet>
        <dgm:style>
          <a:lnRef idx="2">
            <a:schemeClr val="dk1"/>
          </a:lnRef>
          <a:fillRef idx="0">
            <a:schemeClr val="dk1"/>
          </a:fillRef>
          <a:effectRef idx="1">
            <a:schemeClr val="dk1"/>
          </a:effectRef>
          <a:fontRef idx="minor">
            <a:schemeClr val="tx1"/>
          </a:fontRef>
        </dgm:style>
      </dgm:prSet>
      <dgm:spPr/>
      <dgm:t>
        <a:bodyPr/>
        <a:lstStyle/>
        <a:p>
          <a:endParaRPr lang="en-US"/>
        </a:p>
      </dgm:t>
    </dgm:pt>
    <dgm:pt modelId="{D657BC52-A501-4FE9-B298-1C66581C42B2}" type="sibTrans" cxnId="{B477006E-FBC4-4E2A-88FB-BB4175FAF5A9}">
      <dgm:prSet/>
      <dgm:spPr/>
      <dgm:t>
        <a:bodyPr/>
        <a:lstStyle/>
        <a:p>
          <a:endParaRPr lang="en-US"/>
        </a:p>
      </dgm:t>
    </dgm:pt>
    <dgm:pt modelId="{60485197-076C-43C8-8B2C-81D82C163ED3}">
      <dgm:prSet phldrT="[Text]" custT="1">
        <dgm:style>
          <a:lnRef idx="2">
            <a:schemeClr val="dk1"/>
          </a:lnRef>
          <a:fillRef idx="1">
            <a:schemeClr val="lt1"/>
          </a:fillRef>
          <a:effectRef idx="0">
            <a:schemeClr val="dk1"/>
          </a:effectRef>
          <a:fontRef idx="minor">
            <a:schemeClr val="dk1"/>
          </a:fontRef>
        </dgm:style>
      </dgm:prSet>
      <dgm:spPr>
        <a:xfrm>
          <a:off x="1288555" y="643"/>
          <a:ext cx="1550461" cy="591616"/>
        </a:xfrm>
        <a:solidFill>
          <a:sysClr val="window" lastClr="FFFFFF"/>
        </a:solidFill>
        <a:ln w="12700" cap="flat" cmpd="sng" algn="ctr">
          <a:solidFill>
            <a:sysClr val="windowText" lastClr="000000"/>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(NPF) </a:t>
          </a:r>
          <a:r>
            <a:rPr lang="en-US" sz="1200" i="1">
              <a:solidFill>
                <a:sysClr val="windowText" lastClr="000000"/>
              </a:solidFill>
              <a:latin typeface="Times New Roman" panose="02020603050405020304" pitchFamily="18" charset="0"/>
              <a:ea typeface="+mn-ea"/>
              <a:cs typeface="Times New Roman" panose="02020603050405020304" pitchFamily="18" charset="0"/>
            </a:rPr>
            <a:t>Non Performing Financing </a:t>
          </a:r>
          <a:r>
            <a:rPr lang="en-US" sz="1200">
              <a:solidFill>
                <a:sysClr val="windowText" lastClr="000000"/>
              </a:solidFill>
              <a:latin typeface="Times New Roman" panose="02020603050405020304" pitchFamily="18" charset="0"/>
              <a:ea typeface="+mn-ea"/>
              <a:cs typeface="Times New Roman" panose="02020603050405020304" pitchFamily="18" charset="0"/>
            </a:rPr>
            <a:t>(M)</a:t>
          </a:r>
        </a:p>
      </dgm:t>
    </dgm:pt>
    <dgm:pt modelId="{5A6D8000-4EBF-4502-A6AF-816197D71B62}" type="parTrans" cxnId="{902389FC-92C5-4671-9D27-5ACBE434D3A8}">
      <dgm:prSet/>
      <dgm:spPr/>
      <dgm:t>
        <a:bodyPr/>
        <a:lstStyle/>
        <a:p>
          <a:endParaRPr lang="en-US"/>
        </a:p>
      </dgm:t>
    </dgm:pt>
    <dgm:pt modelId="{74D04160-E307-4630-A944-522B8721AE63}" type="sibTrans" cxnId="{902389FC-92C5-4671-9D27-5ACBE434D3A8}">
      <dgm:prSet/>
      <dgm:spPr/>
      <dgm:t>
        <a:bodyPr/>
        <a:lstStyle/>
        <a:p>
          <a:endParaRPr lang="en-US"/>
        </a:p>
      </dgm:t>
    </dgm:pt>
    <dgm:pt modelId="{16D9C432-21BE-42A1-8814-F62877B81F13}" type="pres">
      <dgm:prSet presAssocID="{82890DE1-03EC-4CD1-833F-5FE425F67013}" presName="diagram" presStyleCnt="0">
        <dgm:presLayoutVars>
          <dgm:chPref val="1"/>
          <dgm:dir val="rev"/>
          <dgm:animOne val="branch"/>
          <dgm:animLvl val="lvl"/>
          <dgm:resizeHandles val="exact"/>
        </dgm:presLayoutVars>
      </dgm:prSet>
      <dgm:spPr/>
      <dgm:t>
        <a:bodyPr/>
        <a:lstStyle/>
        <a:p>
          <a:endParaRPr lang="en-US"/>
        </a:p>
      </dgm:t>
    </dgm:pt>
    <dgm:pt modelId="{C6C7C0D8-C20A-46AD-8AC5-73492507FD61}" type="pres">
      <dgm:prSet presAssocID="{9CDBE63F-D808-4D1A-84AC-EAE922970FC7}" presName="root1" presStyleCnt="0"/>
      <dgm:spPr/>
      <dgm:t>
        <a:bodyPr/>
        <a:lstStyle/>
        <a:p>
          <a:endParaRPr lang="en-US"/>
        </a:p>
      </dgm:t>
    </dgm:pt>
    <dgm:pt modelId="{E59CBC22-8E2C-44BD-B065-A59F5242EFD3}" type="pres">
      <dgm:prSet presAssocID="{9CDBE63F-D808-4D1A-84AC-EAE922970FC7}" presName="LevelOneTextNode" presStyleLbl="node0" presStyleIdx="0" presStyleCnt="2" custScaleY="53398" custLinFactNeighborX="70" custLinFactNeighborY="-43872">
        <dgm:presLayoutVars>
          <dgm:chPref val="3"/>
        </dgm:presLayoutVars>
      </dgm:prSet>
      <dgm:spPr/>
      <dgm:t>
        <a:bodyPr/>
        <a:lstStyle/>
        <a:p>
          <a:endParaRPr lang="en-US"/>
        </a:p>
      </dgm:t>
    </dgm:pt>
    <dgm:pt modelId="{756BEC87-1239-4255-9206-C6B9200B234A}" type="pres">
      <dgm:prSet presAssocID="{9CDBE63F-D808-4D1A-84AC-EAE922970FC7}" presName="level2hierChild" presStyleCnt="0"/>
      <dgm:spPr/>
      <dgm:t>
        <a:bodyPr/>
        <a:lstStyle/>
        <a:p>
          <a:endParaRPr lang="en-US"/>
        </a:p>
      </dgm:t>
    </dgm:pt>
    <dgm:pt modelId="{209C43E5-DD4D-490E-8B8E-521075A4F29B}" type="pres">
      <dgm:prSet presAssocID="{11263FA0-8EAD-43B2-A5BD-35AA4D1C8A71}" presName="conn2-1" presStyleLbl="parChTrans1D2" presStyleIdx="0" presStyleCnt="3"/>
      <dgm:spPr/>
      <dgm:t>
        <a:bodyPr/>
        <a:lstStyle/>
        <a:p>
          <a:endParaRPr lang="en-US"/>
        </a:p>
      </dgm:t>
    </dgm:pt>
    <dgm:pt modelId="{928A42AE-E33B-4508-AA7C-028EBCAFEC61}" type="pres">
      <dgm:prSet presAssocID="{11263FA0-8EAD-43B2-A5BD-35AA4D1C8A71}" presName="connTx" presStyleLbl="parChTrans1D2" presStyleIdx="0" presStyleCnt="3"/>
      <dgm:spPr/>
      <dgm:t>
        <a:bodyPr/>
        <a:lstStyle/>
        <a:p>
          <a:endParaRPr lang="en-US"/>
        </a:p>
      </dgm:t>
    </dgm:pt>
    <dgm:pt modelId="{81029F0B-2D52-4FB8-8323-C804377F99FD}" type="pres">
      <dgm:prSet presAssocID="{40129EE5-4170-4734-B41E-1A787EE06789}" presName="root2" presStyleCnt="0"/>
      <dgm:spPr/>
      <dgm:t>
        <a:bodyPr/>
        <a:lstStyle/>
        <a:p>
          <a:endParaRPr lang="en-US"/>
        </a:p>
      </dgm:t>
    </dgm:pt>
    <dgm:pt modelId="{42899CE0-1000-440A-9BD8-4C242A159AE5}" type="pres">
      <dgm:prSet presAssocID="{40129EE5-4170-4734-B41E-1A787EE06789}" presName="LevelTwoTextNode" presStyleLbl="node2" presStyleIdx="0" presStyleCnt="3" custScaleX="119729" custScaleY="42997">
        <dgm:presLayoutVars>
          <dgm:chPref val="3"/>
        </dgm:presLayoutVars>
      </dgm:prSet>
      <dgm:spPr/>
      <dgm:t>
        <a:bodyPr/>
        <a:lstStyle/>
        <a:p>
          <a:endParaRPr lang="en-US"/>
        </a:p>
      </dgm:t>
    </dgm:pt>
    <dgm:pt modelId="{D8FF007D-C4D5-4332-9051-26E242A9ED07}" type="pres">
      <dgm:prSet presAssocID="{40129EE5-4170-4734-B41E-1A787EE06789}" presName="level3hierChild" presStyleCnt="0"/>
      <dgm:spPr/>
      <dgm:t>
        <a:bodyPr/>
        <a:lstStyle/>
        <a:p>
          <a:endParaRPr lang="en-US"/>
        </a:p>
      </dgm:t>
    </dgm:pt>
    <dgm:pt modelId="{A6977A51-FF13-4626-A7ED-715E92B348B1}" type="pres">
      <dgm:prSet presAssocID="{3A866E37-C2F9-4E83-BCC2-9F60ABBD2A24}" presName="conn2-1" presStyleLbl="parChTrans1D2" presStyleIdx="1" presStyleCnt="3"/>
      <dgm:spPr/>
      <dgm:t>
        <a:bodyPr/>
        <a:lstStyle/>
        <a:p>
          <a:endParaRPr lang="en-US"/>
        </a:p>
      </dgm:t>
    </dgm:pt>
    <dgm:pt modelId="{6963801E-8D8E-4990-A547-6047322FF62A}" type="pres">
      <dgm:prSet presAssocID="{3A866E37-C2F9-4E83-BCC2-9F60ABBD2A24}" presName="connTx" presStyleLbl="parChTrans1D2" presStyleIdx="1" presStyleCnt="3"/>
      <dgm:spPr/>
      <dgm:t>
        <a:bodyPr/>
        <a:lstStyle/>
        <a:p>
          <a:endParaRPr lang="en-US"/>
        </a:p>
      </dgm:t>
    </dgm:pt>
    <dgm:pt modelId="{87B14E6D-2167-4EDF-9C62-042DF7AB6232}" type="pres">
      <dgm:prSet presAssocID="{32866113-6AB1-4724-891B-D3D58FFDCD03}" presName="root2" presStyleCnt="0"/>
      <dgm:spPr/>
      <dgm:t>
        <a:bodyPr/>
        <a:lstStyle/>
        <a:p>
          <a:endParaRPr lang="en-US"/>
        </a:p>
      </dgm:t>
    </dgm:pt>
    <dgm:pt modelId="{0D4FBC6B-9068-4B2F-8ACE-45BDAA61F5E5}" type="pres">
      <dgm:prSet presAssocID="{32866113-6AB1-4724-891B-D3D58FFDCD03}" presName="LevelTwoTextNode" presStyleLbl="node2" presStyleIdx="1" presStyleCnt="3" custScaleX="69679" custScaleY="57035" custLinFactNeighborX="-42412">
        <dgm:presLayoutVars>
          <dgm:chPref val="3"/>
        </dgm:presLayoutVars>
      </dgm:prSet>
      <dgm:spPr>
        <a:prstGeom prst="roundRect">
          <a:avLst>
            <a:gd name="adj" fmla="val 10000"/>
          </a:avLst>
        </a:prstGeom>
      </dgm:spPr>
      <dgm:t>
        <a:bodyPr/>
        <a:lstStyle/>
        <a:p>
          <a:endParaRPr lang="en-US"/>
        </a:p>
      </dgm:t>
    </dgm:pt>
    <dgm:pt modelId="{5D86E788-53EF-4935-87B0-0841E32EB9A8}" type="pres">
      <dgm:prSet presAssocID="{32866113-6AB1-4724-891B-D3D58FFDCD03}" presName="level3hierChild" presStyleCnt="0"/>
      <dgm:spPr/>
      <dgm:t>
        <a:bodyPr/>
        <a:lstStyle/>
        <a:p>
          <a:endParaRPr lang="en-US"/>
        </a:p>
      </dgm:t>
    </dgm:pt>
    <dgm:pt modelId="{7D0DAA00-D89B-493F-8370-D550F4FDF9D1}" type="pres">
      <dgm:prSet presAssocID="{1D4EE6FF-011D-464C-B9F9-47A36CC9D2C7}" presName="conn2-1" presStyleLbl="parChTrans1D2" presStyleIdx="2" presStyleCnt="3"/>
      <dgm:spPr/>
      <dgm:t>
        <a:bodyPr/>
        <a:lstStyle/>
        <a:p>
          <a:endParaRPr lang="en-US"/>
        </a:p>
      </dgm:t>
    </dgm:pt>
    <dgm:pt modelId="{E97216B8-1F6F-4266-8338-66C191D2FF28}" type="pres">
      <dgm:prSet presAssocID="{1D4EE6FF-011D-464C-B9F9-47A36CC9D2C7}" presName="connTx" presStyleLbl="parChTrans1D2" presStyleIdx="2" presStyleCnt="3"/>
      <dgm:spPr/>
      <dgm:t>
        <a:bodyPr/>
        <a:lstStyle/>
        <a:p>
          <a:endParaRPr lang="en-US"/>
        </a:p>
      </dgm:t>
    </dgm:pt>
    <dgm:pt modelId="{7A18BBB8-C3F2-4DCF-B5E4-574E781489A4}" type="pres">
      <dgm:prSet presAssocID="{9C77DF47-81F9-45DF-B208-0CACA11370A8}" presName="root2" presStyleCnt="0"/>
      <dgm:spPr/>
      <dgm:t>
        <a:bodyPr/>
        <a:lstStyle/>
        <a:p>
          <a:endParaRPr lang="en-US"/>
        </a:p>
      </dgm:t>
    </dgm:pt>
    <dgm:pt modelId="{7BF93F61-8BD6-4285-A892-FF41D69706A4}" type="pres">
      <dgm:prSet presAssocID="{9C77DF47-81F9-45DF-B208-0CACA11370A8}" presName="LevelTwoTextNode" presStyleLbl="node2" presStyleIdx="2" presStyleCnt="3" custScaleX="69473" custScaleY="61372" custLinFactNeighborX="-43390" custLinFactNeighborY="1431">
        <dgm:presLayoutVars>
          <dgm:chPref val="3"/>
        </dgm:presLayoutVars>
      </dgm:prSet>
      <dgm:spPr/>
      <dgm:t>
        <a:bodyPr/>
        <a:lstStyle/>
        <a:p>
          <a:endParaRPr lang="en-US"/>
        </a:p>
      </dgm:t>
    </dgm:pt>
    <dgm:pt modelId="{CE9EC86C-4442-4544-8A06-AE0D1D945B86}" type="pres">
      <dgm:prSet presAssocID="{9C77DF47-81F9-45DF-B208-0CACA11370A8}" presName="level3hierChild" presStyleCnt="0"/>
      <dgm:spPr/>
      <dgm:t>
        <a:bodyPr/>
        <a:lstStyle/>
        <a:p>
          <a:endParaRPr lang="en-US"/>
        </a:p>
      </dgm:t>
    </dgm:pt>
    <dgm:pt modelId="{E612218A-879E-46B5-B056-E37CB6068627}" type="pres">
      <dgm:prSet presAssocID="{60485197-076C-43C8-8B2C-81D82C163ED3}" presName="root1" presStyleCnt="0"/>
      <dgm:spPr/>
      <dgm:t>
        <a:bodyPr/>
        <a:lstStyle/>
        <a:p>
          <a:endParaRPr lang="en-US"/>
        </a:p>
      </dgm:t>
    </dgm:pt>
    <dgm:pt modelId="{645A9B41-3BF7-499E-85F3-8678076F75C3}" type="pres">
      <dgm:prSet presAssocID="{60485197-076C-43C8-8B2C-81D82C163ED3}" presName="LevelOneTextNode" presStyleLbl="node0" presStyleIdx="1" presStyleCnt="2" custScaleX="77113" custScaleY="68362">
        <dgm:presLayoutVars>
          <dgm:chPref val="3"/>
        </dgm:presLayoutVars>
      </dgm:prSet>
      <dgm:spPr/>
      <dgm:t>
        <a:bodyPr/>
        <a:lstStyle/>
        <a:p>
          <a:endParaRPr lang="en-US"/>
        </a:p>
      </dgm:t>
    </dgm:pt>
    <dgm:pt modelId="{C33EC53C-9585-4866-9D4B-A528D119FBF9}" type="pres">
      <dgm:prSet presAssocID="{60485197-076C-43C8-8B2C-81D82C163ED3}" presName="level2hierChild" presStyleCnt="0"/>
      <dgm:spPr/>
      <dgm:t>
        <a:bodyPr/>
        <a:lstStyle/>
        <a:p>
          <a:endParaRPr lang="en-US"/>
        </a:p>
      </dgm:t>
    </dgm:pt>
  </dgm:ptLst>
  <dgm:cxnLst>
    <dgm:cxn modelId="{B477006E-FBC4-4E2A-88FB-BB4175FAF5A9}" srcId="{9CDBE63F-D808-4D1A-84AC-EAE922970FC7}" destId="{9C77DF47-81F9-45DF-B208-0CACA11370A8}" srcOrd="2" destOrd="0" parTransId="{1D4EE6FF-011D-464C-B9F9-47A36CC9D2C7}" sibTransId="{D657BC52-A501-4FE9-B298-1C66581C42B2}"/>
    <dgm:cxn modelId="{D69FE4AA-E14D-427C-AE33-F078A06EC82E}" type="presOf" srcId="{1D4EE6FF-011D-464C-B9F9-47A36CC9D2C7}" destId="{7D0DAA00-D89B-493F-8370-D550F4FDF9D1}" srcOrd="0" destOrd="0" presId="urn:microsoft.com/office/officeart/2005/8/layout/hierarchy2"/>
    <dgm:cxn modelId="{B2D92A34-48F1-4ED4-A72F-ED31A2D6A09B}" srcId="{9CDBE63F-D808-4D1A-84AC-EAE922970FC7}" destId="{32866113-6AB1-4724-891B-D3D58FFDCD03}" srcOrd="1" destOrd="0" parTransId="{3A866E37-C2F9-4E83-BCC2-9F60ABBD2A24}" sibTransId="{6B39D319-F32C-410F-A1CF-53244505165D}"/>
    <dgm:cxn modelId="{7FD661F1-623E-4A39-B403-3BD16FDD539E}" type="presOf" srcId="{32866113-6AB1-4724-891B-D3D58FFDCD03}" destId="{0D4FBC6B-9068-4B2F-8ACE-45BDAA61F5E5}" srcOrd="0" destOrd="0" presId="urn:microsoft.com/office/officeart/2005/8/layout/hierarchy2"/>
    <dgm:cxn modelId="{85C7569B-E7B4-44C6-B046-9EBD5326500F}" type="presOf" srcId="{82890DE1-03EC-4CD1-833F-5FE425F67013}" destId="{16D9C432-21BE-42A1-8814-F62877B81F13}" srcOrd="0" destOrd="0" presId="urn:microsoft.com/office/officeart/2005/8/layout/hierarchy2"/>
    <dgm:cxn modelId="{50675823-6E6C-4D05-9AA7-434E960BBBDE}" type="presOf" srcId="{9CDBE63F-D808-4D1A-84AC-EAE922970FC7}" destId="{E59CBC22-8E2C-44BD-B065-A59F5242EFD3}" srcOrd="0" destOrd="0" presId="urn:microsoft.com/office/officeart/2005/8/layout/hierarchy2"/>
    <dgm:cxn modelId="{F23011F8-FBA0-45B3-9FC7-F796F8171941}" type="presOf" srcId="{40129EE5-4170-4734-B41E-1A787EE06789}" destId="{42899CE0-1000-440A-9BD8-4C242A159AE5}" srcOrd="0" destOrd="0" presId="urn:microsoft.com/office/officeart/2005/8/layout/hierarchy2"/>
    <dgm:cxn modelId="{21C1CFB7-FAAC-4021-93C6-17172E4BA04D}" type="presOf" srcId="{11263FA0-8EAD-43B2-A5BD-35AA4D1C8A71}" destId="{928A42AE-E33B-4508-AA7C-028EBCAFEC61}" srcOrd="1" destOrd="0" presId="urn:microsoft.com/office/officeart/2005/8/layout/hierarchy2"/>
    <dgm:cxn modelId="{37CD2410-77A9-4517-B44A-F02606B535D2}" srcId="{82890DE1-03EC-4CD1-833F-5FE425F67013}" destId="{9CDBE63F-D808-4D1A-84AC-EAE922970FC7}" srcOrd="0" destOrd="0" parTransId="{1A30140D-18B5-4B15-A916-F1BF799BA0FD}" sibTransId="{E86D866E-54E5-40B5-A071-1AE3794412EF}"/>
    <dgm:cxn modelId="{2CD77C6C-6808-4875-B974-C2DF2A1EB91B}" srcId="{9CDBE63F-D808-4D1A-84AC-EAE922970FC7}" destId="{40129EE5-4170-4734-B41E-1A787EE06789}" srcOrd="0" destOrd="0" parTransId="{11263FA0-8EAD-43B2-A5BD-35AA4D1C8A71}" sibTransId="{DABBA7AB-E943-456A-BA30-63BB08FFFE4A}"/>
    <dgm:cxn modelId="{3613A56C-C629-4499-A93D-1CC42F7568E7}" type="presOf" srcId="{11263FA0-8EAD-43B2-A5BD-35AA4D1C8A71}" destId="{209C43E5-DD4D-490E-8B8E-521075A4F29B}" srcOrd="0" destOrd="0" presId="urn:microsoft.com/office/officeart/2005/8/layout/hierarchy2"/>
    <dgm:cxn modelId="{D12242BC-B5EF-4B30-BB82-5CAE6B3C06C5}" type="presOf" srcId="{3A866E37-C2F9-4E83-BCC2-9F60ABBD2A24}" destId="{A6977A51-FF13-4626-A7ED-715E92B348B1}" srcOrd="0" destOrd="0" presId="urn:microsoft.com/office/officeart/2005/8/layout/hierarchy2"/>
    <dgm:cxn modelId="{5061E6E0-0664-405E-882A-6614D020BA55}" type="presOf" srcId="{60485197-076C-43C8-8B2C-81D82C163ED3}" destId="{645A9B41-3BF7-499E-85F3-8678076F75C3}" srcOrd="0" destOrd="0" presId="urn:microsoft.com/office/officeart/2005/8/layout/hierarchy2"/>
    <dgm:cxn modelId="{EBAD6B8F-2F07-4B68-98D4-3C18A6F71E40}" type="presOf" srcId="{3A866E37-C2F9-4E83-BCC2-9F60ABBD2A24}" destId="{6963801E-8D8E-4990-A547-6047322FF62A}" srcOrd="1" destOrd="0" presId="urn:microsoft.com/office/officeart/2005/8/layout/hierarchy2"/>
    <dgm:cxn modelId="{902389FC-92C5-4671-9D27-5ACBE434D3A8}" srcId="{82890DE1-03EC-4CD1-833F-5FE425F67013}" destId="{60485197-076C-43C8-8B2C-81D82C163ED3}" srcOrd="1" destOrd="0" parTransId="{5A6D8000-4EBF-4502-A6AF-816197D71B62}" sibTransId="{74D04160-E307-4630-A944-522B8721AE63}"/>
    <dgm:cxn modelId="{196C9DA6-4233-4C2A-9BD8-CD4571A519A1}" type="presOf" srcId="{9C77DF47-81F9-45DF-B208-0CACA11370A8}" destId="{7BF93F61-8BD6-4285-A892-FF41D69706A4}" srcOrd="0" destOrd="0" presId="urn:microsoft.com/office/officeart/2005/8/layout/hierarchy2"/>
    <dgm:cxn modelId="{FD3C2839-4D59-4084-B4CF-161DF8C748B3}" type="presOf" srcId="{1D4EE6FF-011D-464C-B9F9-47A36CC9D2C7}" destId="{E97216B8-1F6F-4266-8338-66C191D2FF28}" srcOrd="1" destOrd="0" presId="urn:microsoft.com/office/officeart/2005/8/layout/hierarchy2"/>
    <dgm:cxn modelId="{B6C33E9F-28A3-4C1B-8356-3CA6C47A6B6D}" type="presParOf" srcId="{16D9C432-21BE-42A1-8814-F62877B81F13}" destId="{C6C7C0D8-C20A-46AD-8AC5-73492507FD61}" srcOrd="0" destOrd="0" presId="urn:microsoft.com/office/officeart/2005/8/layout/hierarchy2"/>
    <dgm:cxn modelId="{A257A14D-0724-4C4E-9962-6BACB5E02237}" type="presParOf" srcId="{C6C7C0D8-C20A-46AD-8AC5-73492507FD61}" destId="{E59CBC22-8E2C-44BD-B065-A59F5242EFD3}" srcOrd="0" destOrd="0" presId="urn:microsoft.com/office/officeart/2005/8/layout/hierarchy2"/>
    <dgm:cxn modelId="{AC1C71FB-96D5-4735-9DD7-93FF9D29A7FB}" type="presParOf" srcId="{C6C7C0D8-C20A-46AD-8AC5-73492507FD61}" destId="{756BEC87-1239-4255-9206-C6B9200B234A}" srcOrd="1" destOrd="0" presId="urn:microsoft.com/office/officeart/2005/8/layout/hierarchy2"/>
    <dgm:cxn modelId="{8D42052F-F395-44E3-9D15-0042BE180C3C}" type="presParOf" srcId="{756BEC87-1239-4255-9206-C6B9200B234A}" destId="{209C43E5-DD4D-490E-8B8E-521075A4F29B}" srcOrd="0" destOrd="0" presId="urn:microsoft.com/office/officeart/2005/8/layout/hierarchy2"/>
    <dgm:cxn modelId="{E452EBB9-75F2-4E60-B559-E04D63163A8E}" type="presParOf" srcId="{209C43E5-DD4D-490E-8B8E-521075A4F29B}" destId="{928A42AE-E33B-4508-AA7C-028EBCAFEC61}" srcOrd="0" destOrd="0" presId="urn:microsoft.com/office/officeart/2005/8/layout/hierarchy2"/>
    <dgm:cxn modelId="{87FE9801-EC23-402A-A1AF-337CADC3A9F6}" type="presParOf" srcId="{756BEC87-1239-4255-9206-C6B9200B234A}" destId="{81029F0B-2D52-4FB8-8323-C804377F99FD}" srcOrd="1" destOrd="0" presId="urn:microsoft.com/office/officeart/2005/8/layout/hierarchy2"/>
    <dgm:cxn modelId="{62650F8E-9D5A-4B2E-B74D-F567D7C8AA91}" type="presParOf" srcId="{81029F0B-2D52-4FB8-8323-C804377F99FD}" destId="{42899CE0-1000-440A-9BD8-4C242A159AE5}" srcOrd="0" destOrd="0" presId="urn:microsoft.com/office/officeart/2005/8/layout/hierarchy2"/>
    <dgm:cxn modelId="{0B4A0866-6ADE-4B64-A335-C249687B91F2}" type="presParOf" srcId="{81029F0B-2D52-4FB8-8323-C804377F99FD}" destId="{D8FF007D-C4D5-4332-9051-26E242A9ED07}" srcOrd="1" destOrd="0" presId="urn:microsoft.com/office/officeart/2005/8/layout/hierarchy2"/>
    <dgm:cxn modelId="{D50A3FBB-81C5-4782-A4DC-90A94C852505}" type="presParOf" srcId="{756BEC87-1239-4255-9206-C6B9200B234A}" destId="{A6977A51-FF13-4626-A7ED-715E92B348B1}" srcOrd="2" destOrd="0" presId="urn:microsoft.com/office/officeart/2005/8/layout/hierarchy2"/>
    <dgm:cxn modelId="{AFB6C280-07AD-49AC-B8FD-03E721C51F70}" type="presParOf" srcId="{A6977A51-FF13-4626-A7ED-715E92B348B1}" destId="{6963801E-8D8E-4990-A547-6047322FF62A}" srcOrd="0" destOrd="0" presId="urn:microsoft.com/office/officeart/2005/8/layout/hierarchy2"/>
    <dgm:cxn modelId="{B8ACEF6A-B124-4808-BBBD-0066339A5E10}" type="presParOf" srcId="{756BEC87-1239-4255-9206-C6B9200B234A}" destId="{87B14E6D-2167-4EDF-9C62-042DF7AB6232}" srcOrd="3" destOrd="0" presId="urn:microsoft.com/office/officeart/2005/8/layout/hierarchy2"/>
    <dgm:cxn modelId="{C23AB9FE-258A-40FF-866E-E209D4B8D5CF}" type="presParOf" srcId="{87B14E6D-2167-4EDF-9C62-042DF7AB6232}" destId="{0D4FBC6B-9068-4B2F-8ACE-45BDAA61F5E5}" srcOrd="0" destOrd="0" presId="urn:microsoft.com/office/officeart/2005/8/layout/hierarchy2"/>
    <dgm:cxn modelId="{4ACA77C5-57A3-4F06-8B57-3D07ABA1C1A3}" type="presParOf" srcId="{87B14E6D-2167-4EDF-9C62-042DF7AB6232}" destId="{5D86E788-53EF-4935-87B0-0841E32EB9A8}" srcOrd="1" destOrd="0" presId="urn:microsoft.com/office/officeart/2005/8/layout/hierarchy2"/>
    <dgm:cxn modelId="{0EA964DC-6AC0-460D-9154-CA32E73AB8EC}" type="presParOf" srcId="{756BEC87-1239-4255-9206-C6B9200B234A}" destId="{7D0DAA00-D89B-493F-8370-D550F4FDF9D1}" srcOrd="4" destOrd="0" presId="urn:microsoft.com/office/officeart/2005/8/layout/hierarchy2"/>
    <dgm:cxn modelId="{CBE2D833-5E3F-4075-955D-38F31A6E37D5}" type="presParOf" srcId="{7D0DAA00-D89B-493F-8370-D550F4FDF9D1}" destId="{E97216B8-1F6F-4266-8338-66C191D2FF28}" srcOrd="0" destOrd="0" presId="urn:microsoft.com/office/officeart/2005/8/layout/hierarchy2"/>
    <dgm:cxn modelId="{12EF7C6E-07E8-43C2-AC2B-08951C005543}" type="presParOf" srcId="{756BEC87-1239-4255-9206-C6B9200B234A}" destId="{7A18BBB8-C3F2-4DCF-B5E4-574E781489A4}" srcOrd="5" destOrd="0" presId="urn:microsoft.com/office/officeart/2005/8/layout/hierarchy2"/>
    <dgm:cxn modelId="{8041B87F-70E9-4663-BD64-0DF2A42ABBC4}" type="presParOf" srcId="{7A18BBB8-C3F2-4DCF-B5E4-574E781489A4}" destId="{7BF93F61-8BD6-4285-A892-FF41D69706A4}" srcOrd="0" destOrd="0" presId="urn:microsoft.com/office/officeart/2005/8/layout/hierarchy2"/>
    <dgm:cxn modelId="{10F14D46-50F9-48F5-80FB-4285417BA8E9}" type="presParOf" srcId="{7A18BBB8-C3F2-4DCF-B5E4-574E781489A4}" destId="{CE9EC86C-4442-4544-8A06-AE0D1D945B86}" srcOrd="1" destOrd="0" presId="urn:microsoft.com/office/officeart/2005/8/layout/hierarchy2"/>
    <dgm:cxn modelId="{E7037FF2-EDB2-4EE0-9C25-FA2D49CE7145}" type="presParOf" srcId="{16D9C432-21BE-42A1-8814-F62877B81F13}" destId="{E612218A-879E-46B5-B056-E37CB6068627}" srcOrd="1" destOrd="0" presId="urn:microsoft.com/office/officeart/2005/8/layout/hierarchy2"/>
    <dgm:cxn modelId="{67C20844-44B0-41D6-AFD1-D6FDCC0B5914}" type="presParOf" srcId="{E612218A-879E-46B5-B056-E37CB6068627}" destId="{645A9B41-3BF7-499E-85F3-8678076F75C3}" srcOrd="0" destOrd="0" presId="urn:microsoft.com/office/officeart/2005/8/layout/hierarchy2"/>
    <dgm:cxn modelId="{33951D59-6670-4305-BCD4-6515525E56EA}" type="presParOf" srcId="{E612218A-879E-46B5-B056-E37CB6068627}" destId="{C33EC53C-9585-4866-9D4B-A528D119FBF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CBC22-8E2C-44BD-B065-A59F5242EFD3}">
      <dsp:nvSpPr>
        <dsp:cNvPr id="0" name=""/>
        <dsp:cNvSpPr/>
      </dsp:nvSpPr>
      <dsp:spPr>
        <a:xfrm>
          <a:off x="3060410" y="443652"/>
          <a:ext cx="1913504" cy="510886"/>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Pembiayaan </a:t>
          </a:r>
          <a:r>
            <a:rPr lang="en-US" sz="1200" i="1" kern="1200">
              <a:solidFill>
                <a:sysClr val="windowText" lastClr="000000"/>
              </a:solidFill>
              <a:latin typeface="Times New Roman" panose="02020603050405020304" pitchFamily="18" charset="0"/>
              <a:ea typeface="+mn-ea"/>
              <a:cs typeface="Times New Roman" panose="02020603050405020304" pitchFamily="18" charset="0"/>
            </a:rPr>
            <a:t>Murabahah</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 (Y)</a:t>
          </a:r>
        </a:p>
      </dsp:txBody>
      <dsp:txXfrm>
        <a:off x="3075373" y="458615"/>
        <a:ext cx="1883578" cy="480960"/>
      </dsp:txXfrm>
    </dsp:sp>
    <dsp:sp modelId="{209C43E5-DD4D-490E-8B8E-521075A4F29B}">
      <dsp:nvSpPr>
        <dsp:cNvPr id="0" name=""/>
        <dsp:cNvSpPr/>
      </dsp:nvSpPr>
      <dsp:spPr>
        <a:xfrm rot="12043843">
          <a:off x="2267129" y="517742"/>
          <a:ext cx="819821" cy="72509"/>
        </a:xfrm>
        <a:custGeom>
          <a:avLst/>
          <a:gdLst/>
          <a:ahLst/>
          <a:cxnLst/>
          <a:rect l="0" t="0" r="0" b="0"/>
          <a:pathLst>
            <a:path>
              <a:moveTo>
                <a:pt x="0" y="20214"/>
              </a:moveTo>
              <a:lnTo>
                <a:pt x="1124946" y="20214"/>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10800000">
        <a:off x="2688953" y="580420"/>
        <a:ext cx="0" cy="0"/>
      </dsp:txXfrm>
    </dsp:sp>
    <dsp:sp modelId="{42899CE0-1000-440A-9BD8-4C242A159AE5}">
      <dsp:nvSpPr>
        <dsp:cNvPr id="0" name=""/>
        <dsp:cNvSpPr/>
      </dsp:nvSpPr>
      <dsp:spPr>
        <a:xfrm>
          <a:off x="2649" y="203211"/>
          <a:ext cx="2291019" cy="411374"/>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(CAR) </a:t>
          </a:r>
          <a:r>
            <a:rPr lang="en-US" sz="1200" i="1" kern="1200">
              <a:solidFill>
                <a:sysClr val="windowText" lastClr="000000"/>
              </a:solidFill>
              <a:latin typeface="Times New Roman" panose="02020603050405020304" pitchFamily="18" charset="0"/>
              <a:ea typeface="+mn-ea"/>
              <a:cs typeface="Times New Roman" panose="02020603050405020304" pitchFamily="18" charset="0"/>
            </a:rPr>
            <a:t>Capital Adequacy Ratio </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(X</a:t>
          </a:r>
          <a:r>
            <a:rPr lang="en-US" sz="1200" kern="1200" baseline="-25000">
              <a:solidFill>
                <a:sysClr val="windowText" lastClr="000000"/>
              </a:solidFill>
              <a:latin typeface="Times New Roman" panose="02020603050405020304" pitchFamily="18" charset="0"/>
              <a:ea typeface="+mn-ea"/>
              <a:cs typeface="Times New Roman" panose="02020603050405020304" pitchFamily="18" charset="0"/>
            </a:rPr>
            <a:t>1</a:t>
          </a:r>
          <a:r>
            <a:rPr lang="en-US" sz="1200" kern="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4698" y="215260"/>
        <a:ext cx="2266921" cy="387276"/>
      </dsp:txXfrm>
    </dsp:sp>
    <dsp:sp modelId="{A6977A51-FF13-4626-A7ED-715E92B348B1}">
      <dsp:nvSpPr>
        <dsp:cNvPr id="0" name=""/>
        <dsp:cNvSpPr/>
      </dsp:nvSpPr>
      <dsp:spPr>
        <a:xfrm rot="10087574">
          <a:off x="1464859" y="828763"/>
          <a:ext cx="1612805" cy="72509"/>
        </a:xfrm>
        <a:custGeom>
          <a:avLst/>
          <a:gdLst/>
          <a:ahLst/>
          <a:cxnLst/>
          <a:rect l="0" t="0" r="0" b="0"/>
          <a:pathLst>
            <a:path>
              <a:moveTo>
                <a:pt x="0" y="36254"/>
              </a:moveTo>
              <a:lnTo>
                <a:pt x="1612805" y="36254"/>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30941" y="824698"/>
        <a:ext cx="80640" cy="80640"/>
      </dsp:txXfrm>
    </dsp:sp>
    <dsp:sp modelId="{0D4FBC6B-9068-4B2F-8ACE-45BDAA61F5E5}">
      <dsp:nvSpPr>
        <dsp:cNvPr id="0" name=""/>
        <dsp:cNvSpPr/>
      </dsp:nvSpPr>
      <dsp:spPr>
        <a:xfrm>
          <a:off x="148802" y="758099"/>
          <a:ext cx="1333310" cy="545683"/>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(ROA) </a:t>
          </a:r>
          <a:r>
            <a:rPr lang="en-US" sz="1200" i="1" kern="1200">
              <a:solidFill>
                <a:sysClr val="windowText" lastClr="000000"/>
              </a:solidFill>
              <a:latin typeface="Times New Roman" panose="02020603050405020304" pitchFamily="18" charset="0"/>
              <a:ea typeface="+mn-ea"/>
              <a:cs typeface="Times New Roman" panose="02020603050405020304" pitchFamily="18" charset="0"/>
            </a:rPr>
            <a:t>Return On Asset </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(X</a:t>
          </a:r>
          <a:r>
            <a:rPr lang="en-US" sz="1200" kern="1200" baseline="-25000">
              <a:solidFill>
                <a:sysClr val="windowText" lastClr="000000"/>
              </a:solidFill>
              <a:latin typeface="Times New Roman" panose="02020603050405020304" pitchFamily="18" charset="0"/>
              <a:ea typeface="+mn-ea"/>
              <a:cs typeface="Times New Roman" panose="02020603050405020304" pitchFamily="18" charset="0"/>
            </a:rPr>
            <a:t>2</a:t>
          </a:r>
          <a:r>
            <a:rPr lang="en-US" sz="1200" kern="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64785" y="774082"/>
        <a:ext cx="1301344" cy="513717"/>
      </dsp:txXfrm>
    </dsp:sp>
    <dsp:sp modelId="{7D0DAA00-D89B-493F-8370-D550F4FDF9D1}">
      <dsp:nvSpPr>
        <dsp:cNvPr id="0" name=""/>
        <dsp:cNvSpPr/>
      </dsp:nvSpPr>
      <dsp:spPr>
        <a:xfrm rot="8792335">
          <a:off x="1304763" y="1190580"/>
          <a:ext cx="1914283" cy="72509"/>
        </a:xfrm>
        <a:custGeom>
          <a:avLst/>
          <a:gdLst/>
          <a:ahLst/>
          <a:cxnLst/>
          <a:rect l="0" t="0" r="0" b="0"/>
          <a:pathLst>
            <a:path>
              <a:moveTo>
                <a:pt x="0" y="36254"/>
              </a:moveTo>
              <a:lnTo>
                <a:pt x="1914283" y="36254"/>
              </a:lnTo>
            </a:path>
          </a:pathLst>
        </a:custGeom>
        <a:noFill/>
        <a:ln w="12700" cap="flat" cmpd="sng" algn="ctr">
          <a:solidFill>
            <a:schemeClr val="dk1"/>
          </a:solidFill>
          <a:prstDash val="solid"/>
          <a:miter lim="800000"/>
        </a:ln>
        <a:effectLst/>
      </dsp:spPr>
      <dsp:style>
        <a:lnRef idx="2">
          <a:schemeClr val="dk1"/>
        </a:lnRef>
        <a:fillRef idx="0">
          <a:schemeClr val="dk1"/>
        </a:fillRef>
        <a:effectRef idx="1">
          <a:schemeClr val="dk1"/>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14047" y="1178978"/>
        <a:ext cx="95714" cy="95714"/>
      </dsp:txXfrm>
    </dsp:sp>
    <dsp:sp modelId="{7BF93F61-8BD6-4285-A892-FF41D69706A4}">
      <dsp:nvSpPr>
        <dsp:cNvPr id="0" name=""/>
        <dsp:cNvSpPr/>
      </dsp:nvSpPr>
      <dsp:spPr>
        <a:xfrm>
          <a:off x="134030" y="1460986"/>
          <a:ext cx="1329368" cy="587177"/>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(DPK) </a:t>
          </a:r>
          <a:r>
            <a:rPr lang="en-US" sz="1200" i="1" kern="1200">
              <a:solidFill>
                <a:sysClr val="windowText" lastClr="000000"/>
              </a:solidFill>
              <a:latin typeface="Times New Roman" panose="02020603050405020304" pitchFamily="18" charset="0"/>
              <a:ea typeface="+mn-ea"/>
              <a:cs typeface="Times New Roman" panose="02020603050405020304" pitchFamily="18" charset="0"/>
            </a:rPr>
            <a:t>Dana Pihak Ketiga </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(X</a:t>
          </a:r>
          <a:r>
            <a:rPr lang="en-US" sz="1200" kern="1200" baseline="-25000">
              <a:solidFill>
                <a:sysClr val="windowText" lastClr="000000"/>
              </a:solidFill>
              <a:latin typeface="Times New Roman" panose="02020603050405020304" pitchFamily="18" charset="0"/>
              <a:ea typeface="+mn-ea"/>
              <a:cs typeface="Times New Roman" panose="02020603050405020304" pitchFamily="18" charset="0"/>
            </a:rPr>
            <a:t>3</a:t>
          </a:r>
          <a:r>
            <a:rPr lang="en-US" sz="1200" kern="1200" baseline="0">
              <a:solidFill>
                <a:sysClr val="windowText" lastClr="000000"/>
              </a:solidFill>
              <a:latin typeface="Times New Roman" panose="02020603050405020304" pitchFamily="18" charset="0"/>
              <a:ea typeface="+mn-ea"/>
              <a:cs typeface="Times New Roman" panose="02020603050405020304" pitchFamily="18" charset="0"/>
            </a:rPr>
            <a:t>)</a:t>
          </a:r>
          <a:endParaRPr lang="en-US" sz="12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51228" y="1478184"/>
        <a:ext cx="1294972" cy="552781"/>
      </dsp:txXfrm>
    </dsp:sp>
    <dsp:sp modelId="{645A9B41-3BF7-499E-85F3-8678076F75C3}">
      <dsp:nvSpPr>
        <dsp:cNvPr id="0" name=""/>
        <dsp:cNvSpPr/>
      </dsp:nvSpPr>
      <dsp:spPr>
        <a:xfrm>
          <a:off x="3497014" y="1517798"/>
          <a:ext cx="1475560" cy="654054"/>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(NPF) </a:t>
          </a:r>
          <a:r>
            <a:rPr lang="en-US" sz="1200" i="1" kern="1200">
              <a:solidFill>
                <a:sysClr val="windowText" lastClr="000000"/>
              </a:solidFill>
              <a:latin typeface="Times New Roman" panose="02020603050405020304" pitchFamily="18" charset="0"/>
              <a:ea typeface="+mn-ea"/>
              <a:cs typeface="Times New Roman" panose="02020603050405020304" pitchFamily="18" charset="0"/>
            </a:rPr>
            <a:t>Non Performing Financing </a:t>
          </a:r>
          <a:r>
            <a:rPr lang="en-US" sz="1200" kern="1200">
              <a:solidFill>
                <a:sysClr val="windowText" lastClr="000000"/>
              </a:solidFill>
              <a:latin typeface="Times New Roman" panose="02020603050405020304" pitchFamily="18" charset="0"/>
              <a:ea typeface="+mn-ea"/>
              <a:cs typeface="Times New Roman" panose="02020603050405020304" pitchFamily="18" charset="0"/>
            </a:rPr>
            <a:t>(M)</a:t>
          </a:r>
        </a:p>
      </dsp:txBody>
      <dsp:txXfrm>
        <a:off x="3516171" y="1536955"/>
        <a:ext cx="1437246" cy="6157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5775-ABB3-4267-97AD-6B35D60A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28461</Words>
  <Characters>162233</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14s</dc:creator>
  <cp:keywords/>
  <dc:description/>
  <cp:lastModifiedBy>HP 14s</cp:lastModifiedBy>
  <cp:revision>3</cp:revision>
  <cp:lastPrinted>2023-07-27T15:14:00Z</cp:lastPrinted>
  <dcterms:created xsi:type="dcterms:W3CDTF">2023-08-02T00:26:00Z</dcterms:created>
  <dcterms:modified xsi:type="dcterms:W3CDTF">2023-08-02T00:32:00Z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2282645b-77ec-3f32-8cb8-b61ca0cd20d5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